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E1" w:rsidRPr="004D21A5" w:rsidRDefault="00882EE1" w:rsidP="00882EE1">
      <w:pPr>
        <w:spacing w:line="360" w:lineRule="auto"/>
        <w:rPr>
          <w:rFonts w:ascii="Montserrat" w:hAnsi="Montserrat" w:cs="Times New Roman"/>
          <w:b/>
          <w:color w:val="4472C4" w:themeColor="accent5"/>
          <w:sz w:val="40"/>
          <w:u w:val="single"/>
        </w:rPr>
      </w:pPr>
      <w:r w:rsidRPr="004D21A5">
        <w:rPr>
          <w:rFonts w:ascii="Montserrat" w:hAnsi="Montserrat" w:cs="Times New Roman"/>
          <w:b/>
          <w:color w:val="4472C4" w:themeColor="accent5"/>
          <w:sz w:val="40"/>
          <w:u w:val="single"/>
        </w:rPr>
        <w:t>Time-Line chart:</w:t>
      </w:r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5436"/>
        <w:gridCol w:w="445"/>
        <w:gridCol w:w="445"/>
        <w:gridCol w:w="445"/>
        <w:gridCol w:w="453"/>
        <w:gridCol w:w="445"/>
        <w:gridCol w:w="445"/>
        <w:gridCol w:w="445"/>
        <w:gridCol w:w="447"/>
        <w:gridCol w:w="11"/>
      </w:tblGrid>
      <w:tr w:rsidR="00882EE1" w:rsidRPr="00882EE1" w:rsidTr="007F28B7">
        <w:trPr>
          <w:trHeight w:val="477"/>
        </w:trPr>
        <w:tc>
          <w:tcPr>
            <w:tcW w:w="5438" w:type="dxa"/>
            <w:shd w:val="clear" w:color="auto" w:fill="5B9BD5" w:themeFill="accent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bookmarkStart w:id="0" w:name="_GoBack"/>
            <w:bookmarkEnd w:id="0"/>
            <w:r w:rsidRPr="00882EE1">
              <w:rPr>
                <w:rFonts w:ascii="Montserrat" w:hAnsi="Montserrat" w:cs="Times New Roman"/>
                <w:b/>
                <w:sz w:val="18"/>
              </w:rPr>
              <w:t>Work Tasks</w:t>
            </w:r>
          </w:p>
        </w:tc>
        <w:tc>
          <w:tcPr>
            <w:tcW w:w="1788" w:type="dxa"/>
            <w:gridSpan w:val="4"/>
            <w:shd w:val="clear" w:color="auto" w:fill="5B9BD5" w:themeFill="accent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>
              <w:rPr>
                <w:rFonts w:ascii="Montserrat" w:hAnsi="Montserrat" w:cs="Times New Roman"/>
                <w:b/>
                <w:sz w:val="18"/>
              </w:rPr>
              <w:t>May</w:t>
            </w:r>
          </w:p>
        </w:tc>
        <w:tc>
          <w:tcPr>
            <w:tcW w:w="1791" w:type="dxa"/>
            <w:gridSpan w:val="5"/>
            <w:shd w:val="clear" w:color="auto" w:fill="5B9BD5" w:themeFill="accent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>
              <w:rPr>
                <w:rFonts w:ascii="Montserrat" w:hAnsi="Montserrat" w:cs="Times New Roman"/>
                <w:b/>
                <w:sz w:val="18"/>
              </w:rPr>
              <w:t>June</w:t>
            </w:r>
          </w:p>
        </w:tc>
      </w:tr>
      <w:tr w:rsidR="00882EE1" w:rsidRPr="00882EE1" w:rsidTr="007F28B7">
        <w:trPr>
          <w:gridAfter w:val="1"/>
          <w:wAfter w:w="11" w:type="dxa"/>
          <w:trHeight w:val="453"/>
        </w:trPr>
        <w:tc>
          <w:tcPr>
            <w:tcW w:w="5438" w:type="dxa"/>
            <w:shd w:val="clear" w:color="auto" w:fill="BDD6EE" w:themeFill="accent1" w:themeFillTint="66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Week</w:t>
            </w:r>
          </w:p>
        </w:tc>
        <w:tc>
          <w:tcPr>
            <w:tcW w:w="445" w:type="dxa"/>
            <w:shd w:val="clear" w:color="auto" w:fill="BDD6EE" w:themeFill="accent1" w:themeFillTint="66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1</w:t>
            </w:r>
          </w:p>
        </w:tc>
        <w:tc>
          <w:tcPr>
            <w:tcW w:w="445" w:type="dxa"/>
            <w:shd w:val="clear" w:color="auto" w:fill="BDD6EE" w:themeFill="accent1" w:themeFillTint="66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2</w:t>
            </w:r>
          </w:p>
        </w:tc>
        <w:tc>
          <w:tcPr>
            <w:tcW w:w="445" w:type="dxa"/>
            <w:shd w:val="clear" w:color="auto" w:fill="BDD6EE" w:themeFill="accent1" w:themeFillTint="66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3</w:t>
            </w:r>
          </w:p>
        </w:tc>
        <w:tc>
          <w:tcPr>
            <w:tcW w:w="451" w:type="dxa"/>
            <w:shd w:val="clear" w:color="auto" w:fill="BDD6EE" w:themeFill="accent1" w:themeFillTint="66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4</w:t>
            </w:r>
          </w:p>
        </w:tc>
        <w:tc>
          <w:tcPr>
            <w:tcW w:w="445" w:type="dxa"/>
            <w:shd w:val="clear" w:color="auto" w:fill="BDD6EE" w:themeFill="accent1" w:themeFillTint="66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1</w:t>
            </w:r>
          </w:p>
        </w:tc>
        <w:tc>
          <w:tcPr>
            <w:tcW w:w="445" w:type="dxa"/>
            <w:shd w:val="clear" w:color="auto" w:fill="BDD6EE" w:themeFill="accent1" w:themeFillTint="66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2</w:t>
            </w:r>
          </w:p>
        </w:tc>
        <w:tc>
          <w:tcPr>
            <w:tcW w:w="445" w:type="dxa"/>
            <w:shd w:val="clear" w:color="auto" w:fill="BDD6EE" w:themeFill="accent1" w:themeFillTint="66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3</w:t>
            </w:r>
          </w:p>
        </w:tc>
        <w:tc>
          <w:tcPr>
            <w:tcW w:w="447" w:type="dxa"/>
            <w:shd w:val="clear" w:color="auto" w:fill="BDD6EE" w:themeFill="accent1" w:themeFillTint="66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4</w:t>
            </w: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1. Requirements Gathering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1.1 Collected details from developed sites</w:t>
            </w:r>
          </w:p>
        </w:tc>
        <w:tc>
          <w:tcPr>
            <w:tcW w:w="445" w:type="dxa"/>
            <w:shd w:val="clear" w:color="auto" w:fill="2E74B5" w:themeFill="accent1" w:themeFillShade="BF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 xml:space="preserve">1.2 </w:t>
            </w:r>
            <w:proofErr w:type="spellStart"/>
            <w:r w:rsidRPr="00882EE1">
              <w:rPr>
                <w:rFonts w:ascii="Montserrat" w:hAnsi="Montserrat" w:cs="Times New Roman"/>
                <w:sz w:val="18"/>
              </w:rPr>
              <w:t>Analyzed</w:t>
            </w:r>
            <w:proofErr w:type="spellEnd"/>
            <w:r w:rsidRPr="00882EE1">
              <w:rPr>
                <w:rFonts w:ascii="Montserrat" w:hAnsi="Montserrat" w:cs="Times New Roman"/>
                <w:sz w:val="18"/>
              </w:rPr>
              <w:t xml:space="preserve"> gathered information</w:t>
            </w:r>
          </w:p>
        </w:tc>
        <w:tc>
          <w:tcPr>
            <w:tcW w:w="445" w:type="dxa"/>
            <w:shd w:val="clear" w:color="auto" w:fill="2E74B5" w:themeFill="accent1" w:themeFillShade="BF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 xml:space="preserve"> </w:t>
            </w: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53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1.3 Determine the scope of the system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2E74B5" w:themeFill="accent1" w:themeFillShade="BF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634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  <w:u w:val="single"/>
              </w:rPr>
              <w:t>Milestone:</w:t>
            </w:r>
            <w:r w:rsidRPr="00882EE1">
              <w:rPr>
                <w:rFonts w:ascii="Montserrat" w:hAnsi="Montserrat" w:cs="Times New Roman"/>
                <w:sz w:val="18"/>
              </w:rPr>
              <w:t xml:space="preserve"> Requirements Gathering Completed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noProof/>
                <w:sz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5E4733" wp14:editId="7EDE269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15875</wp:posOffset>
                      </wp:positionV>
                      <wp:extent cx="228600" cy="342900"/>
                      <wp:effectExtent l="19050" t="19050" r="19050" b="38100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3429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3455E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-3.2pt;margin-top:1.2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A3pjQIAAJQFAAAOAAAAZHJzL2Uyb0RvYy54bWysVE1v2zAMvQ/YfxB0X+1k6VdQpwhadBjQ&#10;tcXaoWdVlmoBkqhJSpzs14+SHDdrix2GXWxSIh/JJ5Jn5xujyVr4oMA2dHJQUyIsh1bZ54b+eLj6&#10;dEJJiMy2TIMVDd2KQM8XHz+c9W4uptCBboUnCGLDvHcN7WJ086oKvBOGhQNwwuKlBG9YRNU/V61n&#10;PaIbXU3r+qjqwbfOAxch4OlluaSLjC+l4PFWyiAi0Q3F3GL++vx9St9qccbmz565TvEhDfYPWRim&#10;LAYdoS5ZZGTl1Rsoo7iHADIecDAVSKm4yDVgNZP6VTX3HXMi14LkBDfSFP4fLL9Z33miWnw7Siwz&#10;+ESXihmwLZkkcnoX5mhz7+78oAUUU6Ub6U36Yw1kkwndjoSKTSQcD6fTk6Maaed49Xk2PUUZUaoX&#10;Z+dD/CLAkCQ0tC2hM5NsfR1isd5ZpXABtGqvlNZZSW0iLrQna4YPzDgXNk6yu16Zb9CW8+PDeoyc&#10;Oyu55Dz20KpUaikuS3GrRYqh7XchkaFUTkYeEd4GDR1rRTlOIXfVjh45ZgZMyBKrGLFL1qPln9iF&#10;hsE+uYrc2qNz/bfEivPokSODjaOzURb8ewAaqRwiF3tMf4+aJD5Bu8X+8VAGKzh+pfAlr1mId8zj&#10;JOHj43aIt/iRGvqGwiBR0oH/9d55sscGx1tKepzMhoafK+YFJfqrxdY/ncxmaZSzMjs8nqLi92+e&#10;9m/sylwA9ga2N2aXxWQf9U6UHswjLpFliopXzHKM3VAe/U65iGVj4BriYrnMZji+jsVre+94Ak+s&#10;pjZ92Dwy74Z2jjgHN7CbYjZ/1dLFNnlaWK4iSJX7/YXXgW8c/dw4w5pKu2Vfz1Yvy3TxGwAA//8D&#10;AFBLAwQUAAYACAAAACEA/q7iu9oAAAAGAQAADwAAAGRycy9kb3ducmV2LnhtbEyOwUrEMBRF94L/&#10;EJ7gbia12OLUpoMI4sqFdUDcvTbPpEzzUpt0pv69caXLy72ce+r96kZxojkMnhXcbDMQxL3XAxsF&#10;h7enzR2IEJE1jp5JwTcF2DeXFzVW2p/5lU5tNCJBOFSowMY4VVKG3pLDsPUTceo+/ewwpjgbqWc8&#10;J7gbZZ5lpXQ4cHqwONGjpf7YLk5BZ975+eP4Elyx+1rIuLKdLCp1fbU+3IOItMa/MfzqJ3VoklPn&#10;F9ZBjAo25W1aKsgLEKnOdyWITkFRFiCbWv7Xb34AAAD//wMAUEsBAi0AFAAGAAgAAAAhALaDOJL+&#10;AAAA4QEAABMAAAAAAAAAAAAAAAAAAAAAAFtDb250ZW50X1R5cGVzXS54bWxQSwECLQAUAAYACAAA&#10;ACEAOP0h/9YAAACUAQAACwAAAAAAAAAAAAAAAAAvAQAAX3JlbHMvLnJlbHNQSwECLQAUAAYACAAA&#10;ACEAO3wN6Y0CAACUBQAADgAAAAAAAAAAAAAAAAAuAgAAZHJzL2Uyb0RvYy54bWxQSwECLQAUAAYA&#10;CAAAACEA/q7iu9oAAAAGAQAADwAAAAAAAAAAAAAAAADnBAAAZHJzL2Rvd25yZXYueG1sUEsFBgAA&#10;AAAEAAQA8wAAAO4FAAAAAA==&#10;" fillcolor="#2e74b5 [2404]" strokecolor="#1f4d78 [1604]" strokeweight="1pt"/>
                  </w:pict>
                </mc:Fallback>
              </mc:AlternateContent>
            </w: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2. Planning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2E74B5" w:themeFill="accent1" w:themeFillShade="BF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53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2.1 Basic flow and structure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2E74B5" w:themeFill="accent1" w:themeFillShade="BF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2.2 Determined different modules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  <w:shd w:val="clear" w:color="auto" w:fill="2E74B5" w:themeFill="accent1" w:themeFillShade="BF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55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  <w:u w:val="single"/>
              </w:rPr>
              <w:t xml:space="preserve">Milestone: </w:t>
            </w:r>
            <w:r w:rsidRPr="00882EE1">
              <w:rPr>
                <w:rFonts w:ascii="Montserrat" w:hAnsi="Montserrat" w:cs="Times New Roman"/>
                <w:sz w:val="18"/>
              </w:rPr>
              <w:t>Planning Completed.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F8670F" w:rsidP="00DE3C0C">
            <w:pPr>
              <w:rPr>
                <w:rFonts w:ascii="Montserrat" w:hAnsi="Montserrat" w:cs="Times New Roman"/>
                <w:sz w:val="18"/>
              </w:rPr>
            </w:pPr>
            <w:r>
              <w:rPr>
                <w:rFonts w:ascii="Montserrat" w:hAnsi="Montserrat" w:cs="Times New Roman"/>
                <w:noProof/>
                <w:sz w:val="1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F2E9D6" wp14:editId="000173D0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-1270</wp:posOffset>
                      </wp:positionV>
                      <wp:extent cx="236220" cy="342900"/>
                      <wp:effectExtent l="19050" t="19050" r="11430" b="3810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34290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E28F7" id="Diamond 2" o:spid="_x0000_s1026" type="#_x0000_t4" style="position:absolute;margin-left:-4.2pt;margin-top:-.1pt;width:18.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K0jwIAAJQFAAAOAAAAZHJzL2Uyb0RvYy54bWysVFFP2zAQfp+0/2D5fSQNBUZFiioQ0yQG&#10;aDDx7Dp2Y8n2ebbbtPv1Oztp6ADtYdqLc+e7+8735e4uLrdGk43wQYGt6eSopERYDo2yq5r+eLr5&#10;9JmSEJltmAYraroTgV7OP3646NxMVNCCboQnCGLDrHM1bWN0s6IIvBWGhSNwwqJRgjcsoupXReNZ&#10;h+hGF1VZnhYd+MZ54CIEvL3ujXSe8aUUPN5LGUQkuqb4tphPn89lOov5BZutPHOt4sMz2D+8wjBl&#10;MekIdc0iI2uv3kAZxT0EkPGIgylASsVFrgGrmZSvqnlsmRO5FiQnuJGm8P9g+d3mwRPV1LSixDKD&#10;v+haMQO2IVUip3Nhhj6P7sEPWkAxVbqV3qQv1kC2mdDdSKjYRsLxsjo+rSqknaPpeFqdl5nw4iXY&#10;+RC/CDAkCTVt+tSZSba5DRFzovfeK6ULoFVzo7TOSmoTcaU92TD8wYxzYeMkh+u1+QZNf392Uo6Z&#10;c2elkIx8gFakUvvishR3WqQc2n4XEhlK5WTkEeFt0tCyRvTXKeW+2jEi58yACVliFSN2/+rR80/s&#10;nobBP4WK3NpjcPm3h/XBY0TODDaOwUZZ8O8BaKRyyNz74/MPqEniEpod9o+HfrCC4zcK/+QtC/GB&#10;eZwk/Pm4HeI9HlJDV1MYJEpa8L/eu0/+2OBopaTDyaxp+LlmXlCiv1ps/fPJdJpGOSvTk7PUYP7Q&#10;sjy02LW5AuyNCe4hx7OY/KPei9KDecYlskhZ0cQsx9w15dHvlavYbwxcQ1wsFtkNx9exeGsfHU/g&#10;idXUpk/bZ+bd0M4R5+AO9lPMZq9auvdNkRYW6whS5X5/4XXgG0c/N86wptJuOdSz18synf8GAAD/&#10;/wMAUEsDBBQABgAIAAAAIQBuiCAK2wAAAAYBAAAPAAAAZHJzL2Rvd25yZXYueG1sTI/BTsMwEETv&#10;SPyDtUjcWodAqzTEqRAS4sSBgIS4OfHWjhqvQ+y04e9ZTnAarWY087baL34QJ5xiH0jBzToDgdQF&#10;05NV8P72tCpAxKTJ6CEQKvjGCPv68qLSpQlnesVTk6zgEoqlVuBSGkspY+fQ67gOIxJ7hzB5nfic&#10;rDSTPnO5H2SeZVvpdU+84PSIjw67YzN7Ba39oOfP40v0m93XjNZvm9Fppa6vlod7EAmX9BeGX3xG&#10;h5qZ2jCTiWJQsCruOMmag2A7L/iRVsHmtgBZV/I/fv0DAAD//wMAUEsBAi0AFAAGAAgAAAAhALaD&#10;OJL+AAAA4QEAABMAAAAAAAAAAAAAAAAAAAAAAFtDb250ZW50X1R5cGVzXS54bWxQSwECLQAUAAYA&#10;CAAAACEAOP0h/9YAAACUAQAACwAAAAAAAAAAAAAAAAAvAQAAX3JlbHMvLnJlbHNQSwECLQAUAAYA&#10;CAAAACEASJ8ytI8CAACUBQAADgAAAAAAAAAAAAAAAAAuAgAAZHJzL2Uyb0RvYy54bWxQSwECLQAU&#10;AAYACAAAACEAboggCtsAAAAGAQAADwAAAAAAAAAAAAAAAADpBAAAZHJzL2Rvd25yZXYueG1sUEsF&#10;BgAAAAAEAAQA8wAAAPEFAAAAAA==&#10;" fillcolor="#2e74b5 [2404]" strokecolor="#1f4d78 [1604]" strokeweight="1pt"/>
                  </w:pict>
                </mc:Fallback>
              </mc:AlternateConten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3. Designing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  <w:shd w:val="clear" w:color="auto" w:fill="2E74B5" w:themeFill="accent1" w:themeFillShade="BF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53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3.1 Basic interface design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3.2 Database design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3.3 Admin Side design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3.4 Client Side design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53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3.5 Design web forms and modules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  <w:u w:val="single"/>
              </w:rPr>
              <w:t xml:space="preserve">Milestone: </w:t>
            </w:r>
            <w:r w:rsidRPr="00882EE1">
              <w:rPr>
                <w:rFonts w:ascii="Montserrat" w:hAnsi="Montserrat" w:cs="Times New Roman"/>
                <w:sz w:val="18"/>
              </w:rPr>
              <w:t>Design completed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4. Coding and Integrating modules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53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4.1 Admin Side coding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sz w:val="18"/>
              </w:rPr>
              <w:t>4.2 Client Side coding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  <w:u w:val="single"/>
              </w:rPr>
              <w:t xml:space="preserve">Milestone: </w:t>
            </w:r>
            <w:r w:rsidRPr="00882EE1">
              <w:rPr>
                <w:rFonts w:ascii="Montserrat" w:hAnsi="Montserrat" w:cs="Times New Roman"/>
                <w:sz w:val="18"/>
              </w:rPr>
              <w:t>Finalized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5. Finalize the developed system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53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  <w:u w:val="single"/>
              </w:rPr>
              <w:t xml:space="preserve">Milestone: </w:t>
            </w:r>
            <w:r w:rsidRPr="00882EE1">
              <w:rPr>
                <w:rFonts w:ascii="Montserrat" w:hAnsi="Montserrat" w:cs="Times New Roman"/>
                <w:sz w:val="18"/>
              </w:rPr>
              <w:t>Finalized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b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</w:rPr>
              <w:t>6. Documentation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  <w:tr w:rsidR="00882EE1" w:rsidRPr="00882EE1" w:rsidTr="007F28B7">
        <w:trPr>
          <w:gridAfter w:val="1"/>
          <w:wAfter w:w="11" w:type="dxa"/>
          <w:trHeight w:val="477"/>
        </w:trPr>
        <w:tc>
          <w:tcPr>
            <w:tcW w:w="5438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  <w:r w:rsidRPr="00882EE1">
              <w:rPr>
                <w:rFonts w:ascii="Montserrat" w:hAnsi="Montserrat" w:cs="Times New Roman"/>
                <w:b/>
                <w:sz w:val="18"/>
                <w:u w:val="single"/>
              </w:rPr>
              <w:t xml:space="preserve">Milestone: </w:t>
            </w:r>
            <w:r w:rsidRPr="00882EE1">
              <w:rPr>
                <w:rFonts w:ascii="Montserrat" w:hAnsi="Montserrat" w:cs="Times New Roman"/>
                <w:sz w:val="18"/>
              </w:rPr>
              <w:t>Documentation completed</w:t>
            </w: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51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5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  <w:tc>
          <w:tcPr>
            <w:tcW w:w="447" w:type="dxa"/>
          </w:tcPr>
          <w:p w:rsidR="00882EE1" w:rsidRPr="00882EE1" w:rsidRDefault="00882EE1" w:rsidP="00DE3C0C">
            <w:pPr>
              <w:rPr>
                <w:rFonts w:ascii="Montserrat" w:hAnsi="Montserrat" w:cs="Times New Roman"/>
                <w:sz w:val="18"/>
              </w:rPr>
            </w:pPr>
          </w:p>
        </w:tc>
      </w:tr>
    </w:tbl>
    <w:p w:rsidR="0024588F" w:rsidRPr="00882EE1" w:rsidRDefault="0024588F" w:rsidP="00882EE1">
      <w:pPr>
        <w:spacing w:line="480" w:lineRule="auto"/>
        <w:rPr>
          <w:rFonts w:ascii="Montserrat" w:hAnsi="Montserrat"/>
        </w:rPr>
      </w:pPr>
    </w:p>
    <w:sectPr w:rsidR="0024588F" w:rsidRPr="0088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841F2"/>
    <w:multiLevelType w:val="hybridMultilevel"/>
    <w:tmpl w:val="341EF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92"/>
    <w:rsid w:val="0024588F"/>
    <w:rsid w:val="002F4104"/>
    <w:rsid w:val="003347E8"/>
    <w:rsid w:val="004D21A5"/>
    <w:rsid w:val="00772975"/>
    <w:rsid w:val="007F28B7"/>
    <w:rsid w:val="00825C92"/>
    <w:rsid w:val="00882EE1"/>
    <w:rsid w:val="00AB33F7"/>
    <w:rsid w:val="00CA6613"/>
    <w:rsid w:val="00D23A4D"/>
    <w:rsid w:val="00F8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D25D"/>
  <w15:chartTrackingRefBased/>
  <w15:docId w15:val="{92718895-9F63-487F-BAF9-23DB8E8B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13"/>
    <w:pPr>
      <w:ind w:left="720"/>
      <w:contextualSpacing/>
    </w:pPr>
  </w:style>
  <w:style w:type="table" w:styleId="TableGrid">
    <w:name w:val="Table Grid"/>
    <w:basedOn w:val="TableNormal"/>
    <w:uiPriority w:val="39"/>
    <w:rsid w:val="00882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mithaiwala</dc:creator>
  <cp:keywords/>
  <dc:description/>
  <cp:lastModifiedBy>akshit mithaiwala</cp:lastModifiedBy>
  <cp:revision>10</cp:revision>
  <dcterms:created xsi:type="dcterms:W3CDTF">2020-05-31T02:49:00Z</dcterms:created>
  <dcterms:modified xsi:type="dcterms:W3CDTF">2020-05-31T03:07:00Z</dcterms:modified>
</cp:coreProperties>
</file>