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A135" w14:textId="77777777" w:rsidR="008360F7" w:rsidRDefault="00215070">
      <w:pPr>
        <w:rPr>
          <w:u w:val="single"/>
        </w:rPr>
      </w:pPr>
      <w:r>
        <w:rPr>
          <w:u w:val="single"/>
        </w:rPr>
        <w:t>Fitting notes</w:t>
      </w:r>
    </w:p>
    <w:p w14:paraId="078E29E7" w14:textId="77777777" w:rsidR="00215070" w:rsidRDefault="00215070">
      <w:pPr>
        <w:rPr>
          <w:u w:val="single"/>
        </w:rPr>
      </w:pPr>
    </w:p>
    <w:p w14:paraId="73EA2682" w14:textId="77777777" w:rsidR="00215070" w:rsidRDefault="00215070">
      <w:r>
        <w:t xml:space="preserve">Trying to find values for </w:t>
      </w:r>
      <w:proofErr w:type="spellStart"/>
      <w:proofErr w:type="gramStart"/>
      <w:r>
        <w:t>a,b</w:t>
      </w:r>
      <w:proofErr w:type="spellEnd"/>
      <w:proofErr w:type="gramEnd"/>
      <w:r>
        <w:t xml:space="preserve"> and c the transmission modifiers for each level. Ideally without using too many epidemiological measures and using tree measures instead.</w:t>
      </w:r>
    </w:p>
    <w:p w14:paraId="78D42DC7" w14:textId="77777777" w:rsidR="0043315B" w:rsidRDefault="0043315B"/>
    <w:p w14:paraId="7EED2280" w14:textId="77777777" w:rsidR="0043315B" w:rsidRDefault="0043315B">
      <w:r>
        <w:t>Priors:</w:t>
      </w:r>
    </w:p>
    <w:p w14:paraId="6A518866" w14:textId="77777777" w:rsidR="0043315B" w:rsidRDefault="0043315B"/>
    <w:p w14:paraId="54EAB3A7" w14:textId="77777777" w:rsidR="0043315B" w:rsidRDefault="0043315B">
      <w:r>
        <w:t>All uniformly distributed</w:t>
      </w:r>
    </w:p>
    <w:p w14:paraId="4AFAFE82" w14:textId="77777777" w:rsidR="0043315B" w:rsidRDefault="0043315B"/>
    <w:p w14:paraId="1A02B033" w14:textId="77777777" w:rsidR="0043315B" w:rsidRDefault="0043315B">
      <w:r>
        <w:t>A = 0.5-1</w:t>
      </w:r>
    </w:p>
    <w:p w14:paraId="742E4860" w14:textId="77777777" w:rsidR="0043315B" w:rsidRDefault="0043315B">
      <w:r>
        <w:t>B = 0-0.3</w:t>
      </w:r>
    </w:p>
    <w:p w14:paraId="2E9B7F64" w14:textId="77777777" w:rsidR="0043315B" w:rsidRDefault="0043315B">
      <w:r>
        <w:t>C = 0-0.5</w:t>
      </w:r>
    </w:p>
    <w:p w14:paraId="1E72E431" w14:textId="77777777" w:rsidR="000503A3" w:rsidRDefault="000503A3"/>
    <w:p w14:paraId="38A8DC81" w14:textId="77777777" w:rsidR="000503A3" w:rsidRDefault="000503A3">
      <w:r>
        <w:t xml:space="preserve">Fitted using </w:t>
      </w:r>
      <w:proofErr w:type="spellStart"/>
      <w:r>
        <w:t>pyabc</w:t>
      </w:r>
      <w:proofErr w:type="spellEnd"/>
      <w:r>
        <w:t>, a module undertaking ABCSMC, and using a Euclidean distance between normalised vectors of summary statistics.</w:t>
      </w:r>
    </w:p>
    <w:p w14:paraId="41201D40" w14:textId="77777777" w:rsidR="00F42108" w:rsidRDefault="00F42108"/>
    <w:p w14:paraId="080EF8AB" w14:textId="77777777" w:rsidR="00F42108" w:rsidRDefault="00F42108">
      <w:pPr>
        <w:rPr>
          <w:u w:val="single"/>
        </w:rPr>
      </w:pPr>
      <w:r>
        <w:rPr>
          <w:u w:val="single"/>
        </w:rPr>
        <w:t>Observed and simulated data</w:t>
      </w:r>
    </w:p>
    <w:p w14:paraId="4166787C" w14:textId="77777777" w:rsidR="00F42108" w:rsidRDefault="00F42108">
      <w:pPr>
        <w:rPr>
          <w:u w:val="single"/>
        </w:rPr>
      </w:pPr>
    </w:p>
    <w:p w14:paraId="13290803" w14:textId="77777777" w:rsidR="00215070" w:rsidRDefault="00F70DF7">
      <w:r>
        <w:t xml:space="preserve">MCC of BEAST run of 371 sequences </w:t>
      </w:r>
      <w:r w:rsidR="00C52977">
        <w:t>until the 30</w:t>
      </w:r>
      <w:r w:rsidR="00C52977" w:rsidRPr="00C52977">
        <w:rPr>
          <w:vertAlign w:val="superscript"/>
        </w:rPr>
        <w:t>th</w:t>
      </w:r>
      <w:r w:rsidR="00C52977">
        <w:t xml:space="preserve"> September 2014 in</w:t>
      </w:r>
      <w:r>
        <w:t xml:space="preserve"> Sierra Leone. This is about </w:t>
      </w:r>
      <w:r w:rsidR="0050560F">
        <w:t>the exponential growth phase of this part of the epidemic</w:t>
      </w:r>
      <w:r w:rsidR="00C52977">
        <w:t>. In the simulation, this translates to 148 days, as we start on the 5</w:t>
      </w:r>
      <w:r w:rsidR="00C52977" w:rsidRPr="00C52977">
        <w:rPr>
          <w:vertAlign w:val="superscript"/>
        </w:rPr>
        <w:t>th</w:t>
      </w:r>
      <w:r w:rsidR="00C52977">
        <w:t xml:space="preserve"> May which we think is roughly when the superspreading funeral was.</w:t>
      </w:r>
    </w:p>
    <w:p w14:paraId="28252233" w14:textId="77777777" w:rsidR="00C52977" w:rsidRDefault="00C52977"/>
    <w:p w14:paraId="339DC077" w14:textId="77777777" w:rsidR="00C52977" w:rsidRDefault="00C52977">
      <w:r>
        <w:t>This included a phylogeographic reconstruction of within and between district jumps.</w:t>
      </w:r>
    </w:p>
    <w:p w14:paraId="45ED6913" w14:textId="77777777" w:rsidR="00C52977" w:rsidRDefault="00C52977">
      <w:pPr>
        <w:rPr>
          <w:u w:val="single"/>
        </w:rPr>
      </w:pPr>
    </w:p>
    <w:p w14:paraId="3FE4E18F" w14:textId="77777777" w:rsidR="00F42108" w:rsidRPr="00F42108" w:rsidRDefault="00F42108">
      <w:r>
        <w:rPr>
          <w:u w:val="single"/>
        </w:rPr>
        <w:t>Summary statistics</w:t>
      </w:r>
    </w:p>
    <w:p w14:paraId="4AADF4C1" w14:textId="77777777" w:rsidR="00F42108" w:rsidRDefault="00F42108">
      <w:pPr>
        <w:rPr>
          <w:u w:val="single"/>
        </w:rPr>
      </w:pPr>
    </w:p>
    <w:p w14:paraId="0E9366BC" w14:textId="77777777" w:rsidR="00215070" w:rsidRPr="00215070" w:rsidRDefault="00215070">
      <w:pPr>
        <w:rPr>
          <w:u w:val="single"/>
        </w:rPr>
      </w:pPr>
      <w:r>
        <w:rPr>
          <w:u w:val="single"/>
        </w:rPr>
        <w:t>For a: within chiefdom, outside of household</w:t>
      </w:r>
    </w:p>
    <w:p w14:paraId="47D8ECE0" w14:textId="77777777" w:rsidR="00215070" w:rsidRDefault="00215070"/>
    <w:p w14:paraId="68041827" w14:textId="77777777" w:rsidR="00215070" w:rsidRDefault="00215070">
      <w:r>
        <w:t>Tried the three sets of summary statistics from Saulnier et al 2017: lineages through time, branch lengths and topology. Each was used separately</w:t>
      </w:r>
      <w:r w:rsidR="00925342">
        <w:t>, and had total number of tips as a statistic included.</w:t>
      </w:r>
    </w:p>
    <w:p w14:paraId="001F74A7" w14:textId="77777777" w:rsidR="00215070" w:rsidRDefault="00215070"/>
    <w:p w14:paraId="51CACE09" w14:textId="77777777" w:rsidR="00215070" w:rsidRDefault="00215070">
      <w:r>
        <w:t>LTT: I haven’t tried the LTT summary stats yet, have instead just used the number of lineages through time forced into the same bins as the observed data</w:t>
      </w:r>
      <w:r w:rsidR="00DA3EBF">
        <w:t xml:space="preserve">, 20 bins as suggested in Saulnier. </w:t>
      </w:r>
      <w:r w:rsidR="00616D62">
        <w:t>If the simulated tree doesn’t run for long enough, 0 lineages are present in that bin.</w:t>
      </w:r>
    </w:p>
    <w:p w14:paraId="6C4EFEEB" w14:textId="77777777" w:rsidR="00925342" w:rsidRDefault="00925342"/>
    <w:p w14:paraId="2D9668D2" w14:textId="77777777" w:rsidR="00925342" w:rsidRDefault="00925342">
      <w:r>
        <w:t xml:space="preserve">Branch lengths: Used the 14 SS based on branch length. If the result for a statistic was none, for example if there were no internal branches, it returns None and is removed from consideration for that run. </w:t>
      </w:r>
      <w:proofErr w:type="gramStart"/>
      <w:r>
        <w:t>Therefore</w:t>
      </w:r>
      <w:proofErr w:type="gramEnd"/>
      <w:r>
        <w:t xml:space="preserve"> even when some statistics can’t be calculated, the others from the vector will be compared between observed and simulated.</w:t>
      </w:r>
    </w:p>
    <w:p w14:paraId="7E40060B" w14:textId="77777777" w:rsidR="0043315B" w:rsidRDefault="0043315B"/>
    <w:p w14:paraId="7934D851" w14:textId="77777777" w:rsidR="0043315B" w:rsidRDefault="0043315B">
      <w:r>
        <w:t>Topology: The 8 SS based on tree topology. Has same None conditions as BL set, but it doesn’t look like it ever comes up with a None.</w:t>
      </w:r>
    </w:p>
    <w:p w14:paraId="7B5B933C" w14:textId="77777777" w:rsidR="0043315B" w:rsidRDefault="0043315B"/>
    <w:p w14:paraId="032C4FB9" w14:textId="77777777" w:rsidR="0043315B" w:rsidRDefault="0043315B">
      <w:r>
        <w:lastRenderedPageBreak/>
        <w:t>Preliminary results suggest that the branch length set is the only one that is informative for inferring a, as this is the only one that is leading to a contraction of the posterior after successive generations of ABCSMC.</w:t>
      </w:r>
    </w:p>
    <w:p w14:paraId="55FB2779" w14:textId="77777777" w:rsidR="0043315B" w:rsidRDefault="0043315B"/>
    <w:p w14:paraId="1F2640CD" w14:textId="77777777" w:rsidR="0043315B" w:rsidRDefault="0043315B">
      <w:pPr>
        <w:rPr>
          <w:u w:val="single"/>
        </w:rPr>
      </w:pPr>
      <w:r>
        <w:rPr>
          <w:u w:val="single"/>
        </w:rPr>
        <w:t>B and C: between chiefdom and between district</w:t>
      </w:r>
    </w:p>
    <w:p w14:paraId="1990BBE9" w14:textId="77777777" w:rsidR="0043315B" w:rsidRDefault="0043315B">
      <w:pPr>
        <w:rPr>
          <w:u w:val="single"/>
        </w:rPr>
      </w:pPr>
    </w:p>
    <w:p w14:paraId="60859F67" w14:textId="057E1237" w:rsidR="0043315B" w:rsidRDefault="00F42108">
      <w:r>
        <w:t>The number of jumps at each level, just one statistic for each</w:t>
      </w:r>
      <w:r w:rsidR="00C52977">
        <w:t>, compared to the jump counts from the phylogeographic analysis.</w:t>
      </w:r>
    </w:p>
    <w:p w14:paraId="508D6B0C" w14:textId="5C50857F" w:rsidR="00094BED" w:rsidRDefault="00094BED"/>
    <w:p w14:paraId="181E46AF" w14:textId="1A65D87B" w:rsidR="00094BED" w:rsidRDefault="00094BED">
      <w:pPr>
        <w:rPr>
          <w:u w:val="single"/>
        </w:rPr>
      </w:pPr>
      <w:r>
        <w:rPr>
          <w:u w:val="single"/>
        </w:rPr>
        <w:t>Results</w:t>
      </w:r>
    </w:p>
    <w:p w14:paraId="502EB9C7" w14:textId="2B99F1FE" w:rsidR="00094BED" w:rsidRDefault="00094BED">
      <w:pPr>
        <w:rPr>
          <w:u w:val="single"/>
        </w:rPr>
      </w:pPr>
    </w:p>
    <w:p w14:paraId="7C4655B2" w14:textId="77777777" w:rsidR="00094BED" w:rsidRDefault="00094BED" w:rsidP="00094BED">
      <w:pPr>
        <w:pStyle w:val="HTMLPreformatted"/>
        <w:wordWrap w:val="0"/>
        <w:textAlignment w:val="baseline"/>
      </w:pPr>
      <w:r>
        <w:t xml:space="preserve">LTT: </w:t>
      </w:r>
    </w:p>
    <w:p w14:paraId="67E4DAA3" w14:textId="40BE388E" w:rsidR="00094BED" w:rsidRP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094BED">
        <w:rPr>
          <w:color w:val="000000"/>
          <w:sz w:val="21"/>
          <w:szCs w:val="21"/>
        </w:rPr>
        <w:t xml:space="preserve">a </w:t>
      </w:r>
      <w:r>
        <w:rPr>
          <w:color w:val="000000"/>
          <w:sz w:val="21"/>
          <w:szCs w:val="21"/>
        </w:rPr>
        <w:t>mean</w:t>
      </w:r>
      <w:r w:rsidRPr="00094BED">
        <w:rPr>
          <w:color w:val="000000"/>
          <w:sz w:val="21"/>
          <w:szCs w:val="21"/>
        </w:rPr>
        <w:t xml:space="preserve">: </w:t>
      </w:r>
    </w:p>
    <w:p w14:paraId="2FEFA6CD" w14:textId="16D5C53C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>0.664879502770309</w:t>
      </w:r>
    </w:p>
    <w:p w14:paraId="17DEC3C4" w14:textId="40CC6EF5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58090002" w14:textId="79CEA66B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>0.099326358497549</w:t>
      </w:r>
    </w:p>
    <w:p w14:paraId="2622BFE9" w14:textId="3804984C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1E291880" w14:textId="6C0DEB5D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4BED">
        <w:rPr>
          <w:rFonts w:ascii="Courier New" w:eastAsia="Times New Roman" w:hAnsi="Courier New" w:cs="Courier New"/>
          <w:color w:val="000000"/>
          <w:sz w:val="21"/>
          <w:szCs w:val="21"/>
        </w:rPr>
        <w:t>0.3111247427368455</w:t>
      </w:r>
    </w:p>
    <w:p w14:paraId="373E575E" w14:textId="7A7956BA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218367" w14:textId="07D35D39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4F12B447" wp14:editId="4F86B745">
            <wp:simplePos x="0" y="0"/>
            <wp:positionH relativeFrom="column">
              <wp:posOffset>83820</wp:posOffset>
            </wp:positionH>
            <wp:positionV relativeFrom="paragraph">
              <wp:posOffset>94615</wp:posOffset>
            </wp:positionV>
            <wp:extent cx="4742180" cy="5517515"/>
            <wp:effectExtent l="0" t="0" r="0" b="0"/>
            <wp:wrapTight wrapText="bothSides">
              <wp:wrapPolygon edited="0">
                <wp:start x="0" y="0"/>
                <wp:lineTo x="0" y="21528"/>
                <wp:lineTo x="21519" y="21528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2 at 16.17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7614B" w14:textId="78C2A7B5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98FAA4" w14:textId="77777777" w:rsidR="002F6C14" w:rsidRPr="00094BED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693878" w14:textId="2E67CB64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CABCB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9856AB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20C8AC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D8D7B8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8F599C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E574B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054A87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C40987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3A58A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9EBB5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3455C0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6C6CC9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BFD42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1B26F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B3764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DA4EE5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AF2922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4516F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8DFEE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2A2870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F4B85C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5A6F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E6501C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91D23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EF0F8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C3C5B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56D080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FB4A69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00297F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EDA3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61589A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7E2E29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F28A27" w14:textId="0790F11A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Branch lengths:</w:t>
      </w:r>
    </w:p>
    <w:p w14:paraId="295C663B" w14:textId="3167BE31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58CA9C48" w14:textId="0B5622A4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>0.6519397146055267</w:t>
      </w:r>
    </w:p>
    <w:p w14:paraId="26BB7A15" w14:textId="2EE7563D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01474795" w14:textId="1517F219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>0.11007115337899634</w:t>
      </w:r>
    </w:p>
    <w:p w14:paraId="42328287" w14:textId="1EAD1347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26C643AF" w14:textId="763070B7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BED">
        <w:rPr>
          <w:rFonts w:ascii="Courier New" w:eastAsia="Times New Roman" w:hAnsi="Courier New" w:cs="Courier New"/>
          <w:color w:val="000000"/>
          <w:sz w:val="20"/>
          <w:szCs w:val="20"/>
        </w:rPr>
        <w:t>0.31662586380381375</w:t>
      </w:r>
    </w:p>
    <w:p w14:paraId="72350F24" w14:textId="7892CF83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FC31C" w14:textId="1266C79A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AC0EF" w14:textId="181DC99A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8B22409" wp14:editId="6D14C861">
            <wp:simplePos x="0" y="0"/>
            <wp:positionH relativeFrom="column">
              <wp:posOffset>461973</wp:posOffset>
            </wp:positionH>
            <wp:positionV relativeFrom="paragraph">
              <wp:posOffset>60785</wp:posOffset>
            </wp:positionV>
            <wp:extent cx="4445635" cy="5614670"/>
            <wp:effectExtent l="0" t="0" r="0" b="0"/>
            <wp:wrapTight wrapText="bothSides">
              <wp:wrapPolygon edited="0">
                <wp:start x="0" y="0"/>
                <wp:lineTo x="0" y="21546"/>
                <wp:lineTo x="21535" y="21546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2 at 16.16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47A8D" w14:textId="00898E5F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FDE87" w14:textId="5D40C04A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DC67D" w14:textId="06AC9C22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536D4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3533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5CD99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0E587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3EC2B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C82F5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F148F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8785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97B2C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03ADB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AB961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9AEE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79DEB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67850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20331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E340D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1C9FA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8B532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B482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CA68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4CBA2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3A4DD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CAD16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50933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F31F2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332CB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36B81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254AE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FA09A" w14:textId="77777777" w:rsidR="002F6C14" w:rsidRDefault="002F6C14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5C9F3" w14:textId="6C9755B3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Topology:</w:t>
      </w:r>
    </w:p>
    <w:p w14:paraId="1680F765" w14:textId="0488A37D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</w:t>
      </w:r>
      <w:r>
        <w:rPr>
          <w:color w:val="000000"/>
          <w:sz w:val="21"/>
          <w:szCs w:val="21"/>
        </w:rPr>
        <w:t>mean</w:t>
      </w:r>
      <w:r>
        <w:rPr>
          <w:color w:val="000000"/>
          <w:sz w:val="21"/>
          <w:szCs w:val="21"/>
        </w:rPr>
        <w:t xml:space="preserve">: </w:t>
      </w:r>
    </w:p>
    <w:p w14:paraId="6C9F8DF1" w14:textId="34C98712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0.6749953760442663</w:t>
      </w:r>
    </w:p>
    <w:p w14:paraId="0D8B7D6A" w14:textId="69F09074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3B571098" w14:textId="64A48120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0.10902110905354796</w:t>
      </w:r>
    </w:p>
    <w:p w14:paraId="0C0A010B" w14:textId="71164EFF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 </w:t>
      </w: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76D6B62B" w14:textId="4680EF10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0.29937993982580796</w:t>
      </w:r>
    </w:p>
    <w:p w14:paraId="5B601EB7" w14:textId="4C6C6B26" w:rsidR="002F6C14" w:rsidRDefault="002F6C14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0288" behindDoc="1" locked="0" layoutInCell="1" allowOverlap="1" wp14:anchorId="7CAEECE6" wp14:editId="4D9ED862">
            <wp:simplePos x="0" y="0"/>
            <wp:positionH relativeFrom="column">
              <wp:posOffset>809296</wp:posOffset>
            </wp:positionH>
            <wp:positionV relativeFrom="paragraph">
              <wp:posOffset>10511</wp:posOffset>
            </wp:positionV>
            <wp:extent cx="4032885" cy="5339080"/>
            <wp:effectExtent l="0" t="0" r="5715" b="0"/>
            <wp:wrapTight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2 at 16.16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40027" w14:textId="08C36E55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9DE0EEC" w14:textId="77777777" w:rsidR="00094BED" w:rsidRDefault="00094BED" w:rsidP="00094B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8990A0D" w14:textId="77777777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30FBC" w14:textId="77777777" w:rsidR="00094BED" w:rsidRPr="00094BED" w:rsidRDefault="00094BED" w:rsidP="00094BED">
      <w:pPr>
        <w:rPr>
          <w:rFonts w:ascii="Times New Roman" w:eastAsia="Times New Roman" w:hAnsi="Times New Roman" w:cs="Times New Roman"/>
        </w:rPr>
      </w:pPr>
    </w:p>
    <w:p w14:paraId="01896062" w14:textId="27B49868" w:rsid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D84D83" w14:textId="77777777" w:rsidR="00094BED" w:rsidRPr="00094BED" w:rsidRDefault="00094BED" w:rsidP="0009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E569ED" w14:textId="30AC8752" w:rsidR="00094BED" w:rsidRPr="00094BED" w:rsidRDefault="00094BED"/>
    <w:p w14:paraId="01411062" w14:textId="77777777" w:rsidR="00C52977" w:rsidRDefault="00C52977"/>
    <w:p w14:paraId="381E2A89" w14:textId="327B200F" w:rsidR="00A25896" w:rsidRDefault="00A25896"/>
    <w:p w14:paraId="12A1551C" w14:textId="77777777" w:rsidR="00A25896" w:rsidRPr="00A25896" w:rsidRDefault="00A25896" w:rsidP="00A25896"/>
    <w:p w14:paraId="1832714F" w14:textId="77777777" w:rsidR="00A25896" w:rsidRPr="00A25896" w:rsidRDefault="00A25896" w:rsidP="00A25896"/>
    <w:p w14:paraId="25B4D1AC" w14:textId="77777777" w:rsidR="00A25896" w:rsidRPr="00A25896" w:rsidRDefault="00A25896" w:rsidP="00A25896"/>
    <w:p w14:paraId="3BC4BF39" w14:textId="77777777" w:rsidR="00A25896" w:rsidRPr="00A25896" w:rsidRDefault="00A25896" w:rsidP="00A25896"/>
    <w:p w14:paraId="4C2B2F54" w14:textId="77777777" w:rsidR="00A25896" w:rsidRPr="00A25896" w:rsidRDefault="00A25896" w:rsidP="00A25896"/>
    <w:p w14:paraId="7928DC06" w14:textId="77777777" w:rsidR="00A25896" w:rsidRPr="00A25896" w:rsidRDefault="00A25896" w:rsidP="00A25896"/>
    <w:p w14:paraId="6C0F6AE7" w14:textId="77777777" w:rsidR="00A25896" w:rsidRPr="00A25896" w:rsidRDefault="00A25896" w:rsidP="00A25896"/>
    <w:p w14:paraId="589EE014" w14:textId="77777777" w:rsidR="00A25896" w:rsidRPr="00A25896" w:rsidRDefault="00A25896" w:rsidP="00A25896"/>
    <w:p w14:paraId="4C7997B6" w14:textId="77777777" w:rsidR="00A25896" w:rsidRPr="00A25896" w:rsidRDefault="00A25896" w:rsidP="00A25896"/>
    <w:p w14:paraId="64E44B19" w14:textId="77777777" w:rsidR="00A25896" w:rsidRPr="00A25896" w:rsidRDefault="00A25896" w:rsidP="00A25896"/>
    <w:p w14:paraId="2208A082" w14:textId="77777777" w:rsidR="00A25896" w:rsidRPr="00A25896" w:rsidRDefault="00A25896" w:rsidP="00A25896"/>
    <w:p w14:paraId="34A054E8" w14:textId="77777777" w:rsidR="00A25896" w:rsidRPr="00A25896" w:rsidRDefault="00A25896" w:rsidP="00A25896"/>
    <w:p w14:paraId="6816D82C" w14:textId="77777777" w:rsidR="00A25896" w:rsidRPr="00A25896" w:rsidRDefault="00A25896" w:rsidP="00A25896"/>
    <w:p w14:paraId="192F92DA" w14:textId="77777777" w:rsidR="00A25896" w:rsidRPr="00A25896" w:rsidRDefault="00A25896" w:rsidP="00A25896"/>
    <w:p w14:paraId="0E2BACF2" w14:textId="77777777" w:rsidR="00A25896" w:rsidRPr="00A25896" w:rsidRDefault="00A25896" w:rsidP="00A25896"/>
    <w:p w14:paraId="756AB741" w14:textId="77777777" w:rsidR="00A25896" w:rsidRPr="00A25896" w:rsidRDefault="00A25896" w:rsidP="00A25896"/>
    <w:p w14:paraId="513FAB44" w14:textId="77777777" w:rsidR="00A25896" w:rsidRPr="00A25896" w:rsidRDefault="00A25896" w:rsidP="00A25896"/>
    <w:p w14:paraId="3D80BEF5" w14:textId="77777777" w:rsidR="00A25896" w:rsidRPr="00A25896" w:rsidRDefault="00A25896" w:rsidP="00A25896"/>
    <w:p w14:paraId="6C99B44A" w14:textId="77777777" w:rsidR="00A25896" w:rsidRPr="00A25896" w:rsidRDefault="00A25896" w:rsidP="00A25896"/>
    <w:p w14:paraId="0EF28228" w14:textId="77777777" w:rsidR="00A25896" w:rsidRPr="00A25896" w:rsidRDefault="00A25896" w:rsidP="00A25896"/>
    <w:p w14:paraId="7C15F55A" w14:textId="77777777" w:rsidR="00A25896" w:rsidRPr="00A25896" w:rsidRDefault="00A25896" w:rsidP="00A25896"/>
    <w:p w14:paraId="3889A296" w14:textId="7172762D" w:rsidR="00A25896" w:rsidRDefault="00A25896" w:rsidP="00A25896"/>
    <w:p w14:paraId="4F2C9F8C" w14:textId="38A5FC14" w:rsidR="00C52977" w:rsidRDefault="00A25896" w:rsidP="00A25896">
      <w:pPr>
        <w:tabs>
          <w:tab w:val="left" w:pos="2714"/>
        </w:tabs>
      </w:pPr>
      <w:r>
        <w:tab/>
      </w:r>
    </w:p>
    <w:p w14:paraId="52C46481" w14:textId="12692DF8" w:rsidR="00A25896" w:rsidRPr="00A25896" w:rsidRDefault="00A25896" w:rsidP="00A25896">
      <w:pPr>
        <w:tabs>
          <w:tab w:val="left" w:pos="2714"/>
        </w:tabs>
      </w:pPr>
      <w:r>
        <w:t xml:space="preserve">Going to use means from branch lengths because it has the nicest posterior density for a-value. However, in the future may do a sensitivity analysis for branch lengths vs LTT. The bimodal plot for topology I </w:t>
      </w:r>
      <w:proofErr w:type="gramStart"/>
      <w:r>
        <w:t>think</w:t>
      </w:r>
      <w:proofErr w:type="gramEnd"/>
      <w:r>
        <w:t xml:space="preserve"> means that I won’t use that value. All the values for all parameters are quite similar across the three summary statistic sets which is reassuring.</w:t>
      </w:r>
      <w:bookmarkStart w:id="0" w:name="_GoBack"/>
      <w:bookmarkEnd w:id="0"/>
    </w:p>
    <w:sectPr w:rsidR="00A25896" w:rsidRPr="00A25896" w:rsidSect="002E43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70"/>
    <w:rsid w:val="000503A3"/>
    <w:rsid w:val="00094BED"/>
    <w:rsid w:val="001E594F"/>
    <w:rsid w:val="00215070"/>
    <w:rsid w:val="00284E85"/>
    <w:rsid w:val="002E4301"/>
    <w:rsid w:val="002F6C14"/>
    <w:rsid w:val="003A76E2"/>
    <w:rsid w:val="003B674C"/>
    <w:rsid w:val="0043315B"/>
    <w:rsid w:val="0050560F"/>
    <w:rsid w:val="00616D62"/>
    <w:rsid w:val="008360F7"/>
    <w:rsid w:val="008C14D7"/>
    <w:rsid w:val="00907649"/>
    <w:rsid w:val="00925342"/>
    <w:rsid w:val="00A25896"/>
    <w:rsid w:val="00AC7CCC"/>
    <w:rsid w:val="00C52977"/>
    <w:rsid w:val="00D309C9"/>
    <w:rsid w:val="00DA3EBF"/>
    <w:rsid w:val="00F42108"/>
    <w:rsid w:val="00F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F82"/>
  <w14:defaultImageDpi w14:val="32767"/>
  <w15:chartTrackingRefBased/>
  <w15:docId w15:val="{FEE83EE3-D45D-E44B-A2C0-467624A2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2020-02-28T11:46:00Z</dcterms:created>
  <dcterms:modified xsi:type="dcterms:W3CDTF">2020-03-02T16:20:00Z</dcterms:modified>
</cp:coreProperties>
</file>