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2761"/>
          <w:sz w:val="34"/>
          <w:szCs w:val="34"/>
        </w:rPr>
        <w:t xml:space="preserve">Product Requirements Document (PRD)</w:t>
      </w:r>
    </w:p>
    <w:p>
      <w:pPr>
        <w:spacing w:after="40"/>
        <w:jc w:val="center"/>
      </w:pPr>
      <w:r>
        <w:rPr>
          <w:b/>
          <w:bCs/>
          <w:color w:val="0E7490"/>
          <w:sz w:val="26"/>
          <w:szCs w:val="26"/>
        </w:rPr>
        <w:t xml:space="preserve">DS Science Academy — Website + Admin Panel</w:t>
      </w:r>
    </w:p>
    <w:p>
      <w:pPr>
        <w:spacing w:after="30"/>
        <w:jc w:val="center"/>
      </w:pPr>
      <w:r>
        <w:rPr>
          <w:i/>
          <w:iCs/>
          <w:color w:val="555555"/>
          <w:sz w:val="20"/>
          <w:szCs w:val="20"/>
        </w:rPr>
        <w:t xml:space="preserve">Two tiers: ELITE (base) + PRO (Elite + extras)</w:t>
      </w:r>
    </w:p>
    <w:p>
      <w:pPr>
        <w:spacing w:after="180"/>
        <w:jc w:val="center"/>
      </w:pPr>
      <w:r>
        <w:rPr>
          <w:i/>
          <w:iCs/>
          <w:color w:val="7c3aed"/>
          <w:sz w:val="18"/>
          <w:szCs w:val="18"/>
        </w:rPr>
        <w:t xml:space="preserve">Standalone build — fully independent of Mentora</w:t>
      </w:r>
    </w:p>
    <w:p>
      <w:pPr>
        <w:spacing w:after="110"/>
        <w:jc w:val="center"/>
      </w:pPr>
      <w:r>
        <w:rPr>
          <w:b/>
          <w:bCs/>
        </w:rPr>
        <w:t xml:space="preserve">For: </w:t>
      </w:r>
      <w:r>
        <w:t xml:space="preserve">DS Science Academy (Gangapur City, Rajasthan)      </w:t>
      </w:r>
      <w:r>
        <w:rPr>
          <w:b/>
          <w:bCs/>
        </w:rPr>
        <w:t xml:space="preserve">Version: </w:t>
      </w:r>
      <w:r>
        <w:t xml:space="preserve">1.0</w:t>
      </w:r>
    </w:p>
    <w:p>
      <w:pPr>
        <w:pBdr>
          <w:bottom w:val="single" w:color="CCCCCC" w:sz="6" w:space="1"/>
        </w:pBdr>
        <w:spacing w:after="110"/>
      </w:pP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0. How to Use This Document (for the building team/agent)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Scope:  </w:t>
      </w:r>
      <w:r>
        <w:t xml:space="preserve">This is a build-from-zero spec for a standalone institute website + admin panel. Nothing here reuses any existing Mentora code or infrastructure.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Tiers:  </w:t>
      </w:r>
      <w:r>
        <w:t xml:space="preserve">There are two commercial tiers. Features marked [ELITE] are in the base (Elite) build. Features marked [PRO] are additional and only in the Pro build (Pro = Elite + all [PRO] items).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UI reference:  </w:t>
      </w:r>
      <w:r>
        <w:t xml:space="preserve">Two clickable HTML prototypes (ds_panel_elite.html, ds_panel_pro.html) accompany this PRD and show the intended admin-panel layout, tabs and visual style. Replicate that structure and look.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Order:  </w:t>
      </w:r>
      <w:r>
        <w:t xml:space="preserve">Build Elite fully first; Pro adds the extra modules on the same codebase without a rewrite (design the architecture to be modular from day one).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1. Overview &amp; Objective</w:t>
      </w:r>
    </w:p>
    <w:p>
      <w:pPr>
        <w:spacing w:after="110"/>
      </w:pPr>
      <w:r>
        <w:t xml:space="preserve">A fully-custom, dynamic marketing website plus an admin panel (CMS) for DS Science Academy — a coaching institute in Gangapur City preparing students for IIT-JEE, NEET and Foundation (classes 6-10). The public website attracts and converts leads; the admin panel lets non-technical staff manage all content (toppers, courses, faculty, news, gallery, downloads, banners) and handle admission enquiries — without a developer.</w:t>
      </w:r>
    </w:p>
    <w:p>
      <w:pPr>
        <w:spacing w:after="110"/>
      </w:pPr>
      <w:r>
        <w:t xml:space="preserve">This is NOT a static template site. The defining value is the dynamic admin panel: every piece of content on the public site is editable from the panel.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2. CRITICAL — Independence &amp; Hosting</w:t>
      </w:r>
    </w:p>
    <w:p>
      <w:pPr>
        <w:spacing w:after="110"/>
      </w:pPr>
      <w:r>
        <w:rPr>
          <w:b/>
          <w:bCs/>
        </w:rPr>
        <w:t xml:space="preserve">This product must be completely self-contained and independent of Mentora.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Domain:  </w:t>
      </w:r>
      <w:r>
        <w:t xml:space="preserve">Runs on DS Science Academy's OWN domain (e.g., dsscienceacademy.com or similar).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Server:  </w:t>
      </w:r>
      <w:r>
        <w:t xml:space="preserve">Runs on DS's OWN server (their VPS/cloud account). DS provisions and pays for 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Database:  </w:t>
      </w:r>
      <w:r>
        <w:t xml:space="preserve">Uses DS's OWN database instance. All data lives there.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No Mentora dependency:  </w:t>
      </w:r>
      <w:r>
        <w:t xml:space="preserve">Separate, self-contained codebase. No API calls to, shared database with, or runtime dependency on Mentora's app/backend. It can run even if Mentora does not exist.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Handover:  </w:t>
      </w:r>
      <w:r>
        <w:t xml:space="preserve">The full deployable app + setup docs + admin credentials are handed to DS. Source-code ownership terms are per the commercial agreement (separate).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3. Tier Feature Matrix (Elite vs Pro)</w:t>
      </w:r>
    </w:p>
    <w:p>
      <w:pPr>
        <w:spacing w:after="110"/>
      </w:pPr>
      <w:r>
        <w:t xml:space="preserve">Pro = everything in Elite, plus the Pro-only modules below.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2500"/>
        <w:gridCol w:w="2500"/>
      </w:tblGrid>
      <w:tr>
        <w:trPr>
          <w:tblHeader/>
        </w:trPr>
        <w:tc>
          <w:tcPr>
            <w:tcW w:type="dxa" w:w="402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Module / Feature</w:t>
            </w:r>
          </w:p>
        </w:tc>
        <w:tc>
          <w:tcPr>
            <w:tcW w:type="dxa" w:w="250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Elite</w:t>
            </w:r>
          </w:p>
        </w:tc>
        <w:tc>
          <w:tcPr>
            <w:tcW w:type="dxa" w:w="250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Pro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Public website (all core pages)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Admin panel + login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Toppers / Results manager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Courses &amp; Exams manager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Faculty manager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News &amp; Events manager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Gallery manager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Downloads center (brochure/syllabus/PYQ)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Hero banner manager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Enquiries (list + CSV export)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Integrations (email/WhatsApp, Maps, YouTube, Analytics)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Course Packages (tiered pricing cards)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Lead CRM (pipeline, assign, notes)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Rank / College Predictor + data manager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Demo Bookings manager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Broadcast (WhatsApp/SMS to leads)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Blog / Articles (SEO)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FAQ manager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Analytics dashboard (charts, sources)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Multi-branch manager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40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Staff accounts &amp; roles (RBAC)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pStyle w:val="Heading1"/>
        <w:spacing w:after="130" w:before="240"/>
      </w:pPr>
      <w:r>
        <w:rPr>
          <w:b/>
          <w:bCs/>
          <w:color w:val="1E2761"/>
        </w:rPr>
        <w:t xml:space="preserve">4. Recommended Tech Stack (build from zero)</w:t>
      </w:r>
    </w:p>
    <w:p>
      <w:pPr>
        <w:spacing w:after="110"/>
      </w:pPr>
      <w:r>
        <w:t xml:space="preserve">The stack below is recommended for SEO, maintainability and easy self-hosting. An equivalent modern stack may be substituted as long as all features and tiers are preserved.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Framework:  </w:t>
      </w:r>
      <w:r>
        <w:t xml:space="preserve">Next.js 14 (App Router). Public pages server-rendered / statically generated for SEO. Admin panel is a protected area under /admin.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Database:  </w:t>
      </w:r>
      <w:r>
        <w:t xml:space="preserve">PostgreSQL with Prisma ORM (typed schema + migrations).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Auth:  </w:t>
      </w:r>
      <w:r>
        <w:t xml:space="preserve">Credentials-based login with hashed passwords; session/JWT. Elite = single admin account; [PRO] = multiple staff accounts with role-based access (RBAC).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Styling:  </w:t>
      </w:r>
      <w:r>
        <w:t xml:space="preserve">Tailwind CSS. Match the prototype look (navy sidebar, clean cards, pill badges).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Media:  </w:t>
      </w:r>
      <w:r>
        <w:t xml:space="preserve">Image/file uploads to local /uploads or an S3-compatible bucket; generate optimized/responsive images.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Deploy:  </w:t>
      </w:r>
      <w:r>
        <w:t xml:space="preserve">Dockerized; Nginx/Caddy reverse proxy; SSL via Let's Encrypt; all secrets in environment variables (never in code).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5. Data Model (entities &amp; key fields)</w:t>
      </w:r>
    </w:p>
    <w:p>
      <w:pPr>
        <w:spacing w:after="110"/>
      </w:pPr>
      <w:r>
        <w:t xml:space="preserve">Tier column: E = Elite (and Pro), P = Pro only.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320"/>
        <w:gridCol w:w="1600"/>
      </w:tblGrid>
      <w:tr>
        <w:trPr>
          <w:tblHeader/>
        </w:trPr>
        <w:tc>
          <w:tcPr>
            <w:tcW w:type="dxa" w:w="210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532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160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SiteSettings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instituteName, tagline, about, address (Gangapur City), phones, emails, socials, logo, primaryColor, accentColor, SEO defaults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Course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name, category (NEET/JEE/Foundation/Board), classLevels, description, order, active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Topper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name, photo, exam, rankOrScore, year, quote, order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Faculty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name, photo, subject, experienceYears, bio, order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News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title, type (Notice/Event), body, date, status (draft/published)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GalleryItem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image, caption, album, order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Download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title, category (Brochure/Syllabus/PYQ), file, downloadsCount, active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Banner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title, image, link, order, status (live/hidden)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Enquiry/Lead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name, phone, email, course, source, message, status, createdAt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AdminUser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name, email, passwordHash, role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CoursePackage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courseId, title, type (Recorded/Live/TestSeries), classLevel, startDate, features[], priceOriginal, priceDiscounted, discountPct, active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Lead extras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assignedTo, notes[], stage (New/Contacted/Demo/Admitted/Lost), followUpDate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DemoBooking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studentName, phone, course, date, mode (Online/Centre), status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BlogPost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title, slug, category, cover, body (rich), seoMeta, status, publishedAt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FAQ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question, answer, category, order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name, city, address, phone, studentsCount, mapEmbed, status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PredictorCutoff</w:t>
            </w:r>
          </w:p>
        </w:tc>
        <w:tc>
          <w:tcPr>
            <w:tcW w:type="dxa" w:w="53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exam, college, category, quota, closingRank, year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21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StaffRole</w:t>
            </w:r>
          </w:p>
        </w:tc>
        <w:tc>
          <w:tcPr>
            <w:tcW w:type="dxa" w:w="53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role (SuperAdmin/Counsellor/Editor), permissions[]</w:t>
            </w:r>
          </w:p>
        </w:tc>
        <w:tc>
          <w:tcPr>
            <w:tcW w:type="dxa" w:w="16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</w:tr>
    </w:tbl>
    <w:p>
      <w:pPr>
        <w:pStyle w:val="Heading1"/>
        <w:spacing w:after="130" w:before="240"/>
      </w:pPr>
      <w:r>
        <w:rPr>
          <w:b/>
          <w:bCs/>
          <w:color w:val="1E2761"/>
        </w:rPr>
        <w:t xml:space="preserve">6. Public Website — Pages &amp; Sections</w:t>
      </w:r>
    </w:p>
    <w:p>
      <w:pPr>
        <w:spacing w:after="110"/>
      </w:pPr>
      <w:r>
        <w:t xml:space="preserve">All content below is dynamic (pulled from the admin panel). Mobile-first responsive.</w:t>
      </w:r>
    </w:p>
    <w:p>
      <w:pPr>
        <w:pStyle w:val="Heading2"/>
        <w:spacing w:after="90" w:before="170"/>
      </w:pPr>
      <w:r>
        <w:rPr>
          <w:b/>
          <w:bCs/>
          <w:color w:val="0E7490"/>
        </w:rPr>
        <w:t xml:space="preserve">6.1 Home  [ELITE]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Hero banner / carousel (from Banner manager) with CTA.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Stats strip (selections, years, students) — editable numbers.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Course highlights (NEET / JEE / Foundation cards).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Toppers strip (recent achievers with photo, rank).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Why-choose-us, news/notice ticker, testimonials, and a lead-capture CTA.</w:t>
      </w:r>
    </w:p>
    <w:p>
      <w:pPr>
        <w:pStyle w:val="Heading2"/>
        <w:spacing w:after="90" w:before="170"/>
      </w:pPr>
      <w:r>
        <w:rPr>
          <w:b/>
          <w:bCs/>
          <w:color w:val="0E7490"/>
        </w:rPr>
        <w:t xml:space="preserve">6.2 Core pages  [ELITE]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About Us; Courses (list); Results / Toppers (filter by year &amp; exam); Faculty; Facilities; Gallery; Downloads; News &amp; Events; Admissions / Scholarship (with enquiry form); Contact (map + form).</w:t>
      </w:r>
    </w:p>
    <w:p>
      <w:pPr>
        <w:pStyle w:val="Heading2"/>
        <w:spacing w:after="90" w:before="170"/>
      </w:pPr>
      <w:r>
        <w:rPr>
          <w:b/>
          <w:bCs/>
          <w:color w:val="0E7490"/>
        </w:rPr>
        <w:t xml:space="preserve">6.3 Pro pages  [PRO]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Course Packages:  </w:t>
      </w:r>
      <w:r>
        <w:t xml:space="preserve">Course Detail pages with tiered Packages (Recorded/Live/Test Series cards, pricing + discount, class-level tabs 11/12/Dropper/Foundation).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Predictor:  </w:t>
      </w:r>
      <w:r>
        <w:t xml:space="preserve">Rank / College Predictor — student enters rank, sees likely colleges (Safe/Moderate/Reach) from cutoff data.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Also:  </w:t>
      </w:r>
      <w:r>
        <w:t xml:space="preserve">Blog / Articles (SEO content); FAQ (accordion); Book-a-Demo form; multi-branch Contact pages.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7. Admin Panel — Modules</w:t>
      </w:r>
    </w:p>
    <w:p>
      <w:pPr>
        <w:spacing w:after="110"/>
      </w:pPr>
      <w:r>
        <w:t xml:space="preserve">Non-technical staff must be able to do everything below without code. See the prototype HTMLs for layout. Every list supports create / edit / delete; images upload inline.</w:t>
      </w:r>
    </w:p>
    <w:p>
      <w:pPr>
        <w:pStyle w:val="Heading2"/>
        <w:spacing w:after="90" w:before="170"/>
      </w:pPr>
      <w:r>
        <w:rPr>
          <w:b/>
          <w:bCs/>
          <w:color w:val="0E7490"/>
        </w:rPr>
        <w:t xml:space="preserve">7.1 Elite modules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(single admin), Dashboard (key stats + recent enquiries + quick actions).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Managers: Toppers/Results, Courses &amp; Exams, Faculty, News &amp; Events, Gallery, Downloads, Hero Banners.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Enquiries: list all leads with basic status, search/filter, CSV export.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Settings: institute name, address (Gangapur City), contact, colors/branding, SEO defaults.</w:t>
      </w:r>
    </w:p>
    <w:p>
      <w:pPr>
        <w:pStyle w:val="Heading2"/>
        <w:spacing w:after="90" w:before="170"/>
      </w:pPr>
      <w:r>
        <w:rPr>
          <w:b/>
          <w:bCs/>
          <w:color w:val="0E7490"/>
        </w:rPr>
        <w:t xml:space="preserve">7.2 Pro modules  [PRO]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Analytics:  </w:t>
      </w:r>
      <w:r>
        <w:t xml:space="preserve">Analytics dashboard — visits, enquiries-by-month chart, lead-source breakdown, conversion.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CRM:  </w:t>
      </w:r>
      <w:r>
        <w:t xml:space="preserve">Lead CRM — kanban pipeline (New → Contacted → Demo → Admitted), assign to staff, notes, follow-up dates.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Packages:  </w:t>
      </w:r>
      <w:r>
        <w:t xml:space="preserve">Course Packages — create tiered packages with type badges, pricing, discount, features, class levels.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Predictor:  </w:t>
      </w:r>
      <w:r>
        <w:t xml:space="preserve">Rank Predictor data — manage college/cutoff data that powers the public predictor.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More:  </w:t>
      </w:r>
      <w:r>
        <w:t xml:space="preserve">Demo Bookings, Broadcast (WhatsApp/SMS to lead segments), Blog editor, FAQ manager, Multi-branch manager.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RBAC:  </w:t>
      </w:r>
      <w:r>
        <w:t xml:space="preserve">Staff &amp; Roles — multiple staff accounts with role-based permissions (SuperAdmin / Counsellor / Editor).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8. Integrations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Leads:  </w:t>
      </w:r>
      <w:r>
        <w:t xml:space="preserve">Enquiry form → stored as Lead + email notification + WhatsApp click-to-chat / notification.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Embeds:  </w:t>
      </w:r>
      <w:r>
        <w:t xml:space="preserve">Google Maps embed (contact/branches); YouTube embeds (gallery/testimonials).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Analytics:  </w:t>
      </w:r>
      <w:r>
        <w:t xml:space="preserve">Google Analytics + Search Console.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[PRO] Broadcast:  </w:t>
      </w:r>
      <w:r>
        <w:t xml:space="preserve">WhatsApp/SMS broadcast via a provider API (e.g., a WhatsApp Business/SMS gateway).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9. Non-Functional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Responsive:  </w:t>
      </w:r>
      <w:r>
        <w:t xml:space="preserve">Fully responsive, mobile-first (most traffic is mobile).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SEO/Perf:  </w:t>
      </w:r>
      <w:r>
        <w:t xml:space="preserve">Meta tags, Open Graph, schema.org, sitemap.xml, robots.txt, local SEO; Lighthouse 90+ target.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Security:  </w:t>
      </w:r>
      <w:r>
        <w:t xml:space="preserve">Input validation, form rate-limiting/anti-spam, hashed passwords, HTTPS everywhere, no secrets in code, regular DB backups.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Quality:  </w:t>
      </w:r>
      <w:r>
        <w:t xml:space="preserve">Fast loading (image optimization, caching/CDN), basic accessibility (alt text, contrast, keyboard nav).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10. Deployment (on DS infrastructure)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Provided by DS:  </w:t>
      </w:r>
      <w:r>
        <w:t xml:space="preserve">DS provisions the domain, server (VPS) and PostgreSQL database.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Delivered:  </w:t>
      </w:r>
      <w:r>
        <w:t xml:space="preserve">Deliver a Dockerized app + one-command setup + environment/config docs; configure SSL and the reverse proxy.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Handover:  </w:t>
      </w:r>
      <w:r>
        <w:t xml:space="preserve">Hand over admin credentials and a short staff how-to guide. The app runs fully independently on DS infra.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11. Milestones (build from zero)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0"/>
        <w:gridCol w:w="1800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572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Work</w:t>
            </w:r>
          </w:p>
        </w:tc>
        <w:tc>
          <w:tcPr>
            <w:tcW w:type="dxa" w:w="1800"/>
            <w:shd w:fill="1E2761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7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Design (all pages + panel), DB schema, project setup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7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Public website (all core pages, responsive, SEO)</w:t>
            </w:r>
          </w:p>
        </w:tc>
        <w:tc>
          <w:tcPr>
            <w:tcW w:type="dxa" w:w="18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Elite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7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Admin panel CRUD for all Elite modules + integrations + enquiry flow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Elite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7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Content loading, testing, deploy on DS infra, staff training  (Elite go-live)</w:t>
            </w:r>
          </w:p>
        </w:tc>
        <w:tc>
          <w:tcPr>
            <w:tcW w:type="dxa" w:w="18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Elite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7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 modules: Course Packages, Lead CRM, Predictor, Analytics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72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 modules: Demo, Broadcast, Blog, FAQ, Multi-branch, Staff/Roles + testing + go-live</w:t>
            </w:r>
          </w:p>
        </w:tc>
        <w:tc>
          <w:tcPr>
            <w:tcW w:type="dxa" w:w="1800"/>
            <w:shd w:fill="F2F5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Pro</w:t>
            </w:r>
          </w:p>
        </w:tc>
      </w:tr>
    </w:tbl>
    <w:p>
      <w:pPr>
        <w:spacing w:after="110"/>
      </w:pPr>
      <w:r>
        <w:rPr>
          <w:i/>
          <w:iCs/>
        </w:rPr>
        <w:t xml:space="preserve">Elite ≈ 4 weeks; Pro ≈ 6 weeks (testing included). Assumes DS provides content and server/DB access on time.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12. Acceptance Criteria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Every public-site content item is editable from the admin panel (nothing hardcoded).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Enquiry form captures a lead + notifies the institute; leads exportable to CSV.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Responsive on mobile/tablet/desktop; SEO basics pass; deployed live on DS's domain over HTTPS.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[PRO] CRM pipeline, packages, predictor, analytics, broadcast, blog, FAQ, multi-branch and staff-roles all functional.</w:t>
      </w:r>
    </w:p>
    <w:p>
      <w:pPr>
        <w:pStyle w:val="Heading1"/>
        <w:spacing w:after="130" w:before="240"/>
      </w:pPr>
      <w:r>
        <w:rPr>
          <w:b/>
          <w:bCs/>
          <w:color w:val="1E2761"/>
        </w:rPr>
        <w:t xml:space="preserve">13. Out of Scope (explicitly NOT in this build)</w:t>
      </w:r>
    </w:p>
    <w:p>
      <w:pPr>
        <w:spacing w:after="110"/>
      </w:pPr>
      <w:r>
        <w:t xml:space="preserve">The following are a SEPARATE product/project and are NOT part of this website+panel build: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QBM (question bank) portal, online test / exam portal, LMS / learning app.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Student attendance, parent-login app, online fee/payment platform.</w:t>
      </w:r>
    </w:p>
    <w:p>
      <w:pPr>
        <w:spacing w:after="110"/>
      </w:pPr>
      <w:r>
        <w:rPr>
          <w:i/>
          <w:iCs/>
        </w:rPr>
        <w:t xml:space="preserve">A 'Tests / QBM — Coming in Phase 2' teaser tab may appear in the panel UI (non-functional), but its implementation is out of scope here.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Science Academy — Website + Panel PRD (Elite &amp; Pro)</dc:title>
  <dc:creator>Mayank Pareek / Mentora</dc:creator>
  <cp:lastModifiedBy>Un-named</cp:lastModifiedBy>
  <cp:revision>1</cp:revision>
  <dcterms:created xsi:type="dcterms:W3CDTF">2026-07-27T20:20:10.995Z</dcterms:created>
  <dcterms:modified xsi:type="dcterms:W3CDTF">2026-07-27T20:20:11.000Z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