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218"/>
        <w:tblW w:w="18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5"/>
        <w:gridCol w:w="8707"/>
      </w:tblGrid>
      <w:tr w:rsidR="0006383A" w:rsidRPr="0006383A" w14:paraId="3098BDF6" w14:textId="77777777" w:rsidTr="002C4573">
        <w:tc>
          <w:tcPr>
            <w:tcW w:w="9351" w:type="dxa"/>
          </w:tcPr>
          <w:p w14:paraId="6738D51A" w14:textId="7AC7A7DF" w:rsidR="0006383A" w:rsidRPr="0006383A" w:rsidRDefault="00B91A04" w:rsidP="00B91A04">
            <w:pPr>
              <w:pStyle w:val="BodyText"/>
              <w:spacing w:before="217"/>
              <w:jc w:val="center"/>
              <w:rPr>
                <w:b/>
                <w:bCs/>
                <w:sz w:val="48"/>
                <w:szCs w:val="48"/>
              </w:rPr>
            </w:pPr>
            <w:r w:rsidRPr="00B91A04">
              <w:rPr>
                <w:b/>
                <w:bCs/>
                <w:sz w:val="48"/>
                <w:szCs w:val="48"/>
              </w:rPr>
              <w:t>Design and Simulation of a 5G Digital Communication System Using Verilog</w:t>
            </w:r>
          </w:p>
          <w:tbl>
            <w:tblPr>
              <w:tblStyle w:val="TableGrid"/>
              <w:tblpPr w:leftFromText="180" w:rightFromText="180" w:vertAnchor="text" w:horzAnchor="margin" w:tblpXSpec="center" w:tblpY="609"/>
              <w:tblOverlap w:val="never"/>
              <w:tblW w:w="97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259"/>
              <w:gridCol w:w="3261"/>
            </w:tblGrid>
            <w:tr w:rsidR="00B91A04" w:rsidRPr="0006383A" w14:paraId="3A0A6545" w14:textId="77777777" w:rsidTr="00EE2F4B">
              <w:trPr>
                <w:trHeight w:val="1615"/>
              </w:trPr>
              <w:tc>
                <w:tcPr>
                  <w:tcW w:w="3259" w:type="dxa"/>
                </w:tcPr>
                <w:p w14:paraId="5844A550" w14:textId="20FD4578" w:rsidR="00B91A04" w:rsidRDefault="00B91A04" w:rsidP="00EE2F4B">
                  <w:pPr>
                    <w:ind w:left="57" w:right="510"/>
                    <w:jc w:val="center"/>
                    <w:rPr>
                      <w:b/>
                      <w:bCs/>
                      <w:iCs/>
                      <w:sz w:val="20"/>
                    </w:rPr>
                  </w:pPr>
                  <w:r w:rsidRPr="00B91A04">
                    <w:rPr>
                      <w:b/>
                      <w:bCs/>
                      <w:iCs/>
                      <w:sz w:val="20"/>
                    </w:rPr>
                    <w:t>Dr.Imtiyaz Ahmed B K</w:t>
                  </w:r>
                </w:p>
                <w:p w14:paraId="24794033" w14:textId="3796D2D0" w:rsidR="00B91A04" w:rsidRPr="0006383A" w:rsidRDefault="00B91A04" w:rsidP="00EE2F4B">
                  <w:pPr>
                    <w:ind w:left="57" w:right="510"/>
                    <w:jc w:val="center"/>
                    <w:rPr>
                      <w:b/>
                      <w:bCs/>
                      <w:iCs/>
                      <w:sz w:val="20"/>
                    </w:rPr>
                  </w:pPr>
                  <w:r w:rsidRPr="00B91A04">
                    <w:rPr>
                      <w:b/>
                      <w:bCs/>
                      <w:iCs/>
                      <w:sz w:val="20"/>
                    </w:rPr>
                    <w:t>Associate Professor</w:t>
                  </w:r>
                </w:p>
                <w:p w14:paraId="5C86CC8C" w14:textId="408E27F2" w:rsidR="00B91A04" w:rsidRPr="0006383A" w:rsidRDefault="00B91A04" w:rsidP="00EE2F4B">
                  <w:pPr>
                    <w:ind w:left="57" w:right="510"/>
                    <w:jc w:val="center"/>
                    <w:rPr>
                      <w:b/>
                      <w:bCs/>
                      <w:iCs/>
                      <w:sz w:val="20"/>
                    </w:rPr>
                  </w:pPr>
                  <w:r w:rsidRPr="0006383A">
                    <w:rPr>
                      <w:b/>
                      <w:bCs/>
                      <w:iCs/>
                      <w:sz w:val="20"/>
                    </w:rPr>
                    <w:t xml:space="preserve">Dept. of </w:t>
                  </w:r>
                  <w:r w:rsidRPr="00B91A04">
                    <w:rPr>
                      <w:b/>
                      <w:bCs/>
                      <w:iCs/>
                      <w:sz w:val="20"/>
                    </w:rPr>
                    <w:t>SOE, ECE</w:t>
                  </w:r>
                </w:p>
                <w:p w14:paraId="3A61F293" w14:textId="77777777" w:rsidR="00B91A04" w:rsidRPr="0006383A" w:rsidRDefault="00B91A04" w:rsidP="00EE2F4B">
                  <w:pPr>
                    <w:ind w:left="57" w:right="510"/>
                    <w:jc w:val="center"/>
                    <w:rPr>
                      <w:b/>
                      <w:bCs/>
                      <w:iCs/>
                      <w:sz w:val="20"/>
                    </w:rPr>
                  </w:pPr>
                  <w:r w:rsidRPr="0006383A">
                    <w:rPr>
                      <w:b/>
                      <w:bCs/>
                      <w:iCs/>
                      <w:sz w:val="20"/>
                    </w:rPr>
                    <w:t>Presidency University</w:t>
                  </w:r>
                </w:p>
                <w:p w14:paraId="5AA3B177" w14:textId="77777777" w:rsidR="00B91A04" w:rsidRPr="0006383A" w:rsidRDefault="00B91A04" w:rsidP="00EE2F4B">
                  <w:pPr>
                    <w:spacing w:before="106"/>
                    <w:ind w:right="540"/>
                    <w:jc w:val="center"/>
                    <w:rPr>
                      <w:sz w:val="20"/>
                    </w:rPr>
                  </w:pPr>
                  <w:r w:rsidRPr="0006383A">
                    <w:rPr>
                      <w:sz w:val="20"/>
                    </w:rPr>
                    <w:t>Bengaluru,</w:t>
                  </w:r>
                  <w:r w:rsidRPr="0006383A">
                    <w:rPr>
                      <w:spacing w:val="-3"/>
                      <w:sz w:val="20"/>
                    </w:rPr>
                    <w:t xml:space="preserve"> </w:t>
                  </w:r>
                  <w:r w:rsidRPr="0006383A">
                    <w:rPr>
                      <w:sz w:val="20"/>
                    </w:rPr>
                    <w:t>Karnataka,</w:t>
                  </w:r>
                  <w:r w:rsidRPr="0006383A">
                    <w:rPr>
                      <w:spacing w:val="-3"/>
                      <w:sz w:val="20"/>
                    </w:rPr>
                    <w:t xml:space="preserve"> </w:t>
                  </w:r>
                  <w:r w:rsidRPr="0006383A">
                    <w:rPr>
                      <w:sz w:val="20"/>
                    </w:rPr>
                    <w:t>India</w:t>
                  </w:r>
                </w:p>
                <w:p w14:paraId="54DC07AF" w14:textId="7ACD90CE" w:rsidR="00B91A04" w:rsidRPr="0006383A" w:rsidRDefault="00EE2F4B" w:rsidP="00EE2F4B">
                  <w:pPr>
                    <w:spacing w:before="9"/>
                    <w:jc w:val="center"/>
                    <w:rPr>
                      <w:sz w:val="20"/>
                    </w:rPr>
                  </w:pPr>
                  <w:hyperlink r:id="rId5" w:history="1">
                    <w:r w:rsidRPr="008C5F78">
                      <w:rPr>
                        <w:rStyle w:val="Hyperlink"/>
                        <w:rFonts w:eastAsiaTheme="majorEastAsia"/>
                        <w:spacing w:val="-2"/>
                        <w:sz w:val="20"/>
                      </w:rPr>
                      <w:t>ay@</w:t>
                    </w:r>
                  </w:hyperlink>
                  <w:r w:rsidR="00B91A04" w:rsidRPr="0006383A">
                    <w:rPr>
                      <w:spacing w:val="-2"/>
                      <w:sz w:val="20"/>
                    </w:rPr>
                    <w:t>gmail.com</w:t>
                  </w:r>
                </w:p>
                <w:p w14:paraId="181F9C2B" w14:textId="77777777" w:rsidR="00B91A04" w:rsidRPr="0006383A" w:rsidRDefault="00B91A04" w:rsidP="00B91A04">
                  <w:pPr>
                    <w:spacing w:before="106"/>
                    <w:ind w:right="540"/>
                    <w:jc w:val="both"/>
                    <w:rPr>
                      <w:b/>
                      <w:bCs/>
                      <w:iCs/>
                      <w:sz w:val="20"/>
                    </w:rPr>
                  </w:pPr>
                </w:p>
              </w:tc>
              <w:tc>
                <w:tcPr>
                  <w:tcW w:w="3259" w:type="dxa"/>
                </w:tcPr>
                <w:p w14:paraId="7D8D5061" w14:textId="671075FE" w:rsidR="00B91A04" w:rsidRDefault="00B91A04" w:rsidP="00EE2F4B">
                  <w:pPr>
                    <w:ind w:left="57" w:right="510"/>
                    <w:jc w:val="center"/>
                    <w:rPr>
                      <w:b/>
                      <w:bCs/>
                      <w:iCs/>
                      <w:sz w:val="20"/>
                    </w:rPr>
                  </w:pPr>
                  <w:r w:rsidRPr="00B91A04">
                    <w:rPr>
                      <w:b/>
                      <w:bCs/>
                      <w:iCs/>
                      <w:sz w:val="20"/>
                    </w:rPr>
                    <w:t>Viresh Mallikarjun Tarapur</w:t>
                  </w:r>
                </w:p>
                <w:p w14:paraId="0E0DF7B0" w14:textId="7D8B81AA" w:rsidR="00B91A04" w:rsidRPr="0006383A" w:rsidRDefault="00B91A04" w:rsidP="00EE2F4B">
                  <w:pPr>
                    <w:ind w:left="57" w:right="510"/>
                    <w:jc w:val="center"/>
                    <w:rPr>
                      <w:b/>
                      <w:bCs/>
                      <w:iCs/>
                      <w:sz w:val="20"/>
                    </w:rPr>
                  </w:pPr>
                  <w:r>
                    <w:rPr>
                      <w:b/>
                      <w:bCs/>
                      <w:iCs/>
                      <w:sz w:val="20"/>
                    </w:rPr>
                    <w:t>Student</w:t>
                  </w:r>
                </w:p>
                <w:p w14:paraId="3151964B" w14:textId="77777777" w:rsidR="00B91A04" w:rsidRPr="0006383A" w:rsidRDefault="00B91A04" w:rsidP="00EE2F4B">
                  <w:pPr>
                    <w:ind w:left="57" w:right="510"/>
                    <w:jc w:val="center"/>
                    <w:rPr>
                      <w:b/>
                      <w:bCs/>
                      <w:iCs/>
                      <w:sz w:val="20"/>
                    </w:rPr>
                  </w:pPr>
                  <w:r w:rsidRPr="0006383A">
                    <w:rPr>
                      <w:b/>
                      <w:bCs/>
                      <w:iCs/>
                      <w:sz w:val="20"/>
                    </w:rPr>
                    <w:t xml:space="preserve">Dept. of </w:t>
                  </w:r>
                  <w:r w:rsidRPr="00B91A04">
                    <w:rPr>
                      <w:b/>
                      <w:bCs/>
                      <w:iCs/>
                      <w:sz w:val="20"/>
                    </w:rPr>
                    <w:t>SOE, ECE</w:t>
                  </w:r>
                </w:p>
                <w:p w14:paraId="21FF9B3B" w14:textId="77777777" w:rsidR="00B91A04" w:rsidRPr="0006383A" w:rsidRDefault="00B91A04" w:rsidP="00EE2F4B">
                  <w:pPr>
                    <w:ind w:left="57" w:right="510"/>
                    <w:jc w:val="center"/>
                    <w:rPr>
                      <w:b/>
                      <w:bCs/>
                      <w:iCs/>
                      <w:sz w:val="20"/>
                    </w:rPr>
                  </w:pPr>
                  <w:r w:rsidRPr="0006383A">
                    <w:rPr>
                      <w:b/>
                      <w:bCs/>
                      <w:iCs/>
                      <w:sz w:val="20"/>
                    </w:rPr>
                    <w:t>Presidency University</w:t>
                  </w:r>
                </w:p>
                <w:p w14:paraId="65F2F40F" w14:textId="77777777" w:rsidR="00B91A04" w:rsidRPr="0006383A" w:rsidRDefault="00B91A04" w:rsidP="00EE2F4B">
                  <w:pPr>
                    <w:spacing w:before="106"/>
                    <w:ind w:right="540"/>
                    <w:jc w:val="center"/>
                    <w:rPr>
                      <w:sz w:val="20"/>
                    </w:rPr>
                  </w:pPr>
                  <w:r w:rsidRPr="0006383A">
                    <w:rPr>
                      <w:sz w:val="20"/>
                    </w:rPr>
                    <w:t>Bengaluru,</w:t>
                  </w:r>
                  <w:r w:rsidRPr="0006383A">
                    <w:rPr>
                      <w:spacing w:val="-3"/>
                      <w:sz w:val="20"/>
                    </w:rPr>
                    <w:t xml:space="preserve"> </w:t>
                  </w:r>
                  <w:r w:rsidRPr="0006383A">
                    <w:rPr>
                      <w:sz w:val="20"/>
                    </w:rPr>
                    <w:t>Karnataka,</w:t>
                  </w:r>
                  <w:r w:rsidRPr="0006383A">
                    <w:rPr>
                      <w:spacing w:val="-3"/>
                      <w:sz w:val="20"/>
                    </w:rPr>
                    <w:t xml:space="preserve"> </w:t>
                  </w:r>
                  <w:r w:rsidRPr="0006383A">
                    <w:rPr>
                      <w:sz w:val="20"/>
                    </w:rPr>
                    <w:t>India</w:t>
                  </w:r>
                </w:p>
                <w:p w14:paraId="3489C42F" w14:textId="6BFA4247" w:rsidR="00B91A04" w:rsidRPr="0006383A" w:rsidRDefault="00EE2F4B" w:rsidP="00EE2F4B">
                  <w:pPr>
                    <w:spacing w:before="9"/>
                    <w:jc w:val="center"/>
                    <w:rPr>
                      <w:sz w:val="20"/>
                    </w:rPr>
                  </w:pPr>
                  <w:hyperlink r:id="rId6" w:history="1">
                    <w:r w:rsidRPr="008C5F78">
                      <w:rPr>
                        <w:rStyle w:val="Hyperlink"/>
                        <w:rFonts w:eastAsiaTheme="majorEastAsia"/>
                        <w:spacing w:val="-2"/>
                        <w:sz w:val="20"/>
                      </w:rPr>
                      <w:t>a@</w:t>
                    </w:r>
                  </w:hyperlink>
                  <w:r w:rsidR="00B91A04" w:rsidRPr="0006383A">
                    <w:rPr>
                      <w:spacing w:val="-2"/>
                      <w:sz w:val="20"/>
                    </w:rPr>
                    <w:t>gmail.com</w:t>
                  </w:r>
                </w:p>
                <w:p w14:paraId="6CCFEFBE" w14:textId="2F52242D" w:rsidR="00B91A04" w:rsidRPr="0006383A" w:rsidRDefault="00B91A04" w:rsidP="00B91A04">
                  <w:pPr>
                    <w:spacing w:before="105"/>
                    <w:ind w:right="2276"/>
                    <w:jc w:val="both"/>
                    <w:rPr>
                      <w:b/>
                      <w:sz w:val="20"/>
                    </w:rPr>
                  </w:pPr>
                </w:p>
              </w:tc>
              <w:tc>
                <w:tcPr>
                  <w:tcW w:w="3261" w:type="dxa"/>
                </w:tcPr>
                <w:p w14:paraId="2774ECCC" w14:textId="77777777" w:rsidR="00B91A04" w:rsidRDefault="00B91A04" w:rsidP="00EE2F4B">
                  <w:pPr>
                    <w:ind w:left="57" w:right="510"/>
                    <w:jc w:val="center"/>
                    <w:rPr>
                      <w:b/>
                      <w:bCs/>
                      <w:iCs/>
                      <w:sz w:val="20"/>
                    </w:rPr>
                  </w:pPr>
                  <w:r w:rsidRPr="00B91A04">
                    <w:rPr>
                      <w:b/>
                      <w:bCs/>
                      <w:iCs/>
                      <w:sz w:val="20"/>
                    </w:rPr>
                    <w:t>Rethika Sai R</w:t>
                  </w:r>
                </w:p>
                <w:p w14:paraId="0558D217" w14:textId="73AFA61D" w:rsidR="00EE2F4B" w:rsidRPr="0006383A" w:rsidRDefault="00EE2F4B" w:rsidP="00EE2F4B">
                  <w:pPr>
                    <w:ind w:left="57" w:right="510"/>
                    <w:jc w:val="center"/>
                    <w:rPr>
                      <w:b/>
                      <w:bCs/>
                      <w:iCs/>
                      <w:sz w:val="20"/>
                    </w:rPr>
                  </w:pPr>
                  <w:r>
                    <w:rPr>
                      <w:b/>
                      <w:bCs/>
                      <w:iCs/>
                      <w:sz w:val="20"/>
                    </w:rPr>
                    <w:t>Student</w:t>
                  </w:r>
                </w:p>
                <w:p w14:paraId="3B807B25" w14:textId="77777777" w:rsidR="00EE2F4B" w:rsidRPr="0006383A" w:rsidRDefault="00EE2F4B" w:rsidP="00EE2F4B">
                  <w:pPr>
                    <w:ind w:left="57" w:right="510"/>
                    <w:jc w:val="center"/>
                    <w:rPr>
                      <w:b/>
                      <w:bCs/>
                      <w:iCs/>
                      <w:sz w:val="20"/>
                    </w:rPr>
                  </w:pPr>
                  <w:r w:rsidRPr="0006383A">
                    <w:rPr>
                      <w:b/>
                      <w:bCs/>
                      <w:iCs/>
                      <w:sz w:val="20"/>
                    </w:rPr>
                    <w:t xml:space="preserve">Dept. of </w:t>
                  </w:r>
                  <w:r w:rsidRPr="00B91A04">
                    <w:rPr>
                      <w:b/>
                      <w:bCs/>
                      <w:iCs/>
                      <w:sz w:val="20"/>
                    </w:rPr>
                    <w:t>SOE, ECE</w:t>
                  </w:r>
                </w:p>
                <w:p w14:paraId="4B011C86" w14:textId="77777777" w:rsidR="00EE2F4B" w:rsidRPr="0006383A" w:rsidRDefault="00EE2F4B" w:rsidP="00EE2F4B">
                  <w:pPr>
                    <w:ind w:left="57" w:right="510"/>
                    <w:jc w:val="center"/>
                    <w:rPr>
                      <w:b/>
                      <w:bCs/>
                      <w:iCs/>
                      <w:sz w:val="20"/>
                    </w:rPr>
                  </w:pPr>
                  <w:r w:rsidRPr="0006383A">
                    <w:rPr>
                      <w:b/>
                      <w:bCs/>
                      <w:iCs/>
                      <w:sz w:val="20"/>
                    </w:rPr>
                    <w:t>Presidency University</w:t>
                  </w:r>
                </w:p>
                <w:p w14:paraId="04B0119B" w14:textId="77777777" w:rsidR="00EE2F4B" w:rsidRPr="0006383A" w:rsidRDefault="00EE2F4B" w:rsidP="00EE2F4B">
                  <w:pPr>
                    <w:spacing w:before="106"/>
                    <w:ind w:right="540"/>
                    <w:jc w:val="center"/>
                    <w:rPr>
                      <w:sz w:val="20"/>
                    </w:rPr>
                  </w:pPr>
                  <w:r w:rsidRPr="0006383A">
                    <w:rPr>
                      <w:sz w:val="20"/>
                    </w:rPr>
                    <w:t>Bengaluru,</w:t>
                  </w:r>
                  <w:r w:rsidRPr="0006383A">
                    <w:rPr>
                      <w:spacing w:val="-3"/>
                      <w:sz w:val="20"/>
                    </w:rPr>
                    <w:t xml:space="preserve"> </w:t>
                  </w:r>
                  <w:r w:rsidRPr="0006383A">
                    <w:rPr>
                      <w:sz w:val="20"/>
                    </w:rPr>
                    <w:t>Karnataka,</w:t>
                  </w:r>
                  <w:r w:rsidRPr="0006383A">
                    <w:rPr>
                      <w:spacing w:val="-3"/>
                      <w:sz w:val="20"/>
                    </w:rPr>
                    <w:t xml:space="preserve"> </w:t>
                  </w:r>
                  <w:r w:rsidRPr="0006383A">
                    <w:rPr>
                      <w:sz w:val="20"/>
                    </w:rPr>
                    <w:t>India</w:t>
                  </w:r>
                </w:p>
                <w:p w14:paraId="71A02160" w14:textId="3484A53D" w:rsidR="00EE2F4B" w:rsidRPr="0006383A" w:rsidRDefault="00EE2F4B" w:rsidP="00EE2F4B">
                  <w:pPr>
                    <w:spacing w:before="9"/>
                    <w:jc w:val="center"/>
                    <w:rPr>
                      <w:sz w:val="20"/>
                    </w:rPr>
                  </w:pPr>
                  <w:hyperlink r:id="rId7" w:history="1">
                    <w:r w:rsidRPr="008C5F78">
                      <w:rPr>
                        <w:rStyle w:val="Hyperlink"/>
                        <w:rFonts w:eastAsiaTheme="majorEastAsia"/>
                        <w:spacing w:val="-2"/>
                        <w:sz w:val="20"/>
                      </w:rPr>
                      <w:t>a@</w:t>
                    </w:r>
                  </w:hyperlink>
                  <w:r w:rsidRPr="0006383A">
                    <w:rPr>
                      <w:spacing w:val="-2"/>
                      <w:sz w:val="20"/>
                    </w:rPr>
                    <w:t>gmail.com</w:t>
                  </w:r>
                </w:p>
                <w:p w14:paraId="6A00C174" w14:textId="77777777" w:rsidR="00B91A04" w:rsidRPr="0006383A" w:rsidRDefault="00B91A04" w:rsidP="00B91A04">
                  <w:pPr>
                    <w:jc w:val="both"/>
                  </w:pPr>
                </w:p>
              </w:tc>
            </w:tr>
            <w:tr w:rsidR="00B91A04" w:rsidRPr="0006383A" w14:paraId="20FB3288" w14:textId="77777777" w:rsidTr="00EE2F4B">
              <w:trPr>
                <w:trHeight w:val="1615"/>
              </w:trPr>
              <w:tc>
                <w:tcPr>
                  <w:tcW w:w="3259" w:type="dxa"/>
                </w:tcPr>
                <w:p w14:paraId="150D36D0" w14:textId="68E7EA7F" w:rsidR="00EE2F4B" w:rsidRPr="0006383A" w:rsidRDefault="00EE2F4B" w:rsidP="00EE2F4B">
                  <w:pPr>
                    <w:ind w:left="57" w:right="510"/>
                    <w:jc w:val="center"/>
                    <w:rPr>
                      <w:b/>
                      <w:bCs/>
                      <w:iCs/>
                      <w:sz w:val="20"/>
                    </w:rPr>
                  </w:pPr>
                  <w:r w:rsidRPr="00EE2F4B">
                    <w:rPr>
                      <w:b/>
                      <w:bCs/>
                      <w:iCs/>
                      <w:sz w:val="20"/>
                    </w:rPr>
                    <w:t>Aneeqha Tarannum S</w:t>
                  </w:r>
                  <w:r>
                    <w:rPr>
                      <w:b/>
                      <w:bCs/>
                      <w:iCs/>
                      <w:sz w:val="20"/>
                    </w:rPr>
                    <w:t>Student</w:t>
                  </w:r>
                </w:p>
                <w:p w14:paraId="36FC9025" w14:textId="77777777" w:rsidR="00EE2F4B" w:rsidRPr="0006383A" w:rsidRDefault="00EE2F4B" w:rsidP="00EE2F4B">
                  <w:pPr>
                    <w:ind w:left="57" w:right="510"/>
                    <w:jc w:val="center"/>
                    <w:rPr>
                      <w:b/>
                      <w:bCs/>
                      <w:iCs/>
                      <w:sz w:val="20"/>
                    </w:rPr>
                  </w:pPr>
                  <w:r w:rsidRPr="0006383A">
                    <w:rPr>
                      <w:b/>
                      <w:bCs/>
                      <w:iCs/>
                      <w:sz w:val="20"/>
                    </w:rPr>
                    <w:t xml:space="preserve">Dept. of </w:t>
                  </w:r>
                  <w:r w:rsidRPr="00B91A04">
                    <w:rPr>
                      <w:b/>
                      <w:bCs/>
                      <w:iCs/>
                      <w:sz w:val="20"/>
                    </w:rPr>
                    <w:t>SOE, ECE</w:t>
                  </w:r>
                </w:p>
                <w:p w14:paraId="1232B954" w14:textId="77777777" w:rsidR="00EE2F4B" w:rsidRPr="0006383A" w:rsidRDefault="00EE2F4B" w:rsidP="00EE2F4B">
                  <w:pPr>
                    <w:ind w:left="57" w:right="510"/>
                    <w:jc w:val="center"/>
                    <w:rPr>
                      <w:b/>
                      <w:bCs/>
                      <w:iCs/>
                      <w:sz w:val="20"/>
                    </w:rPr>
                  </w:pPr>
                  <w:r w:rsidRPr="0006383A">
                    <w:rPr>
                      <w:b/>
                      <w:bCs/>
                      <w:iCs/>
                      <w:sz w:val="20"/>
                    </w:rPr>
                    <w:t>Presidency University</w:t>
                  </w:r>
                </w:p>
                <w:p w14:paraId="3EFC95D8" w14:textId="77777777" w:rsidR="00EE2F4B" w:rsidRPr="0006383A" w:rsidRDefault="00EE2F4B" w:rsidP="00EE2F4B">
                  <w:pPr>
                    <w:spacing w:before="106"/>
                    <w:ind w:right="540"/>
                    <w:jc w:val="center"/>
                    <w:rPr>
                      <w:sz w:val="20"/>
                    </w:rPr>
                  </w:pPr>
                  <w:r w:rsidRPr="0006383A">
                    <w:rPr>
                      <w:sz w:val="20"/>
                    </w:rPr>
                    <w:t>Bengaluru,</w:t>
                  </w:r>
                  <w:r w:rsidRPr="0006383A">
                    <w:rPr>
                      <w:spacing w:val="-3"/>
                      <w:sz w:val="20"/>
                    </w:rPr>
                    <w:t xml:space="preserve"> </w:t>
                  </w:r>
                  <w:r w:rsidRPr="0006383A">
                    <w:rPr>
                      <w:sz w:val="20"/>
                    </w:rPr>
                    <w:t>Karnataka,</w:t>
                  </w:r>
                  <w:r w:rsidRPr="0006383A">
                    <w:rPr>
                      <w:spacing w:val="-3"/>
                      <w:sz w:val="20"/>
                    </w:rPr>
                    <w:t xml:space="preserve"> </w:t>
                  </w:r>
                  <w:r w:rsidRPr="0006383A">
                    <w:rPr>
                      <w:sz w:val="20"/>
                    </w:rPr>
                    <w:t>India</w:t>
                  </w:r>
                </w:p>
                <w:p w14:paraId="7B0D607F" w14:textId="1AC5F048" w:rsidR="00EE2F4B" w:rsidRPr="0006383A" w:rsidRDefault="00EE2F4B" w:rsidP="00EE2F4B">
                  <w:pPr>
                    <w:spacing w:before="9"/>
                    <w:jc w:val="center"/>
                    <w:rPr>
                      <w:sz w:val="20"/>
                    </w:rPr>
                  </w:pPr>
                  <w:hyperlink r:id="rId8" w:history="1">
                    <w:r w:rsidRPr="008C5F78">
                      <w:rPr>
                        <w:rStyle w:val="Hyperlink"/>
                        <w:rFonts w:eastAsiaTheme="majorEastAsia"/>
                        <w:spacing w:val="-2"/>
                        <w:sz w:val="20"/>
                      </w:rPr>
                      <w:t>a@</w:t>
                    </w:r>
                  </w:hyperlink>
                  <w:r w:rsidRPr="0006383A">
                    <w:rPr>
                      <w:spacing w:val="-2"/>
                      <w:sz w:val="20"/>
                    </w:rPr>
                    <w:t>gmail.com</w:t>
                  </w:r>
                </w:p>
                <w:p w14:paraId="56D3C216" w14:textId="77777777" w:rsidR="00B91A04" w:rsidRPr="0006383A" w:rsidRDefault="00B91A04" w:rsidP="00EE2F4B">
                  <w:pPr>
                    <w:jc w:val="both"/>
                  </w:pPr>
                </w:p>
              </w:tc>
              <w:tc>
                <w:tcPr>
                  <w:tcW w:w="3259" w:type="dxa"/>
                </w:tcPr>
                <w:p w14:paraId="14E261C3" w14:textId="77777777" w:rsidR="00961645" w:rsidRDefault="00961645" w:rsidP="00EE2F4B">
                  <w:pPr>
                    <w:ind w:left="57" w:right="510"/>
                    <w:jc w:val="center"/>
                    <w:rPr>
                      <w:b/>
                      <w:bCs/>
                      <w:iCs/>
                      <w:sz w:val="20"/>
                    </w:rPr>
                  </w:pPr>
                  <w:r w:rsidRPr="00961645">
                    <w:rPr>
                      <w:b/>
                      <w:bCs/>
                      <w:iCs/>
                      <w:sz w:val="20"/>
                    </w:rPr>
                    <w:t>Sudhanva R Avaghan</w:t>
                  </w:r>
                </w:p>
                <w:p w14:paraId="5F96D1FA" w14:textId="4A1EA666" w:rsidR="00EE2F4B" w:rsidRPr="0006383A" w:rsidRDefault="00EE2F4B" w:rsidP="00EE2F4B">
                  <w:pPr>
                    <w:ind w:left="57" w:right="510"/>
                    <w:jc w:val="center"/>
                    <w:rPr>
                      <w:b/>
                      <w:bCs/>
                      <w:iCs/>
                      <w:sz w:val="20"/>
                    </w:rPr>
                  </w:pPr>
                  <w:r>
                    <w:rPr>
                      <w:b/>
                      <w:bCs/>
                      <w:iCs/>
                      <w:sz w:val="20"/>
                    </w:rPr>
                    <w:t>Student</w:t>
                  </w:r>
                </w:p>
                <w:p w14:paraId="3802544A" w14:textId="77777777" w:rsidR="00EE2F4B" w:rsidRPr="0006383A" w:rsidRDefault="00EE2F4B" w:rsidP="00EE2F4B">
                  <w:pPr>
                    <w:ind w:left="57" w:right="510"/>
                    <w:jc w:val="center"/>
                    <w:rPr>
                      <w:b/>
                      <w:bCs/>
                      <w:iCs/>
                      <w:sz w:val="20"/>
                    </w:rPr>
                  </w:pPr>
                  <w:r w:rsidRPr="0006383A">
                    <w:rPr>
                      <w:b/>
                      <w:bCs/>
                      <w:iCs/>
                      <w:sz w:val="20"/>
                    </w:rPr>
                    <w:t xml:space="preserve">Dept. of </w:t>
                  </w:r>
                  <w:r w:rsidRPr="00B91A04">
                    <w:rPr>
                      <w:b/>
                      <w:bCs/>
                      <w:iCs/>
                      <w:sz w:val="20"/>
                    </w:rPr>
                    <w:t>SOE, ECE</w:t>
                  </w:r>
                </w:p>
                <w:p w14:paraId="4C686702" w14:textId="77777777" w:rsidR="00EE2F4B" w:rsidRPr="0006383A" w:rsidRDefault="00EE2F4B" w:rsidP="00EE2F4B">
                  <w:pPr>
                    <w:ind w:left="57" w:right="510"/>
                    <w:jc w:val="center"/>
                    <w:rPr>
                      <w:b/>
                      <w:bCs/>
                      <w:iCs/>
                      <w:sz w:val="20"/>
                    </w:rPr>
                  </w:pPr>
                  <w:r w:rsidRPr="0006383A">
                    <w:rPr>
                      <w:b/>
                      <w:bCs/>
                      <w:iCs/>
                      <w:sz w:val="20"/>
                    </w:rPr>
                    <w:t>Presidency University</w:t>
                  </w:r>
                </w:p>
                <w:p w14:paraId="5C44A68B" w14:textId="77777777" w:rsidR="00EE2F4B" w:rsidRPr="0006383A" w:rsidRDefault="00EE2F4B" w:rsidP="00EE2F4B">
                  <w:pPr>
                    <w:spacing w:before="106"/>
                    <w:ind w:right="540"/>
                    <w:jc w:val="center"/>
                    <w:rPr>
                      <w:sz w:val="20"/>
                    </w:rPr>
                  </w:pPr>
                  <w:r w:rsidRPr="0006383A">
                    <w:rPr>
                      <w:sz w:val="20"/>
                    </w:rPr>
                    <w:t>Bengaluru,</w:t>
                  </w:r>
                  <w:r w:rsidRPr="0006383A">
                    <w:rPr>
                      <w:spacing w:val="-3"/>
                      <w:sz w:val="20"/>
                    </w:rPr>
                    <w:t xml:space="preserve"> </w:t>
                  </w:r>
                  <w:r w:rsidRPr="0006383A">
                    <w:rPr>
                      <w:sz w:val="20"/>
                    </w:rPr>
                    <w:t>Karnataka,</w:t>
                  </w:r>
                  <w:r w:rsidRPr="0006383A">
                    <w:rPr>
                      <w:spacing w:val="-3"/>
                      <w:sz w:val="20"/>
                    </w:rPr>
                    <w:t xml:space="preserve"> </w:t>
                  </w:r>
                  <w:r w:rsidRPr="0006383A">
                    <w:rPr>
                      <w:sz w:val="20"/>
                    </w:rPr>
                    <w:t>India</w:t>
                  </w:r>
                </w:p>
                <w:p w14:paraId="50B61523" w14:textId="27228E09" w:rsidR="00EE2F4B" w:rsidRPr="0006383A" w:rsidRDefault="00EE2F4B" w:rsidP="00EE2F4B">
                  <w:pPr>
                    <w:spacing w:before="9"/>
                    <w:jc w:val="center"/>
                    <w:rPr>
                      <w:sz w:val="20"/>
                    </w:rPr>
                  </w:pPr>
                  <w:hyperlink r:id="rId9" w:history="1">
                    <w:r w:rsidRPr="008C5F78">
                      <w:rPr>
                        <w:rStyle w:val="Hyperlink"/>
                        <w:rFonts w:eastAsiaTheme="majorEastAsia"/>
                        <w:spacing w:val="-2"/>
                        <w:sz w:val="20"/>
                      </w:rPr>
                      <w:t>a@</w:t>
                    </w:r>
                  </w:hyperlink>
                  <w:r w:rsidRPr="0006383A">
                    <w:rPr>
                      <w:spacing w:val="-2"/>
                      <w:sz w:val="20"/>
                    </w:rPr>
                    <w:t>gmail.com</w:t>
                  </w:r>
                </w:p>
                <w:p w14:paraId="0568040A" w14:textId="77777777" w:rsidR="00B91A04" w:rsidRPr="0006383A" w:rsidRDefault="00B91A04" w:rsidP="00EE2F4B">
                  <w:pPr>
                    <w:jc w:val="both"/>
                  </w:pPr>
                </w:p>
              </w:tc>
              <w:tc>
                <w:tcPr>
                  <w:tcW w:w="3261" w:type="dxa"/>
                </w:tcPr>
                <w:p w14:paraId="026FA28B" w14:textId="77777777" w:rsidR="00B91A04" w:rsidRPr="0006383A" w:rsidRDefault="00B91A04" w:rsidP="00EE2F4B">
                  <w:pPr>
                    <w:jc w:val="both"/>
                  </w:pPr>
                </w:p>
                <w:p w14:paraId="0FBB56BC" w14:textId="77777777" w:rsidR="00B91A04" w:rsidRPr="0006383A" w:rsidRDefault="00B91A04" w:rsidP="00EE2F4B">
                  <w:pPr>
                    <w:jc w:val="both"/>
                  </w:pPr>
                </w:p>
              </w:tc>
            </w:tr>
          </w:tbl>
          <w:p w14:paraId="0A542B87" w14:textId="77777777" w:rsidR="0006383A" w:rsidRPr="0006383A" w:rsidRDefault="0006383A" w:rsidP="00B91A04">
            <w:pPr>
              <w:pStyle w:val="BodyText"/>
              <w:tabs>
                <w:tab w:val="left" w:pos="1279"/>
              </w:tabs>
              <w:spacing w:before="217"/>
              <w:jc w:val="both"/>
              <w:rPr>
                <w:b/>
                <w:sz w:val="48"/>
                <w:szCs w:val="48"/>
              </w:rPr>
            </w:pPr>
          </w:p>
        </w:tc>
        <w:tc>
          <w:tcPr>
            <w:tcW w:w="9351" w:type="dxa"/>
          </w:tcPr>
          <w:p w14:paraId="5A169D2D" w14:textId="77777777" w:rsidR="0006383A" w:rsidRPr="0006383A" w:rsidRDefault="0006383A" w:rsidP="00B91A04">
            <w:pPr>
              <w:pStyle w:val="BodyText"/>
              <w:spacing w:before="217"/>
              <w:jc w:val="both"/>
              <w:rPr>
                <w:b/>
                <w:sz w:val="48"/>
                <w:szCs w:val="48"/>
              </w:rPr>
            </w:pPr>
          </w:p>
        </w:tc>
      </w:tr>
    </w:tbl>
    <w:p w14:paraId="27366E1D" w14:textId="77777777" w:rsidR="007D0276" w:rsidRPr="0006383A" w:rsidRDefault="007D0276" w:rsidP="00B91A04">
      <w:pPr>
        <w:jc w:val="both"/>
      </w:pPr>
    </w:p>
    <w:p w14:paraId="64633649" w14:textId="33F2725F" w:rsidR="0006383A" w:rsidRPr="0006383A" w:rsidRDefault="0006383A" w:rsidP="00B91A04">
      <w:pPr>
        <w:jc w:val="both"/>
        <w:rPr>
          <w:sz w:val="24"/>
          <w:szCs w:val="24"/>
        </w:rPr>
      </w:pPr>
    </w:p>
    <w:p w14:paraId="4D267F36" w14:textId="77777777" w:rsidR="0006383A" w:rsidRPr="0006383A" w:rsidRDefault="0006383A" w:rsidP="00B91A04">
      <w:pPr>
        <w:jc w:val="both"/>
        <w:rPr>
          <w:sz w:val="24"/>
          <w:szCs w:val="24"/>
        </w:rPr>
      </w:pPr>
    </w:p>
    <w:p w14:paraId="58EB1BA6" w14:textId="77777777" w:rsidR="0006383A" w:rsidRPr="007A6103" w:rsidRDefault="0006383A" w:rsidP="00B91A04">
      <w:pPr>
        <w:jc w:val="both"/>
        <w:rPr>
          <w:b/>
          <w:bCs/>
          <w:sz w:val="28"/>
          <w:szCs w:val="28"/>
        </w:rPr>
      </w:pPr>
      <w:r w:rsidRPr="007A6103">
        <w:rPr>
          <w:b/>
          <w:bCs/>
          <w:sz w:val="28"/>
          <w:szCs w:val="28"/>
        </w:rPr>
        <w:t>Abstract</w:t>
      </w:r>
    </w:p>
    <w:p w14:paraId="4E9091C3" w14:textId="77777777" w:rsidR="0006383A" w:rsidRPr="0006383A" w:rsidRDefault="0006383A" w:rsidP="00B91A04">
      <w:pPr>
        <w:jc w:val="both"/>
        <w:rPr>
          <w:sz w:val="24"/>
          <w:szCs w:val="24"/>
        </w:rPr>
      </w:pPr>
    </w:p>
    <w:p w14:paraId="1B34B33E" w14:textId="77777777" w:rsidR="0006383A" w:rsidRPr="0006383A" w:rsidRDefault="0006383A" w:rsidP="00B91A04">
      <w:pPr>
        <w:jc w:val="both"/>
        <w:rPr>
          <w:sz w:val="24"/>
          <w:szCs w:val="24"/>
        </w:rPr>
      </w:pPr>
      <w:r w:rsidRPr="0006383A">
        <w:rPr>
          <w:sz w:val="24"/>
          <w:szCs w:val="24"/>
        </w:rPr>
        <w:t>The high rate of development of wireless communication systems has resulted in the use of modernized digital signal processing methods in the fifth-generation (5G) networks in an attempt to achieve elevated rates of data transfer, reduced latency, and dependability of information transfer. In this paper, a design of a simplified 5G-inspired digital communication system is provided and simulated in Verilog hardware description language. The suggested system represents the key baseband processing blocks of a contemporary wireless transceiver, such as Low-Density Parity-Check (LDPC) encoding and decoding, Quadrature Amplitude Modulation (QAM) and demodulation, Orthogonal Frequency Division Multiplexing (OFDM) modulation and demodulation, and carrier frequency offset (CFO) analysis and correction. Every module is developed separately, and it is combined to a transmitter-receiver chain. The vivado simulation performs functional verification and timing analysis, whereas constellation visualization and CFO correction analysis are done with Python. The findings show that the proposed learning-oriented 5G baseband model is effective, as it has shown that correct signal recovery is achieved, LDPC coding yields better results, and the constellation is better with CFO correction.</w:t>
      </w:r>
    </w:p>
    <w:p w14:paraId="4FCD1D5A" w14:textId="77777777" w:rsidR="0006383A" w:rsidRPr="0006383A" w:rsidRDefault="0006383A" w:rsidP="00B91A04">
      <w:pPr>
        <w:jc w:val="both"/>
        <w:rPr>
          <w:sz w:val="24"/>
          <w:szCs w:val="24"/>
        </w:rPr>
      </w:pPr>
    </w:p>
    <w:p w14:paraId="0AEBD8A5" w14:textId="77777777" w:rsidR="0006383A" w:rsidRPr="0006383A" w:rsidRDefault="0006383A" w:rsidP="00B91A04">
      <w:pPr>
        <w:jc w:val="both"/>
        <w:rPr>
          <w:sz w:val="24"/>
          <w:szCs w:val="24"/>
        </w:rPr>
      </w:pPr>
      <w:r w:rsidRPr="0006383A">
        <w:rPr>
          <w:sz w:val="24"/>
          <w:szCs w:val="24"/>
        </w:rPr>
        <w:t>Keywords- 5G, OFDM, QAM, LDPC, Verilog, CFO, Digital Communication.</w:t>
      </w:r>
    </w:p>
    <w:p w14:paraId="14E2E858" w14:textId="77777777" w:rsidR="0006383A" w:rsidRPr="0006383A" w:rsidRDefault="0006383A" w:rsidP="00B91A04">
      <w:pPr>
        <w:jc w:val="both"/>
        <w:rPr>
          <w:sz w:val="24"/>
          <w:szCs w:val="24"/>
        </w:rPr>
      </w:pPr>
    </w:p>
    <w:p w14:paraId="18BF8453" w14:textId="77777777" w:rsidR="0006383A" w:rsidRDefault="0006383A" w:rsidP="00B91A04">
      <w:pPr>
        <w:jc w:val="both"/>
        <w:rPr>
          <w:sz w:val="24"/>
          <w:szCs w:val="24"/>
        </w:rPr>
      </w:pPr>
    </w:p>
    <w:p w14:paraId="08F98246" w14:textId="77777777" w:rsidR="0006383A" w:rsidRDefault="0006383A" w:rsidP="00B91A04">
      <w:pPr>
        <w:jc w:val="both"/>
        <w:rPr>
          <w:sz w:val="24"/>
          <w:szCs w:val="24"/>
        </w:rPr>
      </w:pPr>
    </w:p>
    <w:p w14:paraId="216201C5" w14:textId="77777777" w:rsidR="0006383A" w:rsidRDefault="0006383A" w:rsidP="00B91A04">
      <w:pPr>
        <w:jc w:val="both"/>
        <w:rPr>
          <w:sz w:val="24"/>
          <w:szCs w:val="24"/>
        </w:rPr>
      </w:pPr>
    </w:p>
    <w:p w14:paraId="006698F3" w14:textId="77777777" w:rsidR="0006383A" w:rsidRPr="007A6103" w:rsidRDefault="0006383A" w:rsidP="00B91A04">
      <w:pPr>
        <w:jc w:val="both"/>
        <w:rPr>
          <w:sz w:val="28"/>
          <w:szCs w:val="28"/>
        </w:rPr>
      </w:pPr>
    </w:p>
    <w:p w14:paraId="5FF8267F" w14:textId="77777777" w:rsidR="0006383A" w:rsidRPr="007A6103" w:rsidRDefault="0006383A" w:rsidP="00B91A04">
      <w:pPr>
        <w:jc w:val="both"/>
        <w:rPr>
          <w:b/>
          <w:bCs/>
          <w:sz w:val="28"/>
          <w:szCs w:val="28"/>
        </w:rPr>
      </w:pPr>
      <w:r w:rsidRPr="007A6103">
        <w:rPr>
          <w:b/>
          <w:bCs/>
          <w:sz w:val="28"/>
          <w:szCs w:val="28"/>
        </w:rPr>
        <w:t>I. Introduction</w:t>
      </w:r>
    </w:p>
    <w:p w14:paraId="4DE9CE9F" w14:textId="77777777" w:rsidR="0006383A" w:rsidRPr="0006383A" w:rsidRDefault="0006383A" w:rsidP="00B91A04">
      <w:pPr>
        <w:jc w:val="both"/>
        <w:rPr>
          <w:sz w:val="24"/>
          <w:szCs w:val="24"/>
        </w:rPr>
      </w:pPr>
    </w:p>
    <w:p w14:paraId="37AC2189" w14:textId="7B0657DA" w:rsidR="0006383A" w:rsidRPr="0006383A" w:rsidRDefault="0006383A" w:rsidP="00B91A04">
      <w:pPr>
        <w:jc w:val="both"/>
        <w:rPr>
          <w:sz w:val="24"/>
          <w:szCs w:val="24"/>
        </w:rPr>
      </w:pPr>
      <w:r w:rsidRPr="0006383A">
        <w:rPr>
          <w:sz w:val="24"/>
          <w:szCs w:val="24"/>
        </w:rPr>
        <w:t xml:space="preserve">The growing needs of high-speed data transmission, ultra-low latency, and quality connectivity have been the reasons behind design of 5G wireless communication systems. The current wireless </w:t>
      </w:r>
    </w:p>
    <w:p w14:paraId="0CD00397" w14:textId="77777777" w:rsidR="0006383A" w:rsidRPr="0006383A" w:rsidRDefault="0006383A" w:rsidP="00B91A04">
      <w:pPr>
        <w:jc w:val="both"/>
        <w:rPr>
          <w:sz w:val="24"/>
          <w:szCs w:val="24"/>
        </w:rPr>
      </w:pPr>
    </w:p>
    <w:p w14:paraId="4D6D5D5E" w14:textId="3F03B8A9" w:rsidR="0006383A" w:rsidRPr="0006383A" w:rsidRDefault="0006383A" w:rsidP="00B91A04">
      <w:pPr>
        <w:jc w:val="both"/>
        <w:rPr>
          <w:sz w:val="24"/>
          <w:szCs w:val="24"/>
        </w:rPr>
      </w:pPr>
      <w:r w:rsidRPr="0006383A">
        <w:rPr>
          <w:sz w:val="24"/>
          <w:szCs w:val="24"/>
        </w:rPr>
        <w:t xml:space="preserve">standards use sophisticated digital baseband modulation methods like QAM modulation, multicarrier transmission using OFDM, and strong </w:t>
      </w:r>
    </w:p>
    <w:p w14:paraId="669AEF53" w14:textId="77777777" w:rsidR="0006383A" w:rsidRPr="0006383A" w:rsidRDefault="0006383A" w:rsidP="00B91A04">
      <w:pPr>
        <w:jc w:val="both"/>
        <w:rPr>
          <w:sz w:val="24"/>
          <w:szCs w:val="24"/>
        </w:rPr>
      </w:pPr>
    </w:p>
    <w:p w14:paraId="1DA8869A" w14:textId="0A868B4E" w:rsidR="0006383A" w:rsidRPr="0006383A" w:rsidRDefault="0006383A" w:rsidP="00B91A04">
      <w:pPr>
        <w:jc w:val="both"/>
        <w:rPr>
          <w:sz w:val="24"/>
          <w:szCs w:val="24"/>
        </w:rPr>
      </w:pPr>
      <w:r w:rsidRPr="0006383A">
        <w:rPr>
          <w:sz w:val="24"/>
          <w:szCs w:val="24"/>
        </w:rPr>
        <w:t>channel coding, like LDPC, in order to better utilize the spectrum and overcome channel impairments. The interaction of these digital blocks is a crucial understanding to the students and engineers of the communications systems and SoC design sectors.</w:t>
      </w:r>
    </w:p>
    <w:p w14:paraId="65407771" w14:textId="77777777" w:rsidR="0006383A" w:rsidRPr="0006383A" w:rsidRDefault="0006383A" w:rsidP="00B91A04">
      <w:pPr>
        <w:jc w:val="both"/>
        <w:rPr>
          <w:sz w:val="24"/>
          <w:szCs w:val="24"/>
        </w:rPr>
      </w:pPr>
    </w:p>
    <w:p w14:paraId="75331E69" w14:textId="77777777" w:rsidR="0006383A" w:rsidRPr="0006383A" w:rsidRDefault="0006383A" w:rsidP="00B91A04">
      <w:pPr>
        <w:jc w:val="both"/>
        <w:rPr>
          <w:sz w:val="24"/>
          <w:szCs w:val="24"/>
        </w:rPr>
      </w:pPr>
      <w:r w:rsidRPr="0006383A">
        <w:rPr>
          <w:sz w:val="24"/>
          <w:szCs w:val="24"/>
        </w:rPr>
        <w:t>This paper is about the design and simulation of the simplified 5G-inspired design of a digital communication system in Verilog. The plan is not to use the entire 5G physical layer but emulate the major digital baseband blocks around which modern wireless systems are based. Using these modules, it is possible to observe clearly the internal signal flow, timing behavior, and performance trade-offs by implementing and simulating these modules at the register-transfer level (RTL).</w:t>
      </w:r>
    </w:p>
    <w:p w14:paraId="4522A5B8" w14:textId="77777777" w:rsidR="0006383A" w:rsidRPr="0006383A" w:rsidRDefault="0006383A" w:rsidP="00B91A04">
      <w:pPr>
        <w:jc w:val="both"/>
        <w:rPr>
          <w:sz w:val="24"/>
          <w:szCs w:val="24"/>
        </w:rPr>
      </w:pPr>
    </w:p>
    <w:p w14:paraId="5D3C5C2F" w14:textId="77777777" w:rsidR="0006383A" w:rsidRPr="0006383A" w:rsidRDefault="0006383A" w:rsidP="00B91A04">
      <w:pPr>
        <w:jc w:val="both"/>
        <w:rPr>
          <w:sz w:val="24"/>
          <w:szCs w:val="24"/>
        </w:rPr>
      </w:pPr>
      <w:r w:rsidRPr="0006383A">
        <w:rPr>
          <w:sz w:val="24"/>
          <w:szCs w:val="24"/>
        </w:rPr>
        <w:t xml:space="preserve">The principal findings of the paper are: (i) Verilog implementation of QAM, OFDM and LDPC blocks </w:t>
      </w:r>
      <w:r w:rsidRPr="0006383A">
        <w:rPr>
          <w:sz w:val="24"/>
          <w:szCs w:val="24"/>
        </w:rPr>
        <w:lastRenderedPageBreak/>
        <w:t>in a modular way, (ii) creating an end-to-end transmitter-receiver chain, (iii) comparing the performance with and without LDPC coding, and (iv) studying the CFO effects and correction by plotting the constellation.</w:t>
      </w:r>
    </w:p>
    <w:p w14:paraId="6FA956D4" w14:textId="77777777" w:rsidR="0006383A" w:rsidRPr="0006383A" w:rsidRDefault="0006383A" w:rsidP="00B91A04">
      <w:pPr>
        <w:jc w:val="both"/>
        <w:rPr>
          <w:b/>
          <w:bCs/>
          <w:sz w:val="24"/>
          <w:szCs w:val="24"/>
        </w:rPr>
      </w:pPr>
    </w:p>
    <w:p w14:paraId="4E750876" w14:textId="77777777" w:rsidR="0006383A" w:rsidRPr="007A6103" w:rsidRDefault="0006383A" w:rsidP="00B91A04">
      <w:pPr>
        <w:jc w:val="both"/>
        <w:rPr>
          <w:b/>
          <w:bCs/>
          <w:sz w:val="28"/>
          <w:szCs w:val="28"/>
        </w:rPr>
      </w:pPr>
      <w:r w:rsidRPr="007A6103">
        <w:rPr>
          <w:b/>
          <w:bCs/>
          <w:sz w:val="28"/>
          <w:szCs w:val="28"/>
        </w:rPr>
        <w:t>II. Related Work</w:t>
      </w:r>
    </w:p>
    <w:p w14:paraId="7AD28409" w14:textId="77777777" w:rsidR="0006383A" w:rsidRPr="0006383A" w:rsidRDefault="0006383A" w:rsidP="00B91A04">
      <w:pPr>
        <w:jc w:val="both"/>
        <w:rPr>
          <w:sz w:val="24"/>
          <w:szCs w:val="24"/>
        </w:rPr>
      </w:pPr>
    </w:p>
    <w:p w14:paraId="7920400E" w14:textId="77777777" w:rsidR="0006383A" w:rsidRPr="0006383A" w:rsidRDefault="0006383A" w:rsidP="00B91A04">
      <w:pPr>
        <w:jc w:val="both"/>
        <w:rPr>
          <w:sz w:val="24"/>
          <w:szCs w:val="24"/>
        </w:rPr>
      </w:pPr>
      <w:r w:rsidRPr="0006383A">
        <w:rPr>
          <w:sz w:val="24"/>
          <w:szCs w:val="24"/>
        </w:rPr>
        <w:t>A number of studies have been conducted to examine specific aspects of the processing of the 5G baseband, such as LDPC encoding,OFDM modulation, and implementation aspects. The excellent error-correction capability and applicability to parallel hardware architectures have made LDPC codes to be widely used in 5G New Radio (NR). The literature above indicates the existence of efficient designs of both the LDPC encoder and decoder that are optimized towards low-latency and FPGA-implementation.</w:t>
      </w:r>
    </w:p>
    <w:p w14:paraId="654663C7" w14:textId="77777777" w:rsidR="0006383A" w:rsidRPr="0006383A" w:rsidRDefault="0006383A" w:rsidP="00B91A04">
      <w:pPr>
        <w:jc w:val="both"/>
        <w:rPr>
          <w:sz w:val="24"/>
          <w:szCs w:val="24"/>
        </w:rPr>
      </w:pPr>
    </w:p>
    <w:p w14:paraId="28B7128A" w14:textId="098E8C7B" w:rsidR="0006383A" w:rsidRDefault="00B91A04" w:rsidP="00B91A04">
      <w:pPr>
        <w:jc w:val="both"/>
        <w:rPr>
          <w:sz w:val="24"/>
          <w:szCs w:val="24"/>
        </w:rPr>
      </w:pPr>
      <w:r w:rsidRPr="00B91A04">
        <w:rPr>
          <w:sz w:val="24"/>
          <w:szCs w:val="24"/>
        </w:rPr>
        <w:t>OFDM is a highly studied multicarrier modulation scheme, on which both 4G and 5G wireless communication systems are based because of its ability to avoid multipath fading as well as the capability to attain excellent spectral efficiency. A number of FFT/IFFT architecture implementations based on FPGAs have been described in the literature to implement the transmission and reception of the OFDM. Nevertheless, the majority of scholarly articles are concerned with single functional units or are based on high-level simulation software like MATLAB. Although they make analysis simpler, these tools frequently obscure much of the important hardware-level behavior of timing, latency and synchronization, which are vital in effective SoC and FPGA-based design of communications systems.</w:t>
      </w:r>
    </w:p>
    <w:p w14:paraId="475A1532" w14:textId="77777777" w:rsidR="00B91A04" w:rsidRPr="0006383A" w:rsidRDefault="00B91A04" w:rsidP="00B91A04">
      <w:pPr>
        <w:jc w:val="both"/>
        <w:rPr>
          <w:sz w:val="24"/>
          <w:szCs w:val="24"/>
        </w:rPr>
      </w:pPr>
    </w:p>
    <w:p w14:paraId="124F1054" w14:textId="77777777" w:rsidR="0006383A" w:rsidRPr="0006383A" w:rsidRDefault="0006383A" w:rsidP="00B91A04">
      <w:pPr>
        <w:jc w:val="both"/>
        <w:rPr>
          <w:sz w:val="24"/>
          <w:szCs w:val="24"/>
        </w:rPr>
      </w:pPr>
      <w:r w:rsidRPr="0006383A">
        <w:rPr>
          <w:sz w:val="24"/>
          <w:szCs w:val="24"/>
        </w:rPr>
        <w:t>Comparatively, this paper describes a full simplified TX-RX chain written in Verilog that lets one directly see the latency and timing values as well as observe the signal development of all significant baseband blocks.</w:t>
      </w:r>
    </w:p>
    <w:p w14:paraId="7E3211F8" w14:textId="77777777" w:rsidR="0006383A" w:rsidRPr="0006383A" w:rsidRDefault="0006383A" w:rsidP="00B91A04">
      <w:pPr>
        <w:jc w:val="both"/>
        <w:rPr>
          <w:sz w:val="24"/>
          <w:szCs w:val="24"/>
        </w:rPr>
      </w:pPr>
    </w:p>
    <w:p w14:paraId="61E864C8" w14:textId="77777777" w:rsidR="0006383A" w:rsidRPr="007A6103" w:rsidRDefault="0006383A" w:rsidP="00B91A04">
      <w:pPr>
        <w:jc w:val="both"/>
        <w:rPr>
          <w:b/>
          <w:bCs/>
          <w:sz w:val="28"/>
          <w:szCs w:val="28"/>
        </w:rPr>
      </w:pPr>
      <w:r w:rsidRPr="007A6103">
        <w:rPr>
          <w:b/>
          <w:bCs/>
          <w:sz w:val="28"/>
          <w:szCs w:val="28"/>
        </w:rPr>
        <w:t>III. Proposed System Architecture.</w:t>
      </w:r>
    </w:p>
    <w:p w14:paraId="2B6F3914" w14:textId="77777777" w:rsidR="0006383A" w:rsidRPr="0006383A" w:rsidRDefault="0006383A" w:rsidP="00B91A04">
      <w:pPr>
        <w:jc w:val="both"/>
        <w:rPr>
          <w:sz w:val="24"/>
          <w:szCs w:val="24"/>
        </w:rPr>
      </w:pPr>
    </w:p>
    <w:p w14:paraId="4088CB69" w14:textId="62A08195" w:rsidR="00611C9B" w:rsidRPr="0006383A" w:rsidRDefault="0006383A" w:rsidP="00B91A04">
      <w:pPr>
        <w:jc w:val="both"/>
        <w:rPr>
          <w:sz w:val="24"/>
          <w:szCs w:val="24"/>
        </w:rPr>
      </w:pPr>
      <w:r w:rsidRPr="0006383A">
        <w:rPr>
          <w:sz w:val="24"/>
          <w:szCs w:val="24"/>
        </w:rPr>
        <w:t>The system being proposed represents a simplified pipeline of a digital communication in 5G. At the transmitter, the input data bytes are initially encoded with the help of an LDPC encoder in order to add redundancy to provide error protection. The bits are then coded and converted into QAM symbols with the help of an inverse fast fourier transform (IFFT) and insertion of a cyclic prefix to an OFDM modulator.</w:t>
      </w:r>
    </w:p>
    <w:p w14:paraId="7A4394AF" w14:textId="1B1C627E" w:rsidR="00FA020D" w:rsidRPr="003556E6" w:rsidRDefault="0006383A" w:rsidP="00FA020D">
      <w:pPr>
        <w:jc w:val="both"/>
        <w:rPr>
          <w:sz w:val="24"/>
          <w:szCs w:val="24"/>
        </w:rPr>
      </w:pPr>
      <w:r w:rsidRPr="0006383A">
        <w:rPr>
          <w:sz w:val="24"/>
          <w:szCs w:val="24"/>
        </w:rPr>
        <w:t>To model realistic impairments of wireless systems, the channel adds carrier frequency offset and distortion. The OFDM demodulator is used at the receiver to remove the cyclic prefix and use an FFT to reconstruct frequency-domain symbols. Frequency misalignment is corrected using CFO. Demapping of the recovered QAM bits is then followed by decoding bits by use of an LDPC decoder to reassemble the original data</w:t>
      </w:r>
      <w:r w:rsidR="00174247">
        <w:rPr>
          <w:sz w:val="24"/>
          <w:szCs w:val="24"/>
        </w:rPr>
        <w:t xml:space="preserve"> </w:t>
      </w:r>
      <w:r w:rsidRPr="003556E6">
        <w:rPr>
          <w:b/>
          <w:bCs/>
          <w:sz w:val="24"/>
          <w:szCs w:val="24"/>
        </w:rPr>
        <w:t>Figure 1</w:t>
      </w:r>
      <w:r w:rsidRPr="003556E6">
        <w:rPr>
          <w:sz w:val="24"/>
          <w:szCs w:val="24"/>
        </w:rPr>
        <w:t xml:space="preserve"> depicts the functional block diagram of the proposed system whereas</w:t>
      </w:r>
      <w:r w:rsidR="00FA020D" w:rsidRPr="00FA020D">
        <w:rPr>
          <w:b/>
          <w:bCs/>
          <w:sz w:val="24"/>
          <w:szCs w:val="24"/>
        </w:rPr>
        <w:t xml:space="preserve"> </w:t>
      </w:r>
      <w:r w:rsidR="00FA020D" w:rsidRPr="003556E6">
        <w:rPr>
          <w:b/>
          <w:bCs/>
          <w:sz w:val="24"/>
          <w:szCs w:val="24"/>
        </w:rPr>
        <w:t xml:space="preserve">Figure 2 </w:t>
      </w:r>
      <w:r w:rsidR="00FA020D" w:rsidRPr="003556E6">
        <w:rPr>
          <w:sz w:val="24"/>
          <w:szCs w:val="24"/>
        </w:rPr>
        <w:t>depicts the system flow</w:t>
      </w:r>
      <w:r w:rsidR="00FA020D" w:rsidRPr="003556E6">
        <w:rPr>
          <w:b/>
          <w:bCs/>
          <w:sz w:val="24"/>
          <w:szCs w:val="24"/>
        </w:rPr>
        <w:t>.</w:t>
      </w:r>
    </w:p>
    <w:p w14:paraId="581BC188" w14:textId="0DAC03D9" w:rsidR="00BE7F0E" w:rsidRDefault="00BE7F0E" w:rsidP="00174247">
      <w:pPr>
        <w:jc w:val="both"/>
        <w:rPr>
          <w:sz w:val="24"/>
          <w:szCs w:val="24"/>
        </w:rPr>
      </w:pPr>
    </w:p>
    <w:p w14:paraId="6B2032C5" w14:textId="77777777" w:rsidR="00FA020D" w:rsidRDefault="00FA020D" w:rsidP="00174247">
      <w:pPr>
        <w:jc w:val="both"/>
        <w:rPr>
          <w:sz w:val="24"/>
          <w:szCs w:val="24"/>
        </w:rPr>
      </w:pPr>
    </w:p>
    <w:p w14:paraId="43042412" w14:textId="18B7A403" w:rsidR="00174247" w:rsidRDefault="00F26948" w:rsidP="00174247">
      <w:pPr>
        <w:jc w:val="both"/>
        <w:rPr>
          <w:sz w:val="24"/>
          <w:szCs w:val="24"/>
        </w:rPr>
      </w:pPr>
      <w:r>
        <w:rPr>
          <w:noProof/>
        </w:rPr>
        <w:drawing>
          <wp:inline distT="0" distB="0" distL="0" distR="0" wp14:anchorId="37D6B3EC" wp14:editId="19B37028">
            <wp:extent cx="3098165" cy="2676470"/>
            <wp:effectExtent l="0" t="0" r="6985" b="0"/>
            <wp:docPr id="63298600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a:picLocks/>
                    </pic:cNvPicPr>
                  </pic:nvPicPr>
                  <pic:blipFill>
                    <a:blip r:embed="rId10" cstate="print"/>
                    <a:stretch>
                      <a:fillRect/>
                    </a:stretch>
                  </pic:blipFill>
                  <pic:spPr>
                    <a:xfrm>
                      <a:off x="0" y="0"/>
                      <a:ext cx="3098165" cy="2676470"/>
                    </a:xfrm>
                    <a:prstGeom prst="rect">
                      <a:avLst/>
                    </a:prstGeom>
                  </pic:spPr>
                </pic:pic>
              </a:graphicData>
            </a:graphic>
          </wp:inline>
        </w:drawing>
      </w:r>
    </w:p>
    <w:p w14:paraId="7BC06CE8" w14:textId="77777777" w:rsidR="003F48E4" w:rsidRDefault="003F48E4" w:rsidP="00174247">
      <w:pPr>
        <w:jc w:val="both"/>
        <w:rPr>
          <w:sz w:val="24"/>
          <w:szCs w:val="24"/>
        </w:rPr>
      </w:pPr>
    </w:p>
    <w:p w14:paraId="4EE32E64" w14:textId="31C766C6" w:rsidR="00BE7F0E" w:rsidRDefault="00BE7F0E" w:rsidP="00174247">
      <w:pPr>
        <w:jc w:val="both"/>
        <w:rPr>
          <w:sz w:val="24"/>
          <w:szCs w:val="24"/>
        </w:rPr>
      </w:pPr>
      <w:r w:rsidRPr="003F48E4">
        <w:rPr>
          <w:b/>
          <w:bCs/>
          <w:sz w:val="24"/>
          <w:szCs w:val="24"/>
        </w:rPr>
        <w:t>Fig.1.</w:t>
      </w:r>
      <w:r w:rsidRPr="00BE7F0E">
        <w:rPr>
          <w:sz w:val="24"/>
          <w:szCs w:val="24"/>
        </w:rPr>
        <w:t xml:space="preserve"> Functional block diagram of the proposed 5G digital communication system.</w:t>
      </w:r>
    </w:p>
    <w:p w14:paraId="5DC784CC" w14:textId="77777777" w:rsidR="003F48E4" w:rsidRDefault="003F48E4" w:rsidP="00174247">
      <w:pPr>
        <w:jc w:val="both"/>
        <w:rPr>
          <w:sz w:val="24"/>
          <w:szCs w:val="24"/>
        </w:rPr>
      </w:pPr>
    </w:p>
    <w:p w14:paraId="1DC46432" w14:textId="77777777" w:rsidR="00FA020D" w:rsidRDefault="00FA020D" w:rsidP="00174247">
      <w:pPr>
        <w:jc w:val="both"/>
        <w:rPr>
          <w:sz w:val="24"/>
          <w:szCs w:val="24"/>
        </w:rPr>
      </w:pPr>
    </w:p>
    <w:p w14:paraId="6C59F8A2" w14:textId="530CAF22" w:rsidR="00FA020D" w:rsidRDefault="00FA020D" w:rsidP="00174247">
      <w:pPr>
        <w:jc w:val="both"/>
        <w:rPr>
          <w:sz w:val="24"/>
          <w:szCs w:val="24"/>
        </w:rPr>
      </w:pPr>
      <w:r>
        <w:rPr>
          <w:noProof/>
          <w14:ligatures w14:val="standardContextual"/>
        </w:rPr>
        <w:drawing>
          <wp:inline distT="0" distB="0" distL="0" distR="0" wp14:anchorId="28A796BA" wp14:editId="18E227E1">
            <wp:extent cx="3097195" cy="3182112"/>
            <wp:effectExtent l="0" t="0" r="8255" b="0"/>
            <wp:docPr id="18825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77228" name=""/>
                    <pic:cNvPicPr/>
                  </pic:nvPicPr>
                  <pic:blipFill>
                    <a:blip r:embed="rId11"/>
                    <a:stretch>
                      <a:fillRect/>
                    </a:stretch>
                  </pic:blipFill>
                  <pic:spPr>
                    <a:xfrm>
                      <a:off x="0" y="0"/>
                      <a:ext cx="3111349" cy="3196654"/>
                    </a:xfrm>
                    <a:prstGeom prst="rect">
                      <a:avLst/>
                    </a:prstGeom>
                  </pic:spPr>
                </pic:pic>
              </a:graphicData>
            </a:graphic>
          </wp:inline>
        </w:drawing>
      </w:r>
    </w:p>
    <w:p w14:paraId="48FDA3B1" w14:textId="77777777" w:rsidR="003F48E4" w:rsidRDefault="003F48E4" w:rsidP="00174247">
      <w:pPr>
        <w:jc w:val="both"/>
        <w:rPr>
          <w:sz w:val="24"/>
          <w:szCs w:val="24"/>
        </w:rPr>
      </w:pPr>
    </w:p>
    <w:p w14:paraId="290A20F4" w14:textId="5D0AC8B9" w:rsidR="0006383A" w:rsidRPr="0006383A" w:rsidRDefault="003F48E4" w:rsidP="00B91A04">
      <w:pPr>
        <w:jc w:val="both"/>
        <w:rPr>
          <w:sz w:val="24"/>
          <w:szCs w:val="24"/>
        </w:rPr>
      </w:pPr>
      <w:r w:rsidRPr="003F48E4">
        <w:rPr>
          <w:b/>
          <w:bCs/>
          <w:sz w:val="24"/>
          <w:szCs w:val="24"/>
        </w:rPr>
        <w:t>Fig.2.</w:t>
      </w:r>
      <w:r w:rsidRPr="003F48E4">
        <w:rPr>
          <w:sz w:val="24"/>
          <w:szCs w:val="24"/>
        </w:rPr>
        <w:t>System flow diagram illustrating the transmitter</w:t>
      </w:r>
      <w:r>
        <w:rPr>
          <w:sz w:val="24"/>
          <w:szCs w:val="24"/>
        </w:rPr>
        <w:t xml:space="preserve"> </w:t>
      </w:r>
      <w:r w:rsidRPr="003F48E4">
        <w:rPr>
          <w:sz w:val="24"/>
          <w:szCs w:val="24"/>
        </w:rPr>
        <w:t>receiver processing flow.</w:t>
      </w:r>
    </w:p>
    <w:p w14:paraId="049F0BC2" w14:textId="77777777" w:rsidR="0006383A" w:rsidRPr="003556E6" w:rsidRDefault="0006383A" w:rsidP="00B91A04">
      <w:pPr>
        <w:jc w:val="both"/>
        <w:rPr>
          <w:b/>
          <w:bCs/>
          <w:sz w:val="28"/>
          <w:szCs w:val="28"/>
        </w:rPr>
      </w:pPr>
      <w:r w:rsidRPr="003556E6">
        <w:rPr>
          <w:b/>
          <w:bCs/>
          <w:sz w:val="28"/>
          <w:szCs w:val="28"/>
        </w:rPr>
        <w:lastRenderedPageBreak/>
        <w:t>IV. Implementation Details</w:t>
      </w:r>
    </w:p>
    <w:p w14:paraId="6492C028" w14:textId="77777777" w:rsidR="0006383A" w:rsidRPr="0006383A" w:rsidRDefault="0006383A" w:rsidP="00B91A04">
      <w:pPr>
        <w:jc w:val="both"/>
        <w:rPr>
          <w:sz w:val="24"/>
          <w:szCs w:val="24"/>
        </w:rPr>
      </w:pPr>
    </w:p>
    <w:p w14:paraId="28DB839E" w14:textId="77777777" w:rsidR="00611C9B" w:rsidRDefault="000F35EA" w:rsidP="00B91A04">
      <w:pPr>
        <w:jc w:val="both"/>
        <w:rPr>
          <w:sz w:val="24"/>
          <w:szCs w:val="24"/>
        </w:rPr>
      </w:pPr>
      <w:r>
        <w:rPr>
          <w:sz w:val="24"/>
          <w:szCs w:val="24"/>
        </w:rPr>
        <w:t>M</w:t>
      </w:r>
      <w:r w:rsidR="0006383A" w:rsidRPr="0006383A">
        <w:rPr>
          <w:sz w:val="24"/>
          <w:szCs w:val="24"/>
        </w:rPr>
        <w:t>odules are all coded in Verilog by a modular approach. All</w:t>
      </w:r>
      <w:r>
        <w:rPr>
          <w:sz w:val="24"/>
          <w:szCs w:val="24"/>
        </w:rPr>
        <w:t xml:space="preserve"> </w:t>
      </w:r>
      <w:r w:rsidR="0006383A" w:rsidRPr="0006383A">
        <w:rPr>
          <w:sz w:val="24"/>
          <w:szCs w:val="24"/>
        </w:rPr>
        <w:t>blocks, such as LDPC encoder/decoder, QAM mapper/</w:t>
      </w:r>
      <w:r>
        <w:rPr>
          <w:sz w:val="24"/>
          <w:szCs w:val="24"/>
        </w:rPr>
        <w:t xml:space="preserve"> </w:t>
      </w:r>
      <w:r w:rsidR="0006383A" w:rsidRPr="0006383A">
        <w:rPr>
          <w:sz w:val="24"/>
          <w:szCs w:val="24"/>
        </w:rPr>
        <w:t>demapper, OFDM modulator/demodulator, and CFO handling are tested separately on special testbenches before being integrated.</w:t>
      </w:r>
    </w:p>
    <w:p w14:paraId="40CCC5FE" w14:textId="0AD47B6A" w:rsidR="00611C9B" w:rsidRDefault="00611C9B" w:rsidP="00B91A04">
      <w:pPr>
        <w:jc w:val="both"/>
        <w:rPr>
          <w:sz w:val="24"/>
          <w:szCs w:val="24"/>
        </w:rPr>
      </w:pPr>
      <w:r>
        <w:rPr>
          <w:noProof/>
        </w:rPr>
        <w:drawing>
          <wp:inline distT="0" distB="0" distL="0" distR="0" wp14:anchorId="148F58B1" wp14:editId="4A96BF51">
            <wp:extent cx="3098165" cy="864500"/>
            <wp:effectExtent l="0" t="0" r="6985" b="0"/>
            <wp:docPr id="125248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8165" cy="864500"/>
                    </a:xfrm>
                    <a:prstGeom prst="rect">
                      <a:avLst/>
                    </a:prstGeom>
                    <a:noFill/>
                    <a:ln>
                      <a:noFill/>
                    </a:ln>
                  </pic:spPr>
                </pic:pic>
              </a:graphicData>
            </a:graphic>
          </wp:inline>
        </w:drawing>
      </w:r>
    </w:p>
    <w:p w14:paraId="6773DDE7" w14:textId="77777777" w:rsidR="00611C9B" w:rsidRDefault="00611C9B" w:rsidP="00B91A04">
      <w:pPr>
        <w:jc w:val="both"/>
        <w:rPr>
          <w:sz w:val="24"/>
          <w:szCs w:val="24"/>
        </w:rPr>
      </w:pPr>
    </w:p>
    <w:p w14:paraId="37E6B723" w14:textId="4922EA9E" w:rsidR="00611C9B" w:rsidRDefault="00611C9B" w:rsidP="00B91A04">
      <w:pPr>
        <w:jc w:val="both"/>
        <w:rPr>
          <w:sz w:val="24"/>
          <w:szCs w:val="24"/>
        </w:rPr>
      </w:pPr>
      <w:r w:rsidRPr="004B05F7">
        <w:rPr>
          <w:b/>
          <w:bCs/>
          <w:sz w:val="24"/>
          <w:szCs w:val="24"/>
        </w:rPr>
        <w:t xml:space="preserve">Fig. </w:t>
      </w:r>
      <w:r w:rsidR="00F312D3" w:rsidRPr="004B05F7">
        <w:rPr>
          <w:b/>
          <w:bCs/>
          <w:sz w:val="24"/>
          <w:szCs w:val="24"/>
        </w:rPr>
        <w:t>3</w:t>
      </w:r>
      <w:r w:rsidRPr="00611C9B">
        <w:rPr>
          <w:sz w:val="24"/>
          <w:szCs w:val="24"/>
        </w:rPr>
        <w:t>. Simulation waveform of the LDPC encoder module</w:t>
      </w:r>
      <w:r>
        <w:rPr>
          <w:sz w:val="24"/>
          <w:szCs w:val="24"/>
        </w:rPr>
        <w:t>.</w:t>
      </w:r>
    </w:p>
    <w:p w14:paraId="33D0E37D" w14:textId="77777777" w:rsidR="00611C9B" w:rsidRDefault="00611C9B" w:rsidP="00B91A04">
      <w:pPr>
        <w:jc w:val="both"/>
        <w:rPr>
          <w:sz w:val="24"/>
          <w:szCs w:val="24"/>
        </w:rPr>
      </w:pPr>
    </w:p>
    <w:p w14:paraId="61BF33B2" w14:textId="31AF8DE3" w:rsidR="00611C9B" w:rsidRDefault="00611C9B" w:rsidP="00B91A04">
      <w:pPr>
        <w:jc w:val="both"/>
        <w:rPr>
          <w:sz w:val="24"/>
          <w:szCs w:val="24"/>
        </w:rPr>
      </w:pPr>
      <w:r>
        <w:rPr>
          <w:noProof/>
        </w:rPr>
        <w:drawing>
          <wp:inline distT="0" distB="0" distL="0" distR="0" wp14:anchorId="36E31369" wp14:editId="3B8DD0F9">
            <wp:extent cx="3098165" cy="646016"/>
            <wp:effectExtent l="0" t="0" r="6985" b="1905"/>
            <wp:docPr id="114701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8165" cy="646016"/>
                    </a:xfrm>
                    <a:prstGeom prst="rect">
                      <a:avLst/>
                    </a:prstGeom>
                    <a:noFill/>
                    <a:ln>
                      <a:noFill/>
                    </a:ln>
                  </pic:spPr>
                </pic:pic>
              </a:graphicData>
            </a:graphic>
          </wp:inline>
        </w:drawing>
      </w:r>
    </w:p>
    <w:p w14:paraId="651F34C5" w14:textId="77777777" w:rsidR="00611C9B" w:rsidRDefault="00611C9B" w:rsidP="00B91A04">
      <w:pPr>
        <w:jc w:val="both"/>
        <w:rPr>
          <w:sz w:val="24"/>
          <w:szCs w:val="24"/>
        </w:rPr>
      </w:pPr>
    </w:p>
    <w:p w14:paraId="02CD9721" w14:textId="33FE0D3D" w:rsidR="00611C9B" w:rsidRDefault="00611C9B" w:rsidP="00B91A04">
      <w:pPr>
        <w:jc w:val="both"/>
        <w:rPr>
          <w:sz w:val="24"/>
          <w:szCs w:val="24"/>
        </w:rPr>
      </w:pPr>
      <w:r w:rsidRPr="004B05F7">
        <w:rPr>
          <w:b/>
          <w:bCs/>
          <w:sz w:val="24"/>
          <w:szCs w:val="24"/>
        </w:rPr>
        <w:t xml:space="preserve">Fig. </w:t>
      </w:r>
      <w:r w:rsidR="00980477" w:rsidRPr="004B05F7">
        <w:rPr>
          <w:b/>
          <w:bCs/>
          <w:sz w:val="24"/>
          <w:szCs w:val="24"/>
        </w:rPr>
        <w:t>4</w:t>
      </w:r>
      <w:r w:rsidRPr="00611C9B">
        <w:rPr>
          <w:sz w:val="24"/>
          <w:szCs w:val="24"/>
        </w:rPr>
        <w:t>. Simulation waveform of the LDPC decoder module.</w:t>
      </w:r>
    </w:p>
    <w:p w14:paraId="02B78DD5" w14:textId="77777777" w:rsidR="00611C9B" w:rsidRDefault="00611C9B" w:rsidP="00B91A04">
      <w:pPr>
        <w:jc w:val="both"/>
        <w:rPr>
          <w:sz w:val="24"/>
          <w:szCs w:val="24"/>
        </w:rPr>
      </w:pPr>
    </w:p>
    <w:p w14:paraId="0F21FF87" w14:textId="36E3258A" w:rsidR="00611C9B" w:rsidRDefault="00611C9B" w:rsidP="00B91A04">
      <w:pPr>
        <w:jc w:val="both"/>
        <w:rPr>
          <w:sz w:val="24"/>
          <w:szCs w:val="24"/>
        </w:rPr>
      </w:pPr>
      <w:r>
        <w:rPr>
          <w:noProof/>
        </w:rPr>
        <w:drawing>
          <wp:inline distT="0" distB="0" distL="0" distR="0" wp14:anchorId="4323E185" wp14:editId="06F3AF54">
            <wp:extent cx="3098165" cy="1045818"/>
            <wp:effectExtent l="0" t="0" r="6985" b="2540"/>
            <wp:docPr id="970974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8165" cy="1045818"/>
                    </a:xfrm>
                    <a:prstGeom prst="rect">
                      <a:avLst/>
                    </a:prstGeom>
                    <a:noFill/>
                    <a:ln>
                      <a:noFill/>
                    </a:ln>
                  </pic:spPr>
                </pic:pic>
              </a:graphicData>
            </a:graphic>
          </wp:inline>
        </w:drawing>
      </w:r>
    </w:p>
    <w:p w14:paraId="6FC3589D" w14:textId="77777777" w:rsidR="00611C9B" w:rsidRDefault="00611C9B" w:rsidP="00B91A04">
      <w:pPr>
        <w:jc w:val="both"/>
        <w:rPr>
          <w:sz w:val="24"/>
          <w:szCs w:val="24"/>
        </w:rPr>
      </w:pPr>
    </w:p>
    <w:p w14:paraId="67D6EDE7" w14:textId="6FC2E86E" w:rsidR="00611C9B" w:rsidRDefault="00611C9B" w:rsidP="00B91A04">
      <w:pPr>
        <w:jc w:val="both"/>
        <w:rPr>
          <w:sz w:val="24"/>
          <w:szCs w:val="24"/>
        </w:rPr>
      </w:pPr>
      <w:r w:rsidRPr="004B05F7">
        <w:rPr>
          <w:b/>
          <w:bCs/>
          <w:sz w:val="24"/>
          <w:szCs w:val="24"/>
        </w:rPr>
        <w:t xml:space="preserve">Fig. </w:t>
      </w:r>
      <w:r w:rsidR="00980477" w:rsidRPr="004B05F7">
        <w:rPr>
          <w:b/>
          <w:bCs/>
          <w:sz w:val="24"/>
          <w:szCs w:val="24"/>
        </w:rPr>
        <w:t>5</w:t>
      </w:r>
      <w:r w:rsidR="00980477">
        <w:rPr>
          <w:sz w:val="24"/>
          <w:szCs w:val="24"/>
        </w:rPr>
        <w:t>.</w:t>
      </w:r>
      <w:r w:rsidRPr="00611C9B">
        <w:rPr>
          <w:sz w:val="24"/>
          <w:szCs w:val="24"/>
        </w:rPr>
        <w:t xml:space="preserve"> QAM modulation waveform showing I/Q symbol mapping</w:t>
      </w:r>
    </w:p>
    <w:p w14:paraId="00E019D0" w14:textId="77777777" w:rsidR="00611C9B" w:rsidRDefault="00611C9B" w:rsidP="00B91A04">
      <w:pPr>
        <w:jc w:val="both"/>
        <w:rPr>
          <w:sz w:val="24"/>
          <w:szCs w:val="24"/>
        </w:rPr>
      </w:pPr>
    </w:p>
    <w:p w14:paraId="373DED5E" w14:textId="5DC80B15" w:rsidR="00611C9B" w:rsidRDefault="00611C9B" w:rsidP="00B91A04">
      <w:pPr>
        <w:jc w:val="both"/>
        <w:rPr>
          <w:sz w:val="24"/>
          <w:szCs w:val="24"/>
        </w:rPr>
      </w:pPr>
      <w:r>
        <w:rPr>
          <w:noProof/>
        </w:rPr>
        <w:drawing>
          <wp:inline distT="0" distB="0" distL="0" distR="0" wp14:anchorId="5E5E1FF6" wp14:editId="64896BA6">
            <wp:extent cx="3098165" cy="1221042"/>
            <wp:effectExtent l="0" t="0" r="6985" b="0"/>
            <wp:docPr id="1048273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8165" cy="1221042"/>
                    </a:xfrm>
                    <a:prstGeom prst="rect">
                      <a:avLst/>
                    </a:prstGeom>
                    <a:noFill/>
                    <a:ln>
                      <a:noFill/>
                    </a:ln>
                  </pic:spPr>
                </pic:pic>
              </a:graphicData>
            </a:graphic>
          </wp:inline>
        </w:drawing>
      </w:r>
    </w:p>
    <w:p w14:paraId="48B17C16" w14:textId="77777777" w:rsidR="00611C9B" w:rsidRDefault="00611C9B" w:rsidP="00B91A04">
      <w:pPr>
        <w:jc w:val="both"/>
        <w:rPr>
          <w:sz w:val="24"/>
          <w:szCs w:val="24"/>
        </w:rPr>
      </w:pPr>
    </w:p>
    <w:p w14:paraId="09EB65B2" w14:textId="10C984DF" w:rsidR="00611C9B" w:rsidRDefault="00611C9B" w:rsidP="00B91A04">
      <w:pPr>
        <w:jc w:val="both"/>
        <w:rPr>
          <w:sz w:val="24"/>
          <w:szCs w:val="24"/>
        </w:rPr>
      </w:pPr>
      <w:r w:rsidRPr="004B05F7">
        <w:rPr>
          <w:b/>
          <w:bCs/>
          <w:sz w:val="24"/>
          <w:szCs w:val="24"/>
        </w:rPr>
        <w:t xml:space="preserve">Fig. </w:t>
      </w:r>
      <w:r w:rsidR="00980477" w:rsidRPr="004B05F7">
        <w:rPr>
          <w:b/>
          <w:bCs/>
          <w:sz w:val="24"/>
          <w:szCs w:val="24"/>
        </w:rPr>
        <w:t>6</w:t>
      </w:r>
      <w:r w:rsidRPr="00611C9B">
        <w:rPr>
          <w:sz w:val="24"/>
          <w:szCs w:val="24"/>
        </w:rPr>
        <w:t>. QAM demodulation waveform illustrating symbol recovery.</w:t>
      </w:r>
    </w:p>
    <w:p w14:paraId="1C0C027C" w14:textId="77777777" w:rsidR="00611C9B" w:rsidRDefault="00611C9B" w:rsidP="00B91A04">
      <w:pPr>
        <w:jc w:val="both"/>
        <w:rPr>
          <w:sz w:val="24"/>
          <w:szCs w:val="24"/>
        </w:rPr>
      </w:pPr>
    </w:p>
    <w:p w14:paraId="4AD0CC39" w14:textId="473790A8" w:rsidR="00611C9B" w:rsidRDefault="00611C9B" w:rsidP="00B91A04">
      <w:pPr>
        <w:jc w:val="both"/>
        <w:rPr>
          <w:sz w:val="24"/>
          <w:szCs w:val="24"/>
        </w:rPr>
      </w:pPr>
      <w:r w:rsidRPr="005B337B">
        <w:rPr>
          <w:b/>
          <w:bCs/>
          <w:noProof/>
        </w:rPr>
        <w:drawing>
          <wp:inline distT="0" distB="0" distL="0" distR="0" wp14:anchorId="39B550BA" wp14:editId="4360682D">
            <wp:extent cx="3098165" cy="1200633"/>
            <wp:effectExtent l="0" t="0" r="6985" b="0"/>
            <wp:docPr id="171500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8165" cy="1200633"/>
                    </a:xfrm>
                    <a:prstGeom prst="rect">
                      <a:avLst/>
                    </a:prstGeom>
                    <a:noFill/>
                    <a:ln>
                      <a:noFill/>
                    </a:ln>
                  </pic:spPr>
                </pic:pic>
              </a:graphicData>
            </a:graphic>
          </wp:inline>
        </w:drawing>
      </w:r>
    </w:p>
    <w:p w14:paraId="637EC3B8" w14:textId="77777777" w:rsidR="00611C9B" w:rsidRDefault="00611C9B" w:rsidP="00B91A04">
      <w:pPr>
        <w:jc w:val="both"/>
        <w:rPr>
          <w:sz w:val="24"/>
          <w:szCs w:val="24"/>
        </w:rPr>
      </w:pPr>
    </w:p>
    <w:p w14:paraId="2D75BE8E" w14:textId="42C7C52E" w:rsidR="00611C9B" w:rsidRDefault="00611C9B" w:rsidP="00B91A04">
      <w:pPr>
        <w:jc w:val="both"/>
        <w:rPr>
          <w:sz w:val="24"/>
          <w:szCs w:val="24"/>
        </w:rPr>
      </w:pPr>
      <w:r w:rsidRPr="004B05F7">
        <w:rPr>
          <w:b/>
          <w:bCs/>
          <w:sz w:val="24"/>
          <w:szCs w:val="24"/>
        </w:rPr>
        <w:t xml:space="preserve">Fig. </w:t>
      </w:r>
      <w:r w:rsidR="00980477" w:rsidRPr="004B05F7">
        <w:rPr>
          <w:b/>
          <w:bCs/>
          <w:sz w:val="24"/>
          <w:szCs w:val="24"/>
        </w:rPr>
        <w:t>7</w:t>
      </w:r>
      <w:r w:rsidRPr="00611C9B">
        <w:rPr>
          <w:sz w:val="24"/>
          <w:szCs w:val="24"/>
        </w:rPr>
        <w:t>. OFDM modulation waveform using IFFT and cyclic prefix insertion.</w:t>
      </w:r>
    </w:p>
    <w:p w14:paraId="3741204F" w14:textId="77777777" w:rsidR="00611C9B" w:rsidRDefault="00611C9B" w:rsidP="00B91A04">
      <w:pPr>
        <w:jc w:val="both"/>
        <w:rPr>
          <w:sz w:val="24"/>
          <w:szCs w:val="24"/>
        </w:rPr>
      </w:pPr>
    </w:p>
    <w:p w14:paraId="74886977" w14:textId="7296E6F2" w:rsidR="00611C9B" w:rsidRDefault="00611C9B" w:rsidP="00B91A04">
      <w:pPr>
        <w:jc w:val="both"/>
        <w:rPr>
          <w:sz w:val="24"/>
          <w:szCs w:val="24"/>
        </w:rPr>
      </w:pPr>
      <w:r>
        <w:rPr>
          <w:noProof/>
        </w:rPr>
        <w:drawing>
          <wp:inline distT="0" distB="0" distL="0" distR="0" wp14:anchorId="2226BDD0" wp14:editId="325A0AE3">
            <wp:extent cx="3098165" cy="1018508"/>
            <wp:effectExtent l="0" t="0" r="6985" b="0"/>
            <wp:docPr id="192224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8165" cy="1018508"/>
                    </a:xfrm>
                    <a:prstGeom prst="rect">
                      <a:avLst/>
                    </a:prstGeom>
                    <a:noFill/>
                    <a:ln>
                      <a:noFill/>
                    </a:ln>
                  </pic:spPr>
                </pic:pic>
              </a:graphicData>
            </a:graphic>
          </wp:inline>
        </w:drawing>
      </w:r>
    </w:p>
    <w:p w14:paraId="2FF77D48" w14:textId="77777777" w:rsidR="00611C9B" w:rsidRDefault="00611C9B" w:rsidP="00B91A04">
      <w:pPr>
        <w:jc w:val="both"/>
        <w:rPr>
          <w:sz w:val="24"/>
          <w:szCs w:val="24"/>
        </w:rPr>
      </w:pPr>
    </w:p>
    <w:p w14:paraId="155F494C" w14:textId="1262FE88" w:rsidR="00611C9B" w:rsidRDefault="00CC38B7" w:rsidP="00B91A04">
      <w:pPr>
        <w:jc w:val="both"/>
        <w:rPr>
          <w:sz w:val="24"/>
          <w:szCs w:val="24"/>
        </w:rPr>
      </w:pPr>
      <w:r w:rsidRPr="004B05F7">
        <w:rPr>
          <w:b/>
          <w:bCs/>
          <w:sz w:val="24"/>
          <w:szCs w:val="24"/>
        </w:rPr>
        <w:t xml:space="preserve">Fig. </w:t>
      </w:r>
      <w:r w:rsidR="00980477" w:rsidRPr="004B05F7">
        <w:rPr>
          <w:b/>
          <w:bCs/>
          <w:sz w:val="24"/>
          <w:szCs w:val="24"/>
        </w:rPr>
        <w:t>8</w:t>
      </w:r>
      <w:r w:rsidRPr="00CC38B7">
        <w:rPr>
          <w:sz w:val="24"/>
          <w:szCs w:val="24"/>
        </w:rPr>
        <w:t>. OFDM demodulation waveform using FFT.</w:t>
      </w:r>
    </w:p>
    <w:p w14:paraId="533B5D47" w14:textId="77777777" w:rsidR="00CC38B7" w:rsidRDefault="00CC38B7" w:rsidP="00B91A04">
      <w:pPr>
        <w:jc w:val="both"/>
        <w:rPr>
          <w:sz w:val="24"/>
          <w:szCs w:val="24"/>
        </w:rPr>
      </w:pPr>
    </w:p>
    <w:p w14:paraId="7EBA2F72" w14:textId="77777777" w:rsidR="00CC38B7" w:rsidRDefault="00CC38B7" w:rsidP="00B91A04">
      <w:pPr>
        <w:jc w:val="both"/>
        <w:rPr>
          <w:sz w:val="24"/>
          <w:szCs w:val="24"/>
        </w:rPr>
      </w:pPr>
    </w:p>
    <w:p w14:paraId="77642371" w14:textId="77777777" w:rsidR="00611C9B" w:rsidRDefault="00611C9B" w:rsidP="00B91A04">
      <w:pPr>
        <w:jc w:val="both"/>
        <w:rPr>
          <w:sz w:val="24"/>
          <w:szCs w:val="24"/>
        </w:rPr>
      </w:pPr>
    </w:p>
    <w:p w14:paraId="6CE29E96" w14:textId="0DB30BE2" w:rsidR="0006383A" w:rsidRPr="0006383A" w:rsidRDefault="0006383A" w:rsidP="00B91A04">
      <w:pPr>
        <w:jc w:val="both"/>
        <w:rPr>
          <w:sz w:val="24"/>
          <w:szCs w:val="24"/>
        </w:rPr>
      </w:pPr>
      <w:r w:rsidRPr="0006383A">
        <w:rPr>
          <w:sz w:val="24"/>
          <w:szCs w:val="24"/>
        </w:rPr>
        <w:t xml:space="preserve"> The entire system is modeled in Vivado and gives the ability to check the waveform, analysis of the timing and make the measurement of the latency.</w:t>
      </w:r>
    </w:p>
    <w:p w14:paraId="4CEADB73" w14:textId="77777777" w:rsidR="0006383A" w:rsidRPr="0006383A" w:rsidRDefault="0006383A" w:rsidP="00B91A04">
      <w:pPr>
        <w:jc w:val="both"/>
      </w:pPr>
    </w:p>
    <w:p w14:paraId="68F1A776" w14:textId="77777777" w:rsidR="0006383A" w:rsidRPr="0006383A" w:rsidRDefault="0006383A" w:rsidP="00B91A04">
      <w:pPr>
        <w:jc w:val="both"/>
      </w:pPr>
      <w:r w:rsidRPr="00F3267C">
        <w:rPr>
          <w:sz w:val="24"/>
          <w:szCs w:val="24"/>
        </w:rPr>
        <w:t>The Python is used to generate constellation plotting and CFO analysis of the I/Q samples of the simulation by exporting I/Q samples. It is a hybrid method that merges the hardware level modeling with signal visualization that is flexible in nature and can reveal a greater detail of the system behavior</w:t>
      </w:r>
      <w:r w:rsidRPr="0006383A">
        <w:t>.</w:t>
      </w:r>
    </w:p>
    <w:p w14:paraId="19B24E29" w14:textId="77777777" w:rsidR="0006383A" w:rsidRPr="0006383A" w:rsidRDefault="0006383A" w:rsidP="00B91A04">
      <w:pPr>
        <w:jc w:val="both"/>
      </w:pPr>
    </w:p>
    <w:p w14:paraId="686D2AC6" w14:textId="77777777" w:rsidR="0006383A" w:rsidRPr="009C1144" w:rsidRDefault="0006383A" w:rsidP="00B91A04">
      <w:pPr>
        <w:jc w:val="both"/>
        <w:rPr>
          <w:b/>
          <w:bCs/>
          <w:sz w:val="28"/>
          <w:szCs w:val="28"/>
        </w:rPr>
      </w:pPr>
      <w:r w:rsidRPr="009C1144">
        <w:rPr>
          <w:b/>
          <w:bCs/>
          <w:sz w:val="28"/>
          <w:szCs w:val="28"/>
        </w:rPr>
        <w:t>V. Results and Analysis</w:t>
      </w:r>
    </w:p>
    <w:p w14:paraId="3F0ECA64" w14:textId="77777777" w:rsidR="0006383A" w:rsidRPr="0006383A" w:rsidRDefault="0006383A" w:rsidP="00B91A04">
      <w:pPr>
        <w:jc w:val="both"/>
      </w:pPr>
    </w:p>
    <w:p w14:paraId="35773DB6" w14:textId="768225BA" w:rsidR="0006383A" w:rsidRDefault="00635FAB" w:rsidP="00B91A04">
      <w:pPr>
        <w:jc w:val="both"/>
        <w:rPr>
          <w:sz w:val="24"/>
          <w:szCs w:val="24"/>
        </w:rPr>
      </w:pPr>
      <w:r>
        <w:rPr>
          <w:sz w:val="24"/>
          <w:szCs w:val="24"/>
        </w:rPr>
        <w:t>O</w:t>
      </w:r>
      <w:r w:rsidR="0006383A" w:rsidRPr="009C1144">
        <w:rPr>
          <w:sz w:val="24"/>
          <w:szCs w:val="24"/>
        </w:rPr>
        <w:t>utcomes of simulation support the idea of proper end-to-end data transmission by the proposed system. Using LDPC coding, the receiver manages to recover the transmitted information at a lower rate of distortion with a slight latency increase. On the contrary, uncoded system has quicker response but it is more prone to errors.</w:t>
      </w:r>
    </w:p>
    <w:p w14:paraId="774FA40F" w14:textId="77777777" w:rsidR="00A20B1B" w:rsidRDefault="00A20B1B" w:rsidP="00B91A04">
      <w:pPr>
        <w:jc w:val="both"/>
        <w:rPr>
          <w:sz w:val="24"/>
          <w:szCs w:val="24"/>
        </w:rPr>
      </w:pPr>
    </w:p>
    <w:p w14:paraId="16A70E56" w14:textId="21DDB81C" w:rsidR="00A20B1B" w:rsidRDefault="00A20B1B" w:rsidP="00B91A04">
      <w:pPr>
        <w:jc w:val="both"/>
        <w:rPr>
          <w:sz w:val="24"/>
          <w:szCs w:val="24"/>
        </w:rPr>
      </w:pPr>
      <w:r w:rsidRPr="000C1AF8">
        <w:rPr>
          <w:noProof/>
        </w:rPr>
        <w:drawing>
          <wp:inline distT="0" distB="0" distL="0" distR="0" wp14:anchorId="51ECCCDB" wp14:editId="0E5252DC">
            <wp:extent cx="3098165" cy="890637"/>
            <wp:effectExtent l="0" t="0" r="6985" b="5080"/>
            <wp:docPr id="7113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5218" name=""/>
                    <pic:cNvPicPr/>
                  </pic:nvPicPr>
                  <pic:blipFill>
                    <a:blip r:embed="rId18"/>
                    <a:stretch>
                      <a:fillRect/>
                    </a:stretch>
                  </pic:blipFill>
                  <pic:spPr>
                    <a:xfrm>
                      <a:off x="0" y="0"/>
                      <a:ext cx="3098165" cy="890637"/>
                    </a:xfrm>
                    <a:prstGeom prst="rect">
                      <a:avLst/>
                    </a:prstGeom>
                  </pic:spPr>
                </pic:pic>
              </a:graphicData>
            </a:graphic>
          </wp:inline>
        </w:drawing>
      </w:r>
    </w:p>
    <w:p w14:paraId="04CB8BB4" w14:textId="77777777" w:rsidR="00A20B1B" w:rsidRDefault="00A20B1B" w:rsidP="00B91A04">
      <w:pPr>
        <w:jc w:val="both"/>
        <w:rPr>
          <w:sz w:val="24"/>
          <w:szCs w:val="24"/>
        </w:rPr>
      </w:pPr>
    </w:p>
    <w:p w14:paraId="199A6051" w14:textId="1810A40B" w:rsidR="00A20B1B" w:rsidRPr="009C1144" w:rsidRDefault="00A20B1B" w:rsidP="00B91A04">
      <w:pPr>
        <w:jc w:val="both"/>
        <w:rPr>
          <w:sz w:val="24"/>
          <w:szCs w:val="24"/>
        </w:rPr>
      </w:pPr>
      <w:r w:rsidRPr="00A20B1B">
        <w:rPr>
          <w:b/>
          <w:bCs/>
          <w:sz w:val="24"/>
          <w:szCs w:val="24"/>
        </w:rPr>
        <w:t xml:space="preserve">Fig. </w:t>
      </w:r>
      <w:r w:rsidR="00980477">
        <w:rPr>
          <w:b/>
          <w:bCs/>
          <w:sz w:val="24"/>
          <w:szCs w:val="24"/>
        </w:rPr>
        <w:t>9</w:t>
      </w:r>
      <w:r w:rsidRPr="00A20B1B">
        <w:rPr>
          <w:b/>
          <w:bCs/>
          <w:sz w:val="24"/>
          <w:szCs w:val="24"/>
        </w:rPr>
        <w:t>.</w:t>
      </w:r>
      <w:r w:rsidRPr="00A20B1B">
        <w:rPr>
          <w:sz w:val="24"/>
          <w:szCs w:val="24"/>
        </w:rPr>
        <w:t xml:space="preserve"> End-to-end Vivado simulation waveform of the complete TX–RX chain.</w:t>
      </w:r>
    </w:p>
    <w:p w14:paraId="3A8751B9" w14:textId="77777777" w:rsidR="0006383A" w:rsidRPr="009C1144" w:rsidRDefault="0006383A" w:rsidP="00B91A04">
      <w:pPr>
        <w:jc w:val="both"/>
        <w:rPr>
          <w:sz w:val="24"/>
          <w:szCs w:val="24"/>
        </w:rPr>
      </w:pPr>
    </w:p>
    <w:p w14:paraId="7457018B" w14:textId="77777777" w:rsidR="0006383A" w:rsidRDefault="0006383A" w:rsidP="00B91A04">
      <w:pPr>
        <w:jc w:val="both"/>
        <w:rPr>
          <w:sz w:val="24"/>
          <w:szCs w:val="24"/>
        </w:rPr>
      </w:pPr>
      <w:r w:rsidRPr="009C1144">
        <w:rPr>
          <w:sz w:val="24"/>
          <w:szCs w:val="24"/>
        </w:rPr>
        <w:t>Constellation plots are used to illustrate the effects of CFO, indicating the rotation of QAM symbols and dispersion of symbols. Upon correction by CFO, the constellation clusters become much better, and demodulation becomes accurate. Timing and power analysis results of Vivado show that the design is not known to exceed timing constraints and power consumption is low.</w:t>
      </w:r>
    </w:p>
    <w:p w14:paraId="77C27332" w14:textId="77777777" w:rsidR="00731F75" w:rsidRDefault="00731F75" w:rsidP="00B91A04">
      <w:pPr>
        <w:jc w:val="both"/>
        <w:rPr>
          <w:sz w:val="24"/>
          <w:szCs w:val="24"/>
        </w:rPr>
      </w:pPr>
    </w:p>
    <w:p w14:paraId="5FA03B39" w14:textId="1EBC9BD7" w:rsidR="00731F75" w:rsidRDefault="00943050" w:rsidP="00B91A04">
      <w:pPr>
        <w:jc w:val="both"/>
        <w:rPr>
          <w:sz w:val="24"/>
          <w:szCs w:val="24"/>
        </w:rPr>
      </w:pPr>
      <w:r w:rsidRPr="005116A6">
        <w:rPr>
          <w:b/>
          <w:bCs/>
          <w:noProof/>
          <w:sz w:val="24"/>
          <w:szCs w:val="24"/>
        </w:rPr>
        <w:lastRenderedPageBreak/>
        <w:drawing>
          <wp:inline distT="0" distB="0" distL="0" distR="0" wp14:anchorId="44B354BB" wp14:editId="19CCC351">
            <wp:extent cx="3098165" cy="2343503"/>
            <wp:effectExtent l="0" t="0" r="6985" b="0"/>
            <wp:docPr id="477991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8165" cy="2343503"/>
                    </a:xfrm>
                    <a:prstGeom prst="rect">
                      <a:avLst/>
                    </a:prstGeom>
                    <a:noFill/>
                    <a:ln>
                      <a:noFill/>
                    </a:ln>
                  </pic:spPr>
                </pic:pic>
              </a:graphicData>
            </a:graphic>
          </wp:inline>
        </w:drawing>
      </w:r>
    </w:p>
    <w:p w14:paraId="2528A9F8" w14:textId="648F16D5" w:rsidR="00731F75" w:rsidRPr="009C1144" w:rsidRDefault="00731F75" w:rsidP="00B91A04">
      <w:pPr>
        <w:jc w:val="both"/>
        <w:rPr>
          <w:sz w:val="24"/>
          <w:szCs w:val="24"/>
        </w:rPr>
      </w:pPr>
      <w:r w:rsidRPr="004B05F7">
        <w:rPr>
          <w:b/>
          <w:bCs/>
          <w:sz w:val="24"/>
          <w:szCs w:val="24"/>
        </w:rPr>
        <w:t>Fig. 1</w:t>
      </w:r>
      <w:r w:rsidR="00980477" w:rsidRPr="004B05F7">
        <w:rPr>
          <w:b/>
          <w:bCs/>
          <w:sz w:val="24"/>
          <w:szCs w:val="24"/>
        </w:rPr>
        <w:t>0</w:t>
      </w:r>
      <w:r w:rsidRPr="00731F75">
        <w:rPr>
          <w:sz w:val="24"/>
          <w:szCs w:val="24"/>
        </w:rPr>
        <w:t>. Constellation plots before and after carrier frequency offset (CFO) correction.</w:t>
      </w:r>
    </w:p>
    <w:p w14:paraId="1AB521A7" w14:textId="77777777" w:rsidR="00B91A04" w:rsidRDefault="00B91A04" w:rsidP="00B91A04">
      <w:pPr>
        <w:jc w:val="both"/>
      </w:pPr>
    </w:p>
    <w:p w14:paraId="0C4FC7F7" w14:textId="77777777" w:rsidR="00B91A04" w:rsidRPr="004F3B48" w:rsidRDefault="00B91A04" w:rsidP="00B91A04">
      <w:pPr>
        <w:jc w:val="both"/>
        <w:rPr>
          <w:b/>
          <w:bCs/>
          <w:sz w:val="28"/>
          <w:szCs w:val="28"/>
        </w:rPr>
      </w:pPr>
      <w:r w:rsidRPr="004F3B48">
        <w:rPr>
          <w:b/>
          <w:bCs/>
          <w:sz w:val="28"/>
          <w:szCs w:val="28"/>
        </w:rPr>
        <w:t>VI. Performance Assessment and Report.</w:t>
      </w:r>
    </w:p>
    <w:p w14:paraId="6BB70041" w14:textId="77777777" w:rsidR="00B91A04" w:rsidRPr="003556E6" w:rsidRDefault="00B91A04" w:rsidP="00B91A04">
      <w:pPr>
        <w:jc w:val="both"/>
        <w:rPr>
          <w:sz w:val="24"/>
          <w:szCs w:val="24"/>
        </w:rPr>
      </w:pPr>
    </w:p>
    <w:p w14:paraId="6691C049" w14:textId="77777777" w:rsidR="00B91A04" w:rsidRPr="003556E6" w:rsidRDefault="00B91A04" w:rsidP="00B91A04">
      <w:pPr>
        <w:jc w:val="both"/>
        <w:rPr>
          <w:sz w:val="24"/>
          <w:szCs w:val="24"/>
        </w:rPr>
      </w:pPr>
      <w:r w:rsidRPr="003556E6">
        <w:rPr>
          <w:sz w:val="24"/>
          <w:szCs w:val="24"/>
        </w:rPr>
        <w:t>The proposed 5G-inspired digital communication system was tested with large-scale simulation at Vivado and post-processing analysis at Python. Several conditions were tested to know how the system behaves in various settings, such as the behavior of the system with and without LDPC coding, with carrier frequency offset (CFO) and with CFO correction on.</w:t>
      </w:r>
    </w:p>
    <w:p w14:paraId="008AA856" w14:textId="77777777" w:rsidR="00B91A04" w:rsidRPr="003556E6" w:rsidRDefault="00B91A04" w:rsidP="00B91A04">
      <w:pPr>
        <w:jc w:val="both"/>
        <w:rPr>
          <w:sz w:val="24"/>
          <w:szCs w:val="24"/>
        </w:rPr>
      </w:pPr>
    </w:p>
    <w:p w14:paraId="485681CA" w14:textId="77777777" w:rsidR="00CC38B7" w:rsidRDefault="00B91A04" w:rsidP="00B91A04">
      <w:pPr>
        <w:jc w:val="both"/>
        <w:rPr>
          <w:sz w:val="24"/>
          <w:szCs w:val="24"/>
        </w:rPr>
      </w:pPr>
      <w:r w:rsidRPr="003556E6">
        <w:rPr>
          <w:sz w:val="24"/>
          <w:szCs w:val="24"/>
        </w:rPr>
        <w:t>The latency analysis showed that end-to-end transmission was faster with the uncoded system since there was no overhead of encoding and decoding. Nonetheless, such a structure was extremely vulnerable to distortion of symbols and bit errors. With LDPC switching on, the system experienced a slight rise in the latency but the data recovery reliability was enhanced greatly.</w:t>
      </w:r>
    </w:p>
    <w:p w14:paraId="2C84202B" w14:textId="77777777" w:rsidR="00CC38B7" w:rsidRDefault="00CC38B7" w:rsidP="00B91A04">
      <w:pPr>
        <w:jc w:val="both"/>
        <w:rPr>
          <w:sz w:val="24"/>
          <w:szCs w:val="24"/>
        </w:rPr>
      </w:pPr>
    </w:p>
    <w:p w14:paraId="35AC6557" w14:textId="0F0E36D0" w:rsidR="00CC38B7" w:rsidRDefault="00CC38B7" w:rsidP="00B91A04">
      <w:pPr>
        <w:jc w:val="both"/>
        <w:rPr>
          <w:sz w:val="24"/>
          <w:szCs w:val="24"/>
        </w:rPr>
      </w:pPr>
      <w:r w:rsidRPr="00C31218">
        <w:rPr>
          <w:b/>
          <w:bCs/>
          <w:noProof/>
          <w:sz w:val="24"/>
          <w:szCs w:val="24"/>
        </w:rPr>
        <w:drawing>
          <wp:inline distT="0" distB="0" distL="0" distR="0" wp14:anchorId="2F59807C" wp14:editId="2DDDD5A6">
            <wp:extent cx="3098165" cy="858457"/>
            <wp:effectExtent l="0" t="0" r="6985" b="0"/>
            <wp:docPr id="668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8165" cy="858457"/>
                    </a:xfrm>
                    <a:prstGeom prst="rect">
                      <a:avLst/>
                    </a:prstGeom>
                    <a:noFill/>
                    <a:ln>
                      <a:noFill/>
                    </a:ln>
                  </pic:spPr>
                </pic:pic>
              </a:graphicData>
            </a:graphic>
          </wp:inline>
        </w:drawing>
      </w:r>
    </w:p>
    <w:p w14:paraId="0EF6384D" w14:textId="25ACFF61" w:rsidR="00CC38B7" w:rsidRDefault="00CC38B7" w:rsidP="00CC38B7">
      <w:pPr>
        <w:jc w:val="both"/>
        <w:rPr>
          <w:sz w:val="24"/>
          <w:szCs w:val="24"/>
        </w:rPr>
      </w:pPr>
      <w:r>
        <w:rPr>
          <w:sz w:val="24"/>
          <w:szCs w:val="24"/>
        </w:rPr>
        <w:t xml:space="preserve">                                       (a)</w:t>
      </w:r>
    </w:p>
    <w:p w14:paraId="2E5CA0D8" w14:textId="254BFD8E" w:rsidR="00CC38B7" w:rsidRDefault="00CC38B7" w:rsidP="00B91A04">
      <w:pPr>
        <w:jc w:val="both"/>
        <w:rPr>
          <w:sz w:val="24"/>
          <w:szCs w:val="24"/>
        </w:rPr>
      </w:pPr>
      <w:r w:rsidRPr="004B05F7">
        <w:rPr>
          <w:b/>
          <w:bCs/>
          <w:sz w:val="24"/>
          <w:szCs w:val="24"/>
        </w:rPr>
        <w:t xml:space="preserve">Fig. </w:t>
      </w:r>
      <w:r w:rsidR="00980477" w:rsidRPr="004B05F7">
        <w:rPr>
          <w:b/>
          <w:bCs/>
          <w:sz w:val="24"/>
          <w:szCs w:val="24"/>
        </w:rPr>
        <w:t>11</w:t>
      </w:r>
      <w:r w:rsidRPr="00CC38B7">
        <w:rPr>
          <w:sz w:val="24"/>
          <w:szCs w:val="24"/>
        </w:rPr>
        <w:t>. Performance comparison of the system with LDPC coding and</w:t>
      </w:r>
    </w:p>
    <w:p w14:paraId="11872D8E" w14:textId="77777777" w:rsidR="00CC38B7" w:rsidRDefault="00CC38B7" w:rsidP="00B91A04">
      <w:pPr>
        <w:jc w:val="both"/>
        <w:rPr>
          <w:sz w:val="24"/>
          <w:szCs w:val="24"/>
        </w:rPr>
      </w:pPr>
    </w:p>
    <w:p w14:paraId="6188EEC2" w14:textId="5D3C6FA7" w:rsidR="00CC38B7" w:rsidRDefault="00CC38B7" w:rsidP="00B91A04">
      <w:pPr>
        <w:jc w:val="both"/>
        <w:rPr>
          <w:sz w:val="24"/>
          <w:szCs w:val="24"/>
        </w:rPr>
      </w:pPr>
      <w:r w:rsidRPr="00202452">
        <w:rPr>
          <w:b/>
          <w:bCs/>
          <w:noProof/>
          <w:sz w:val="24"/>
          <w:szCs w:val="24"/>
        </w:rPr>
        <w:drawing>
          <wp:inline distT="0" distB="0" distL="0" distR="0" wp14:anchorId="72943813" wp14:editId="03A00B4A">
            <wp:extent cx="3098165" cy="943594"/>
            <wp:effectExtent l="0" t="0" r="6985" b="9525"/>
            <wp:docPr id="171416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98165" cy="943594"/>
                    </a:xfrm>
                    <a:prstGeom prst="rect">
                      <a:avLst/>
                    </a:prstGeom>
                    <a:noFill/>
                    <a:ln>
                      <a:noFill/>
                    </a:ln>
                  </pic:spPr>
                </pic:pic>
              </a:graphicData>
            </a:graphic>
          </wp:inline>
        </w:drawing>
      </w:r>
    </w:p>
    <w:p w14:paraId="71436CA3" w14:textId="1B29F369" w:rsidR="00CC38B7" w:rsidRDefault="00CC38B7" w:rsidP="00B91A04">
      <w:pPr>
        <w:jc w:val="both"/>
        <w:rPr>
          <w:sz w:val="24"/>
          <w:szCs w:val="24"/>
        </w:rPr>
      </w:pPr>
      <w:r>
        <w:rPr>
          <w:sz w:val="24"/>
          <w:szCs w:val="24"/>
        </w:rPr>
        <w:t xml:space="preserve">                                     (b)</w:t>
      </w:r>
    </w:p>
    <w:p w14:paraId="45E527F6" w14:textId="2A5AC61C" w:rsidR="00CC38B7" w:rsidRDefault="00CC38B7" w:rsidP="00B91A04">
      <w:pPr>
        <w:jc w:val="both"/>
        <w:rPr>
          <w:sz w:val="24"/>
          <w:szCs w:val="24"/>
        </w:rPr>
      </w:pPr>
      <w:r w:rsidRPr="004B05F7">
        <w:rPr>
          <w:b/>
          <w:bCs/>
          <w:sz w:val="24"/>
          <w:szCs w:val="24"/>
        </w:rPr>
        <w:t>Fig. 1</w:t>
      </w:r>
      <w:r w:rsidR="00980477" w:rsidRPr="004B05F7">
        <w:rPr>
          <w:b/>
          <w:bCs/>
          <w:sz w:val="24"/>
          <w:szCs w:val="24"/>
        </w:rPr>
        <w:t>1</w:t>
      </w:r>
      <w:r w:rsidRPr="00CC38B7">
        <w:rPr>
          <w:sz w:val="24"/>
          <w:szCs w:val="24"/>
        </w:rPr>
        <w:t>. Performance comparison of the system without LDPC coding.</w:t>
      </w:r>
    </w:p>
    <w:p w14:paraId="46FDD9D6" w14:textId="77777777" w:rsidR="00CC38B7" w:rsidRDefault="00CC38B7" w:rsidP="00B91A04">
      <w:pPr>
        <w:jc w:val="both"/>
        <w:rPr>
          <w:sz w:val="24"/>
          <w:szCs w:val="24"/>
        </w:rPr>
      </w:pPr>
    </w:p>
    <w:p w14:paraId="6268895D" w14:textId="39BDF21B" w:rsidR="00B91A04" w:rsidRPr="003556E6" w:rsidRDefault="00B91A04" w:rsidP="00B91A04">
      <w:pPr>
        <w:jc w:val="both"/>
        <w:rPr>
          <w:sz w:val="24"/>
          <w:szCs w:val="24"/>
        </w:rPr>
      </w:pPr>
      <w:r w:rsidRPr="003556E6">
        <w:rPr>
          <w:sz w:val="24"/>
          <w:szCs w:val="24"/>
        </w:rPr>
        <w:t xml:space="preserve"> This trade-offs between latency and reliability is </w:t>
      </w:r>
      <w:r w:rsidRPr="003556E6">
        <w:rPr>
          <w:sz w:val="24"/>
          <w:szCs w:val="24"/>
        </w:rPr>
        <w:t>realistic to consider in the design of a 5G system.</w:t>
      </w:r>
    </w:p>
    <w:p w14:paraId="5F6A8F5F" w14:textId="77777777" w:rsidR="00B91A04" w:rsidRPr="003556E6" w:rsidRDefault="00B91A04" w:rsidP="00B91A04">
      <w:pPr>
        <w:jc w:val="both"/>
        <w:rPr>
          <w:sz w:val="24"/>
          <w:szCs w:val="24"/>
        </w:rPr>
      </w:pPr>
    </w:p>
    <w:p w14:paraId="160B2BF8" w14:textId="77777777" w:rsidR="00B91A04" w:rsidRPr="003556E6" w:rsidRDefault="00B91A04" w:rsidP="00B91A04">
      <w:pPr>
        <w:jc w:val="both"/>
        <w:rPr>
          <w:sz w:val="24"/>
          <w:szCs w:val="24"/>
        </w:rPr>
      </w:pPr>
      <w:r w:rsidRPr="003556E6">
        <w:rPr>
          <w:sz w:val="24"/>
          <w:szCs w:val="24"/>
        </w:rPr>
        <w:t>The constellation analysis also showed the strength of the offered system. With CFO, the constellation points were found to spin and diffuse, resulting in the wrong decisions in choosing symbols. The constellation clusters were realigned, and it was possible to demodulate well with CFO correction applied. These experiments confirm the viability of CFO compensation methods within contemporary systems relying on the use of the OFDM.</w:t>
      </w:r>
    </w:p>
    <w:p w14:paraId="45A2979E" w14:textId="77777777" w:rsidR="00B91A04" w:rsidRPr="003556E6" w:rsidRDefault="00B91A04" w:rsidP="00B91A04">
      <w:pPr>
        <w:jc w:val="both"/>
        <w:rPr>
          <w:sz w:val="24"/>
          <w:szCs w:val="24"/>
        </w:rPr>
      </w:pPr>
    </w:p>
    <w:p w14:paraId="099F7007" w14:textId="77777777" w:rsidR="00B91A04" w:rsidRDefault="00B91A04" w:rsidP="00B91A04">
      <w:pPr>
        <w:jc w:val="both"/>
        <w:rPr>
          <w:sz w:val="24"/>
          <w:szCs w:val="24"/>
        </w:rPr>
      </w:pPr>
      <w:r w:rsidRPr="003556E6">
        <w:rPr>
          <w:sz w:val="24"/>
          <w:szCs w:val="24"/>
        </w:rPr>
        <w:t>Vivado synthesis generated power and timing reports showed that the design was able to meet timing constraints at the desired clock frequency and low dynamic power consumption. This proves that the proposed architecture is appropriate in hardware-based learning and scalable baseband design.</w:t>
      </w:r>
    </w:p>
    <w:p w14:paraId="4BF70A61" w14:textId="77777777" w:rsidR="00CC38B7" w:rsidRDefault="00CC38B7" w:rsidP="00B91A04">
      <w:pPr>
        <w:jc w:val="both"/>
        <w:rPr>
          <w:sz w:val="24"/>
          <w:szCs w:val="24"/>
        </w:rPr>
      </w:pPr>
    </w:p>
    <w:p w14:paraId="5D2E270E" w14:textId="150BCA02" w:rsidR="00CC38B7" w:rsidRDefault="00CC38B7" w:rsidP="00B91A04">
      <w:pPr>
        <w:jc w:val="both"/>
        <w:rPr>
          <w:sz w:val="24"/>
          <w:szCs w:val="24"/>
        </w:rPr>
      </w:pPr>
      <w:r w:rsidRPr="0021796F">
        <w:rPr>
          <w:b/>
          <w:bCs/>
          <w:noProof/>
          <w:sz w:val="24"/>
          <w:szCs w:val="24"/>
        </w:rPr>
        <w:drawing>
          <wp:inline distT="0" distB="0" distL="0" distR="0" wp14:anchorId="20863DF4" wp14:editId="16564CB4">
            <wp:extent cx="3098165" cy="2009487"/>
            <wp:effectExtent l="0" t="0" r="6985" b="0"/>
            <wp:docPr id="1643468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98165" cy="2009487"/>
                    </a:xfrm>
                    <a:prstGeom prst="rect">
                      <a:avLst/>
                    </a:prstGeom>
                    <a:noFill/>
                    <a:ln>
                      <a:noFill/>
                    </a:ln>
                  </pic:spPr>
                </pic:pic>
              </a:graphicData>
            </a:graphic>
          </wp:inline>
        </w:drawing>
      </w:r>
    </w:p>
    <w:p w14:paraId="4E73E8F1" w14:textId="68E51B00" w:rsidR="00CC38B7" w:rsidRDefault="00CC38B7" w:rsidP="00B91A04">
      <w:pPr>
        <w:jc w:val="both"/>
        <w:rPr>
          <w:sz w:val="24"/>
          <w:szCs w:val="24"/>
        </w:rPr>
      </w:pPr>
      <w:r>
        <w:rPr>
          <w:sz w:val="24"/>
          <w:szCs w:val="24"/>
        </w:rPr>
        <w:t xml:space="preserve">                                    (a)</w:t>
      </w:r>
    </w:p>
    <w:p w14:paraId="7DFBA4F8" w14:textId="36D06FCC" w:rsidR="00CC38B7" w:rsidRDefault="00CC38B7" w:rsidP="00B91A04">
      <w:pPr>
        <w:jc w:val="both"/>
        <w:rPr>
          <w:sz w:val="24"/>
          <w:szCs w:val="24"/>
        </w:rPr>
      </w:pPr>
      <w:r w:rsidRPr="004B05F7">
        <w:rPr>
          <w:b/>
          <w:bCs/>
          <w:sz w:val="24"/>
          <w:szCs w:val="24"/>
        </w:rPr>
        <w:t>Fig. 1</w:t>
      </w:r>
      <w:r w:rsidR="00980477" w:rsidRPr="004B05F7">
        <w:rPr>
          <w:b/>
          <w:bCs/>
          <w:sz w:val="24"/>
          <w:szCs w:val="24"/>
        </w:rPr>
        <w:t>2</w:t>
      </w:r>
      <w:r w:rsidRPr="00CC38B7">
        <w:rPr>
          <w:sz w:val="24"/>
          <w:szCs w:val="24"/>
        </w:rPr>
        <w:t>. Power analysis report</w:t>
      </w:r>
    </w:p>
    <w:p w14:paraId="3946279F" w14:textId="77777777" w:rsidR="00CC38B7" w:rsidRDefault="00CC38B7" w:rsidP="00B91A04">
      <w:pPr>
        <w:jc w:val="both"/>
        <w:rPr>
          <w:sz w:val="24"/>
          <w:szCs w:val="24"/>
        </w:rPr>
      </w:pPr>
    </w:p>
    <w:p w14:paraId="423B94B1" w14:textId="1137922A" w:rsidR="00CC38B7" w:rsidRDefault="00CC38B7" w:rsidP="00B91A04">
      <w:pPr>
        <w:jc w:val="both"/>
        <w:rPr>
          <w:sz w:val="24"/>
          <w:szCs w:val="24"/>
        </w:rPr>
      </w:pPr>
      <w:r w:rsidRPr="00856659">
        <w:rPr>
          <w:b/>
          <w:bCs/>
          <w:noProof/>
          <w:sz w:val="24"/>
          <w:szCs w:val="24"/>
        </w:rPr>
        <w:drawing>
          <wp:inline distT="0" distB="0" distL="0" distR="0" wp14:anchorId="1BEF05E4" wp14:editId="1179AAF4">
            <wp:extent cx="3098165" cy="980280"/>
            <wp:effectExtent l="0" t="0" r="6985" b="0"/>
            <wp:docPr id="839356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8165" cy="980280"/>
                    </a:xfrm>
                    <a:prstGeom prst="rect">
                      <a:avLst/>
                    </a:prstGeom>
                    <a:noFill/>
                    <a:ln>
                      <a:noFill/>
                    </a:ln>
                  </pic:spPr>
                </pic:pic>
              </a:graphicData>
            </a:graphic>
          </wp:inline>
        </w:drawing>
      </w:r>
    </w:p>
    <w:p w14:paraId="78F91DB6" w14:textId="36A3AE9A" w:rsidR="00CC38B7" w:rsidRDefault="00CC38B7" w:rsidP="00B91A04">
      <w:pPr>
        <w:jc w:val="both"/>
        <w:rPr>
          <w:sz w:val="24"/>
          <w:szCs w:val="24"/>
        </w:rPr>
      </w:pPr>
      <w:r>
        <w:rPr>
          <w:sz w:val="24"/>
          <w:szCs w:val="24"/>
        </w:rPr>
        <w:t xml:space="preserve">                                  (b)</w:t>
      </w:r>
    </w:p>
    <w:p w14:paraId="5D8A9A3D" w14:textId="296D56B3" w:rsidR="00CC38B7" w:rsidRPr="003556E6" w:rsidRDefault="00CC38B7" w:rsidP="00B91A04">
      <w:pPr>
        <w:jc w:val="both"/>
        <w:rPr>
          <w:sz w:val="24"/>
          <w:szCs w:val="24"/>
        </w:rPr>
      </w:pPr>
      <w:r w:rsidRPr="004B05F7">
        <w:rPr>
          <w:b/>
          <w:bCs/>
          <w:sz w:val="24"/>
          <w:szCs w:val="24"/>
        </w:rPr>
        <w:t>Fig.1</w:t>
      </w:r>
      <w:r w:rsidR="00980477" w:rsidRPr="004B05F7">
        <w:rPr>
          <w:b/>
          <w:bCs/>
          <w:sz w:val="24"/>
          <w:szCs w:val="24"/>
        </w:rPr>
        <w:t>2</w:t>
      </w:r>
      <w:r w:rsidRPr="00CC38B7">
        <w:rPr>
          <w:sz w:val="24"/>
          <w:szCs w:val="24"/>
        </w:rPr>
        <w:t>.</w:t>
      </w:r>
      <w:r>
        <w:rPr>
          <w:sz w:val="24"/>
          <w:szCs w:val="24"/>
        </w:rPr>
        <w:t>T</w:t>
      </w:r>
      <w:r w:rsidRPr="00CC38B7">
        <w:rPr>
          <w:sz w:val="24"/>
          <w:szCs w:val="24"/>
        </w:rPr>
        <w:t>iming analysis report generated using Vivado.</w:t>
      </w:r>
    </w:p>
    <w:p w14:paraId="44997809" w14:textId="77777777" w:rsidR="00B91A04" w:rsidRPr="003556E6" w:rsidRDefault="00B91A04" w:rsidP="00B91A04">
      <w:pPr>
        <w:jc w:val="both"/>
        <w:rPr>
          <w:sz w:val="24"/>
          <w:szCs w:val="24"/>
        </w:rPr>
      </w:pPr>
    </w:p>
    <w:p w14:paraId="4E9ED3A6" w14:textId="77777777" w:rsidR="00B91A04" w:rsidRPr="007A6103" w:rsidRDefault="00B91A04" w:rsidP="00B91A04">
      <w:pPr>
        <w:jc w:val="both"/>
        <w:rPr>
          <w:b/>
          <w:bCs/>
          <w:sz w:val="28"/>
          <w:szCs w:val="28"/>
        </w:rPr>
      </w:pPr>
      <w:r w:rsidRPr="007A6103">
        <w:rPr>
          <w:b/>
          <w:bCs/>
          <w:sz w:val="28"/>
          <w:szCs w:val="28"/>
        </w:rPr>
        <w:t>VII. Practices and Implications.</w:t>
      </w:r>
    </w:p>
    <w:p w14:paraId="3E2A741A" w14:textId="77777777" w:rsidR="00B91A04" w:rsidRPr="003556E6" w:rsidRDefault="00B91A04" w:rsidP="00B91A04">
      <w:pPr>
        <w:jc w:val="both"/>
        <w:rPr>
          <w:sz w:val="24"/>
          <w:szCs w:val="24"/>
        </w:rPr>
      </w:pPr>
    </w:p>
    <w:p w14:paraId="7DB4D964" w14:textId="77777777" w:rsidR="00B91A04" w:rsidRPr="003556E6" w:rsidRDefault="00B91A04" w:rsidP="00B91A04">
      <w:pPr>
        <w:jc w:val="both"/>
        <w:rPr>
          <w:sz w:val="24"/>
          <w:szCs w:val="24"/>
        </w:rPr>
      </w:pPr>
      <w:r w:rsidRPr="003556E6">
        <w:rPr>
          <w:sz w:val="24"/>
          <w:szCs w:val="24"/>
        </w:rPr>
        <w:t xml:space="preserve">The proposed system can be an efficient learning and research platform on how to learn the inner workings of 5G digital communication systems. Verilog modeling of the baseband processing chain enables students and researchers to have practical experience in hardware-based implementation of QAM, OFDM, and LDPC techniques. The modular design further permits the extension or replacement of individual blocks making the system open to </w:t>
      </w:r>
      <w:r w:rsidRPr="003556E6">
        <w:rPr>
          <w:sz w:val="24"/>
          <w:szCs w:val="24"/>
        </w:rPr>
        <w:lastRenderedPageBreak/>
        <w:t>experiment with more advanced modulation schemes and coding rates and synchronization methods.</w:t>
      </w:r>
    </w:p>
    <w:p w14:paraId="1E04CA44" w14:textId="77777777" w:rsidR="00B91A04" w:rsidRPr="003556E6" w:rsidRDefault="00B91A04" w:rsidP="00B91A04">
      <w:pPr>
        <w:jc w:val="both"/>
        <w:rPr>
          <w:sz w:val="24"/>
          <w:szCs w:val="24"/>
        </w:rPr>
      </w:pPr>
    </w:p>
    <w:p w14:paraId="38D04CC6" w14:textId="77777777" w:rsidR="00B91A04" w:rsidRPr="003556E6" w:rsidRDefault="00B91A04" w:rsidP="00B91A04">
      <w:pPr>
        <w:jc w:val="both"/>
        <w:rPr>
          <w:sz w:val="24"/>
          <w:szCs w:val="24"/>
        </w:rPr>
      </w:pPr>
      <w:r w:rsidRPr="003556E6">
        <w:rPr>
          <w:sz w:val="24"/>
          <w:szCs w:val="24"/>
        </w:rPr>
        <w:t>Outside the academic education, the architecture may be modified to prototype next-generation wireless baseband processors. Its RTL approach is useful in development of FPGA and ASIC where timing, latency, and power are major concerns. Python-based analysis also helps in reducing the distance between hardware design and signal processing research.</w:t>
      </w:r>
    </w:p>
    <w:p w14:paraId="2A1E1901" w14:textId="77777777" w:rsidR="00B91A04" w:rsidRPr="003556E6" w:rsidRDefault="00B91A04" w:rsidP="00B91A04">
      <w:pPr>
        <w:jc w:val="both"/>
        <w:rPr>
          <w:sz w:val="24"/>
          <w:szCs w:val="24"/>
        </w:rPr>
      </w:pPr>
    </w:p>
    <w:p w14:paraId="40D356FA" w14:textId="77777777" w:rsidR="007A6103" w:rsidRDefault="00B91A04" w:rsidP="00B91A04">
      <w:pPr>
        <w:jc w:val="both"/>
        <w:rPr>
          <w:b/>
          <w:bCs/>
          <w:sz w:val="28"/>
          <w:szCs w:val="28"/>
        </w:rPr>
      </w:pPr>
      <w:r w:rsidRPr="00200143">
        <w:rPr>
          <w:b/>
          <w:bCs/>
          <w:sz w:val="28"/>
          <w:szCs w:val="28"/>
        </w:rPr>
        <w:t xml:space="preserve">VIII. Limitations and Future </w:t>
      </w:r>
    </w:p>
    <w:p w14:paraId="5FB2035E" w14:textId="7605351C" w:rsidR="00B91A04" w:rsidRPr="00200143" w:rsidRDefault="00B91A04" w:rsidP="00B91A04">
      <w:pPr>
        <w:jc w:val="both"/>
        <w:rPr>
          <w:b/>
          <w:bCs/>
          <w:sz w:val="28"/>
          <w:szCs w:val="28"/>
        </w:rPr>
      </w:pPr>
      <w:r w:rsidRPr="00200143">
        <w:rPr>
          <w:b/>
          <w:bCs/>
          <w:sz w:val="28"/>
          <w:szCs w:val="28"/>
        </w:rPr>
        <w:t>Enhancement.</w:t>
      </w:r>
    </w:p>
    <w:p w14:paraId="4B381C57" w14:textId="77777777" w:rsidR="00B91A04" w:rsidRPr="003556E6" w:rsidRDefault="00B91A04" w:rsidP="00B91A04">
      <w:pPr>
        <w:jc w:val="both"/>
        <w:rPr>
          <w:sz w:val="24"/>
          <w:szCs w:val="24"/>
        </w:rPr>
      </w:pPr>
    </w:p>
    <w:p w14:paraId="42A424B9" w14:textId="77777777" w:rsidR="00B91A04" w:rsidRPr="003556E6" w:rsidRDefault="00B91A04" w:rsidP="00B91A04">
      <w:pPr>
        <w:jc w:val="both"/>
        <w:rPr>
          <w:sz w:val="24"/>
          <w:szCs w:val="24"/>
        </w:rPr>
      </w:pPr>
      <w:r w:rsidRPr="003556E6">
        <w:rPr>
          <w:sz w:val="24"/>
          <w:szCs w:val="24"/>
        </w:rPr>
        <w:t>Although the suggested model is effective to prove the basic principles of a 5G-inspired digital communication system, it is a simplistic model of a complete physical layer 5G. The additive white Gaussian noise (AWGN), multipath fading and Doppler effects were not completely simulated. The LDPC implementation was also made easier to achieve clarity in preference to complete standard compliance.</w:t>
      </w:r>
    </w:p>
    <w:p w14:paraId="2E21B55C" w14:textId="77777777" w:rsidR="00B91A04" w:rsidRPr="003556E6" w:rsidRDefault="00B91A04" w:rsidP="00B91A04">
      <w:pPr>
        <w:jc w:val="both"/>
        <w:rPr>
          <w:sz w:val="24"/>
          <w:szCs w:val="24"/>
        </w:rPr>
      </w:pPr>
    </w:p>
    <w:p w14:paraId="5E375054" w14:textId="77777777" w:rsidR="00B91A04" w:rsidRPr="003556E6" w:rsidRDefault="00B91A04" w:rsidP="00B91A04">
      <w:pPr>
        <w:jc w:val="both"/>
        <w:rPr>
          <w:sz w:val="24"/>
          <w:szCs w:val="24"/>
        </w:rPr>
      </w:pPr>
      <w:r w:rsidRPr="003556E6">
        <w:rPr>
          <w:sz w:val="24"/>
          <w:szCs w:val="24"/>
        </w:rPr>
        <w:t>Future work entails the use of realistic channel modeling, higher order QAM schemes, and adaptive modulation and coding. Its implementation on FPGA hardware and comparison with real-time measurements would enhance the practical relevance of the system as well. Further development of more sophisticated synchronization and channel estimation procedures is also a potential future activity.</w:t>
      </w:r>
    </w:p>
    <w:p w14:paraId="0B11926A" w14:textId="77777777" w:rsidR="00B91A04" w:rsidRPr="003556E6" w:rsidRDefault="00B91A04" w:rsidP="00B91A04">
      <w:pPr>
        <w:jc w:val="both"/>
        <w:rPr>
          <w:sz w:val="24"/>
          <w:szCs w:val="24"/>
        </w:rPr>
      </w:pPr>
    </w:p>
    <w:p w14:paraId="3C2AB590" w14:textId="77777777" w:rsidR="00B91A04" w:rsidRPr="00200143" w:rsidRDefault="00B91A04" w:rsidP="00B91A04">
      <w:pPr>
        <w:jc w:val="both"/>
        <w:rPr>
          <w:b/>
          <w:bCs/>
          <w:sz w:val="28"/>
          <w:szCs w:val="28"/>
        </w:rPr>
      </w:pPr>
      <w:r w:rsidRPr="00200143">
        <w:rPr>
          <w:b/>
          <w:bCs/>
          <w:sz w:val="28"/>
          <w:szCs w:val="28"/>
        </w:rPr>
        <w:t>IX. Conclusion</w:t>
      </w:r>
    </w:p>
    <w:p w14:paraId="4D8432F9" w14:textId="77777777" w:rsidR="00B91A04" w:rsidRPr="003556E6" w:rsidRDefault="00B91A04" w:rsidP="00B91A04">
      <w:pPr>
        <w:jc w:val="both"/>
        <w:rPr>
          <w:sz w:val="24"/>
          <w:szCs w:val="24"/>
        </w:rPr>
      </w:pPr>
    </w:p>
    <w:p w14:paraId="640D800F" w14:textId="63A4563E" w:rsidR="00B91A04" w:rsidRDefault="00B91A04" w:rsidP="00B91A04">
      <w:pPr>
        <w:jc w:val="both"/>
        <w:rPr>
          <w:sz w:val="24"/>
          <w:szCs w:val="24"/>
        </w:rPr>
      </w:pPr>
      <w:r w:rsidRPr="003556E6">
        <w:rPr>
          <w:sz w:val="24"/>
          <w:szCs w:val="24"/>
        </w:rPr>
        <w:t>The present paper has provided in detail a design and simulation of a digital communication system based on 5G technology in Verilog. The proposed system offers the understanding of the present-day principles of wireless communication through the introduction of major baseband processing blocks, including LDPC coding, QAM modulation, OFDM transmission, and CFO correction. The correct end-to-end functionality, better reliability with LDPC coding and better signal integrity with CFO correction are proven by the results of simulation. The work illustrates a scaled and educationally useful method of learning and researching about the design of a digital communication system.</w:t>
      </w:r>
    </w:p>
    <w:p w14:paraId="422880A6" w14:textId="77777777" w:rsidR="00200143" w:rsidRDefault="00200143" w:rsidP="00B91A04">
      <w:pPr>
        <w:jc w:val="both"/>
        <w:rPr>
          <w:sz w:val="24"/>
          <w:szCs w:val="24"/>
        </w:rPr>
      </w:pPr>
    </w:p>
    <w:p w14:paraId="69C66E14" w14:textId="77777777" w:rsidR="00200143" w:rsidRDefault="00200143" w:rsidP="00B91A04">
      <w:pPr>
        <w:jc w:val="both"/>
        <w:rPr>
          <w:sz w:val="24"/>
          <w:szCs w:val="24"/>
        </w:rPr>
      </w:pPr>
    </w:p>
    <w:p w14:paraId="68C8C7F1" w14:textId="77777777" w:rsidR="00200143" w:rsidRDefault="00200143" w:rsidP="00B91A04">
      <w:pPr>
        <w:jc w:val="both"/>
        <w:rPr>
          <w:sz w:val="24"/>
          <w:szCs w:val="24"/>
        </w:rPr>
      </w:pPr>
    </w:p>
    <w:p w14:paraId="142F8DF8" w14:textId="73D2E953" w:rsidR="00200143" w:rsidRPr="007A6103" w:rsidRDefault="007A6103" w:rsidP="00200143">
      <w:pPr>
        <w:jc w:val="both"/>
        <w:rPr>
          <w:b/>
          <w:bCs/>
          <w:sz w:val="28"/>
          <w:szCs w:val="28"/>
        </w:rPr>
      </w:pPr>
      <w:r>
        <w:rPr>
          <w:b/>
          <w:bCs/>
          <w:sz w:val="28"/>
          <w:szCs w:val="28"/>
        </w:rPr>
        <w:t xml:space="preserve">X. </w:t>
      </w:r>
      <w:r w:rsidR="00200143" w:rsidRPr="007A6103">
        <w:rPr>
          <w:b/>
          <w:bCs/>
          <w:sz w:val="28"/>
          <w:szCs w:val="28"/>
        </w:rPr>
        <w:t>References</w:t>
      </w:r>
    </w:p>
    <w:p w14:paraId="7F661538" w14:textId="77777777" w:rsidR="00200143" w:rsidRPr="00200143" w:rsidRDefault="00200143" w:rsidP="00200143">
      <w:pPr>
        <w:jc w:val="both"/>
        <w:rPr>
          <w:sz w:val="24"/>
          <w:szCs w:val="24"/>
        </w:rPr>
      </w:pPr>
    </w:p>
    <w:p w14:paraId="0A48F30B" w14:textId="77777777" w:rsidR="00200143" w:rsidRPr="00200143" w:rsidRDefault="00200143" w:rsidP="00200143">
      <w:pPr>
        <w:jc w:val="both"/>
        <w:rPr>
          <w:sz w:val="24"/>
          <w:szCs w:val="24"/>
        </w:rPr>
      </w:pPr>
      <w:r w:rsidRPr="00200143">
        <w:rPr>
          <w:sz w:val="24"/>
          <w:szCs w:val="24"/>
        </w:rPr>
        <w:t>[1] E. Dahlman, S. Parkvall and J. Skold, 5G NR: The Next Generation Wireless Access Technology, 2nd ed. Academic Press, 2020.</w:t>
      </w:r>
    </w:p>
    <w:p w14:paraId="2BA09D7A" w14:textId="77777777" w:rsidR="00200143" w:rsidRPr="00200143" w:rsidRDefault="00200143" w:rsidP="00200143">
      <w:pPr>
        <w:jc w:val="both"/>
        <w:rPr>
          <w:sz w:val="24"/>
          <w:szCs w:val="24"/>
        </w:rPr>
      </w:pPr>
    </w:p>
    <w:p w14:paraId="4BC618CD" w14:textId="77777777" w:rsidR="00200143" w:rsidRPr="00200143" w:rsidRDefault="00200143" w:rsidP="00200143">
      <w:pPr>
        <w:jc w:val="both"/>
        <w:rPr>
          <w:sz w:val="24"/>
          <w:szCs w:val="24"/>
        </w:rPr>
      </w:pPr>
      <w:r w:rsidRPr="00200143">
        <w:rPr>
          <w:sz w:val="24"/>
          <w:szCs w:val="24"/>
        </w:rPr>
        <w:t>[2] T. Richardson and R. Urbanke, Modern Coding Theory. Cambridge, U.K.: Cambridge University Press, 2008.</w:t>
      </w:r>
    </w:p>
    <w:p w14:paraId="09B25541" w14:textId="77777777" w:rsidR="00200143" w:rsidRPr="00200143" w:rsidRDefault="00200143" w:rsidP="00200143">
      <w:pPr>
        <w:jc w:val="both"/>
        <w:rPr>
          <w:sz w:val="24"/>
          <w:szCs w:val="24"/>
        </w:rPr>
      </w:pPr>
    </w:p>
    <w:p w14:paraId="197D5DDB" w14:textId="1B64FDF1" w:rsidR="00200143" w:rsidRPr="00200143" w:rsidRDefault="00200143" w:rsidP="00200143">
      <w:pPr>
        <w:jc w:val="both"/>
        <w:rPr>
          <w:sz w:val="24"/>
          <w:szCs w:val="24"/>
        </w:rPr>
      </w:pPr>
      <w:r>
        <w:rPr>
          <w:sz w:val="24"/>
          <w:szCs w:val="24"/>
        </w:rPr>
        <w:t>[3]</w:t>
      </w:r>
      <w:r w:rsidR="007A61C0">
        <w:rPr>
          <w:sz w:val="24"/>
          <w:szCs w:val="24"/>
        </w:rPr>
        <w:t xml:space="preserve"> </w:t>
      </w:r>
      <w:r w:rsidRPr="00200143">
        <w:rPr>
          <w:sz w:val="24"/>
          <w:szCs w:val="24"/>
        </w:rPr>
        <w:t>GPP TS 38.212, Multiplexing and channel coding, NR, 3rd Generation Partnership Project, Release 15, 2019.</w:t>
      </w:r>
    </w:p>
    <w:p w14:paraId="798659B8" w14:textId="77777777" w:rsidR="00200143" w:rsidRPr="00200143" w:rsidRDefault="00200143" w:rsidP="00200143">
      <w:pPr>
        <w:jc w:val="both"/>
        <w:rPr>
          <w:sz w:val="24"/>
          <w:szCs w:val="24"/>
        </w:rPr>
      </w:pPr>
    </w:p>
    <w:p w14:paraId="322CECC5" w14:textId="03B22E4F" w:rsidR="00200143" w:rsidRPr="00200143" w:rsidRDefault="007A61C0" w:rsidP="00200143">
      <w:pPr>
        <w:jc w:val="both"/>
        <w:rPr>
          <w:sz w:val="24"/>
          <w:szCs w:val="24"/>
        </w:rPr>
      </w:pPr>
      <w:r>
        <w:rPr>
          <w:sz w:val="24"/>
          <w:szCs w:val="24"/>
        </w:rPr>
        <w:t>[4]</w:t>
      </w:r>
      <w:r w:rsidR="00200143" w:rsidRPr="00200143">
        <w:rPr>
          <w:sz w:val="24"/>
          <w:szCs w:val="24"/>
        </w:rPr>
        <w:t>OFDM-based</w:t>
      </w:r>
      <w:r w:rsidR="00593203">
        <w:rPr>
          <w:sz w:val="24"/>
          <w:szCs w:val="24"/>
        </w:rPr>
        <w:t xml:space="preserve"> </w:t>
      </w:r>
      <w:r w:rsidR="00200143" w:rsidRPr="00200143">
        <w:rPr>
          <w:sz w:val="24"/>
          <w:szCs w:val="24"/>
        </w:rPr>
        <w:t>Wireless Multimedia Communications. R. van Nee and R. Prasad. Boston, MA, USA: Artech House, 2000.</w:t>
      </w:r>
    </w:p>
    <w:p w14:paraId="0083FE0A" w14:textId="77777777" w:rsidR="00200143" w:rsidRPr="00200143" w:rsidRDefault="00200143" w:rsidP="00200143">
      <w:pPr>
        <w:jc w:val="both"/>
        <w:rPr>
          <w:sz w:val="24"/>
          <w:szCs w:val="24"/>
        </w:rPr>
      </w:pPr>
    </w:p>
    <w:p w14:paraId="62B56926" w14:textId="6AADC22B" w:rsidR="00200143" w:rsidRPr="00200143" w:rsidRDefault="007A61C0" w:rsidP="00200143">
      <w:pPr>
        <w:jc w:val="both"/>
        <w:rPr>
          <w:sz w:val="24"/>
          <w:szCs w:val="24"/>
        </w:rPr>
      </w:pPr>
      <w:r>
        <w:rPr>
          <w:sz w:val="24"/>
          <w:szCs w:val="24"/>
        </w:rPr>
        <w:t xml:space="preserve">[5] </w:t>
      </w:r>
      <w:r w:rsidR="00200143" w:rsidRPr="00200143">
        <w:rPr>
          <w:sz w:val="24"/>
          <w:szCs w:val="24"/>
        </w:rPr>
        <w:t>Y. Li and G. L. Stuber, Orthogonal Frequency Division Multiplexing to wireless communications. New York, NY, USA: Springer, 2006.</w:t>
      </w:r>
    </w:p>
    <w:p w14:paraId="648FB464" w14:textId="77777777" w:rsidR="00200143" w:rsidRPr="00200143" w:rsidRDefault="00200143" w:rsidP="00200143">
      <w:pPr>
        <w:jc w:val="both"/>
        <w:rPr>
          <w:sz w:val="24"/>
          <w:szCs w:val="24"/>
        </w:rPr>
      </w:pPr>
    </w:p>
    <w:p w14:paraId="7808409C" w14:textId="67A6FA2E" w:rsidR="00200143" w:rsidRPr="00200143" w:rsidRDefault="007A61C0" w:rsidP="00200143">
      <w:pPr>
        <w:jc w:val="both"/>
        <w:rPr>
          <w:sz w:val="24"/>
          <w:szCs w:val="24"/>
        </w:rPr>
      </w:pPr>
      <w:r>
        <w:rPr>
          <w:sz w:val="24"/>
          <w:szCs w:val="24"/>
        </w:rPr>
        <w:t xml:space="preserve">[6] </w:t>
      </w:r>
      <w:r w:rsidR="00200143" w:rsidRPr="00200143">
        <w:rPr>
          <w:sz w:val="24"/>
          <w:szCs w:val="24"/>
        </w:rPr>
        <w:t>J. G. Proakis and M. Salehi, Digital Communications. 5th ed. New York, NY, USA: McGraw-Hill, 2008.</w:t>
      </w:r>
    </w:p>
    <w:p w14:paraId="6FA38A2B" w14:textId="77777777" w:rsidR="00200143" w:rsidRPr="00200143" w:rsidRDefault="00200143" w:rsidP="00200143">
      <w:pPr>
        <w:jc w:val="both"/>
        <w:rPr>
          <w:sz w:val="24"/>
          <w:szCs w:val="24"/>
        </w:rPr>
      </w:pPr>
    </w:p>
    <w:p w14:paraId="6FF88A3B" w14:textId="77777777" w:rsidR="00200143" w:rsidRPr="00200143" w:rsidRDefault="00200143" w:rsidP="00200143">
      <w:pPr>
        <w:jc w:val="both"/>
        <w:rPr>
          <w:sz w:val="24"/>
          <w:szCs w:val="24"/>
        </w:rPr>
      </w:pPr>
      <w:r w:rsidRPr="00200143">
        <w:rPr>
          <w:sz w:val="24"/>
          <w:szCs w:val="24"/>
        </w:rPr>
        <w:t>[7] S. Benedetto, E. Biglieri Principles of Digital Transmission: With Wireless Applications. New York, NY, USA: Springer, 1999.</w:t>
      </w:r>
    </w:p>
    <w:p w14:paraId="2CDBE7F4" w14:textId="77777777" w:rsidR="00200143" w:rsidRPr="00200143" w:rsidRDefault="00200143" w:rsidP="00200143">
      <w:pPr>
        <w:jc w:val="both"/>
        <w:rPr>
          <w:sz w:val="24"/>
          <w:szCs w:val="24"/>
        </w:rPr>
      </w:pPr>
    </w:p>
    <w:p w14:paraId="0B5E527C" w14:textId="77777777" w:rsidR="00200143" w:rsidRPr="00200143" w:rsidRDefault="00200143" w:rsidP="00200143">
      <w:pPr>
        <w:jc w:val="both"/>
        <w:rPr>
          <w:sz w:val="24"/>
          <w:szCs w:val="24"/>
        </w:rPr>
      </w:pPr>
      <w:r w:rsidRPr="00200143">
        <w:rPr>
          <w:sz w:val="24"/>
          <w:szCs w:val="24"/>
        </w:rPr>
        <w:t>[8] Xilinx Inc., vivado design suite user guide: simulation, ug900, amd-xilinx, 2023.</w:t>
      </w:r>
    </w:p>
    <w:p w14:paraId="3C8F2687" w14:textId="77777777" w:rsidR="00200143" w:rsidRPr="00200143" w:rsidRDefault="00200143" w:rsidP="00200143">
      <w:pPr>
        <w:jc w:val="both"/>
        <w:rPr>
          <w:sz w:val="24"/>
          <w:szCs w:val="24"/>
        </w:rPr>
      </w:pPr>
    </w:p>
    <w:p w14:paraId="5AC5EDD2" w14:textId="529CF69D" w:rsidR="00200143" w:rsidRPr="00200143" w:rsidRDefault="007A61C0" w:rsidP="00200143">
      <w:pPr>
        <w:jc w:val="both"/>
        <w:rPr>
          <w:sz w:val="24"/>
          <w:szCs w:val="24"/>
        </w:rPr>
      </w:pPr>
      <w:r>
        <w:rPr>
          <w:sz w:val="24"/>
          <w:szCs w:val="24"/>
        </w:rPr>
        <w:t xml:space="preserve">[9] </w:t>
      </w:r>
      <w:r w:rsidR="00200143" w:rsidRPr="00200143">
        <w:rPr>
          <w:sz w:val="24"/>
          <w:szCs w:val="24"/>
        </w:rPr>
        <w:t>Xilinx Inc., Vivado Design Suite User Guide: Synthesis, UG901, AMD-Xilinx, 2023.</w:t>
      </w:r>
    </w:p>
    <w:p w14:paraId="764176E4" w14:textId="77777777" w:rsidR="00200143" w:rsidRPr="00200143" w:rsidRDefault="00200143" w:rsidP="00200143">
      <w:pPr>
        <w:jc w:val="both"/>
        <w:rPr>
          <w:sz w:val="24"/>
          <w:szCs w:val="24"/>
        </w:rPr>
      </w:pPr>
    </w:p>
    <w:p w14:paraId="487AEE5B" w14:textId="72AF8562" w:rsidR="00200143" w:rsidRPr="00200143" w:rsidRDefault="007A61C0" w:rsidP="00200143">
      <w:pPr>
        <w:jc w:val="both"/>
        <w:rPr>
          <w:sz w:val="24"/>
          <w:szCs w:val="24"/>
        </w:rPr>
      </w:pPr>
      <w:r>
        <w:rPr>
          <w:sz w:val="24"/>
          <w:szCs w:val="24"/>
        </w:rPr>
        <w:t xml:space="preserve">[10] </w:t>
      </w:r>
      <w:r w:rsidR="00200143" w:rsidRPr="00200143">
        <w:rPr>
          <w:sz w:val="24"/>
          <w:szCs w:val="24"/>
        </w:rPr>
        <w:t>Wireless Communications A. Goldsmith. Cambridge, U.K.: Cambridge University Press, 2005.</w:t>
      </w:r>
    </w:p>
    <w:p w14:paraId="2F16F7B2" w14:textId="77777777" w:rsidR="00200143" w:rsidRPr="00200143" w:rsidRDefault="00200143" w:rsidP="00200143">
      <w:pPr>
        <w:jc w:val="both"/>
        <w:rPr>
          <w:sz w:val="24"/>
          <w:szCs w:val="24"/>
        </w:rPr>
      </w:pPr>
    </w:p>
    <w:p w14:paraId="1F292AF4" w14:textId="77777777" w:rsidR="00200143" w:rsidRPr="00200143" w:rsidRDefault="00200143" w:rsidP="00200143">
      <w:pPr>
        <w:jc w:val="both"/>
        <w:rPr>
          <w:sz w:val="24"/>
          <w:szCs w:val="24"/>
        </w:rPr>
      </w:pPr>
      <w:r w:rsidRPr="00200143">
        <w:rPr>
          <w:sz w:val="24"/>
          <w:szCs w:val="24"/>
        </w:rPr>
        <w:t>[11] S. Haykin, Communication Systems, 5 th ed. New York, NY, USA: Wiley, 2009.</w:t>
      </w:r>
    </w:p>
    <w:p w14:paraId="09618A77" w14:textId="77777777" w:rsidR="00200143" w:rsidRPr="00200143" w:rsidRDefault="00200143" w:rsidP="00200143">
      <w:pPr>
        <w:jc w:val="both"/>
        <w:rPr>
          <w:sz w:val="24"/>
          <w:szCs w:val="24"/>
        </w:rPr>
      </w:pPr>
    </w:p>
    <w:p w14:paraId="3F490C83" w14:textId="41659FC8" w:rsidR="00200143" w:rsidRPr="003556E6" w:rsidRDefault="007A61C0" w:rsidP="00200143">
      <w:pPr>
        <w:jc w:val="both"/>
        <w:rPr>
          <w:sz w:val="24"/>
          <w:szCs w:val="24"/>
        </w:rPr>
      </w:pPr>
      <w:r>
        <w:rPr>
          <w:sz w:val="24"/>
          <w:szCs w:val="24"/>
        </w:rPr>
        <w:t xml:space="preserve">[12] </w:t>
      </w:r>
      <w:r w:rsidR="00200143" w:rsidRPr="00200143">
        <w:rPr>
          <w:sz w:val="24"/>
          <w:szCs w:val="24"/>
        </w:rPr>
        <w:t>M. Morelli, C.-C. J. Kuo, and M.-O. Pun, Synchronization techniques for orthogonal frequency division multiple access (OFDMA): A tutorial review, Proc. IEEE, vol. 95, no. 7, pp. 13941427, Jul. 2007.</w:t>
      </w:r>
    </w:p>
    <w:p w14:paraId="76A5958B" w14:textId="77777777" w:rsidR="0006383A" w:rsidRPr="003556E6" w:rsidRDefault="0006383A" w:rsidP="00B91A04">
      <w:pPr>
        <w:jc w:val="both"/>
        <w:rPr>
          <w:sz w:val="24"/>
          <w:szCs w:val="24"/>
        </w:rPr>
      </w:pPr>
    </w:p>
    <w:sectPr w:rsidR="0006383A" w:rsidRPr="003556E6" w:rsidSect="0006383A">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10A"/>
    <w:rsid w:val="0006383A"/>
    <w:rsid w:val="000F35EA"/>
    <w:rsid w:val="00174247"/>
    <w:rsid w:val="00200143"/>
    <w:rsid w:val="003556E6"/>
    <w:rsid w:val="003F48E4"/>
    <w:rsid w:val="004B05F7"/>
    <w:rsid w:val="004F3B48"/>
    <w:rsid w:val="00593203"/>
    <w:rsid w:val="00611C9B"/>
    <w:rsid w:val="00635FAB"/>
    <w:rsid w:val="00731F75"/>
    <w:rsid w:val="007A6103"/>
    <w:rsid w:val="007A61C0"/>
    <w:rsid w:val="007D0276"/>
    <w:rsid w:val="0084510A"/>
    <w:rsid w:val="00943050"/>
    <w:rsid w:val="00955BBC"/>
    <w:rsid w:val="00961645"/>
    <w:rsid w:val="00980477"/>
    <w:rsid w:val="009C1144"/>
    <w:rsid w:val="00A11EEA"/>
    <w:rsid w:val="00A20B1B"/>
    <w:rsid w:val="00B57516"/>
    <w:rsid w:val="00B91A04"/>
    <w:rsid w:val="00BE7F0E"/>
    <w:rsid w:val="00CC38B7"/>
    <w:rsid w:val="00CD3ABB"/>
    <w:rsid w:val="00CD6702"/>
    <w:rsid w:val="00CF6C02"/>
    <w:rsid w:val="00E50A6F"/>
    <w:rsid w:val="00EE2F4B"/>
    <w:rsid w:val="00F26948"/>
    <w:rsid w:val="00F312D3"/>
    <w:rsid w:val="00F3267C"/>
    <w:rsid w:val="00FA0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0677"/>
  <w15:chartTrackingRefBased/>
  <w15:docId w15:val="{00186F81-B849-40B9-9157-0FDEBC48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E2F4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4510A"/>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84510A"/>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4510A"/>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84510A"/>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84510A"/>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84510A"/>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84510A"/>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84510A"/>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84510A"/>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10A"/>
    <w:rPr>
      <w:rFonts w:eastAsiaTheme="majorEastAsia" w:cstheme="majorBidi"/>
      <w:color w:val="272727" w:themeColor="text1" w:themeTint="D8"/>
    </w:rPr>
  </w:style>
  <w:style w:type="paragraph" w:styleId="Title">
    <w:name w:val="Title"/>
    <w:basedOn w:val="Normal"/>
    <w:next w:val="Normal"/>
    <w:link w:val="TitleChar"/>
    <w:uiPriority w:val="10"/>
    <w:qFormat/>
    <w:rsid w:val="0084510A"/>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84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10A"/>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4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10A"/>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84510A"/>
    <w:rPr>
      <w:i/>
      <w:iCs/>
      <w:color w:val="404040" w:themeColor="text1" w:themeTint="BF"/>
    </w:rPr>
  </w:style>
  <w:style w:type="paragraph" w:styleId="ListParagraph">
    <w:name w:val="List Paragraph"/>
    <w:basedOn w:val="Normal"/>
    <w:uiPriority w:val="34"/>
    <w:qFormat/>
    <w:rsid w:val="0084510A"/>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84510A"/>
    <w:rPr>
      <w:i/>
      <w:iCs/>
      <w:color w:val="2F5496" w:themeColor="accent1" w:themeShade="BF"/>
    </w:rPr>
  </w:style>
  <w:style w:type="paragraph" w:styleId="IntenseQuote">
    <w:name w:val="Intense Quote"/>
    <w:basedOn w:val="Normal"/>
    <w:next w:val="Normal"/>
    <w:link w:val="IntenseQuoteChar"/>
    <w:uiPriority w:val="30"/>
    <w:qFormat/>
    <w:rsid w:val="0084510A"/>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84510A"/>
    <w:rPr>
      <w:i/>
      <w:iCs/>
      <w:color w:val="2F5496" w:themeColor="accent1" w:themeShade="BF"/>
    </w:rPr>
  </w:style>
  <w:style w:type="character" w:styleId="IntenseReference">
    <w:name w:val="Intense Reference"/>
    <w:basedOn w:val="DefaultParagraphFont"/>
    <w:uiPriority w:val="32"/>
    <w:qFormat/>
    <w:rsid w:val="0084510A"/>
    <w:rPr>
      <w:b/>
      <w:bCs/>
      <w:smallCaps/>
      <w:color w:val="2F5496" w:themeColor="accent1" w:themeShade="BF"/>
      <w:spacing w:val="5"/>
    </w:rPr>
  </w:style>
  <w:style w:type="table" w:styleId="TableGrid">
    <w:name w:val="Table Grid"/>
    <w:basedOn w:val="TableNormal"/>
    <w:uiPriority w:val="39"/>
    <w:rsid w:val="00063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6383A"/>
    <w:rPr>
      <w:sz w:val="20"/>
      <w:szCs w:val="20"/>
    </w:rPr>
  </w:style>
  <w:style w:type="character" w:customStyle="1" w:styleId="BodyTextChar">
    <w:name w:val="Body Text Char"/>
    <w:basedOn w:val="DefaultParagraphFont"/>
    <w:link w:val="BodyText"/>
    <w:uiPriority w:val="1"/>
    <w:rsid w:val="0006383A"/>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06383A"/>
    <w:rPr>
      <w:color w:val="0563C1" w:themeColor="hyperlink"/>
      <w:u w:val="single"/>
    </w:rPr>
  </w:style>
  <w:style w:type="character" w:styleId="UnresolvedMention">
    <w:name w:val="Unresolved Mention"/>
    <w:basedOn w:val="DefaultParagraphFont"/>
    <w:uiPriority w:val="99"/>
    <w:semiHidden/>
    <w:unhideWhenUsed/>
    <w:rsid w:val="00B91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 TargetMode="Externa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a@" TargetMode="Externa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mailto:a@" TargetMode="Externa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hyperlink" Target="mailto:ay@" TargetMode="Externa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a@"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BD9DB-912D-4965-B436-A2275F54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2095</Words>
  <Characters>11947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VIRESH T</dc:creator>
  <cp:keywords/>
  <dc:description/>
  <cp:lastModifiedBy>VIRESH T</cp:lastModifiedBy>
  <cp:revision>29</cp:revision>
  <dcterms:created xsi:type="dcterms:W3CDTF">2026-01-14T09:54:00Z</dcterms:created>
  <dcterms:modified xsi:type="dcterms:W3CDTF">2026-01-14T10:03:00Z</dcterms:modified>
</cp:coreProperties>
</file>