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(Paradoxical</w:t>
      </w:r>
      <w:r>
        <w:t xml:space="preserve"> </w:t>
      </w:r>
      <w:r>
        <w:t xml:space="preserve">drug</w:t>
      </w:r>
      <w:r>
        <w:t xml:space="preserve"> </w:t>
      </w:r>
      <w:r>
        <w:t xml:space="preserve">reactions/Anxiety)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Paradoxical Drug Reactions is composed by two sub-networks.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"diphenhydramine" "eszopiclone"     "pbo"             "temazepam"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"nitrazepam"      "triazolam"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2019-08-09T08:34:58Z</dcterms:created>
  <dcterms:modified xsi:type="dcterms:W3CDTF">2019-08-09T08:34:58Z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