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(Nocturnal</w:t>
      </w:r>
      <w:r>
        <w:t xml:space="preserve"> </w:t>
      </w:r>
      <w:r>
        <w:t xml:space="preserve">time</w:t>
      </w:r>
      <w:r>
        <w:t xml:space="preserve"> </w:t>
      </w:r>
      <w:r>
        <w:t xml:space="preserve">awake</w:t>
      </w:r>
      <w:r>
        <w:t xml:space="preserve"> </w:t>
      </w:r>
      <w:r>
        <w:t xml:space="preserve">after</w:t>
      </w:r>
      <w:r>
        <w:t xml:space="preserve"> </w:t>
      </w:r>
      <w:r>
        <w:t xml:space="preserve">sleep</w:t>
      </w:r>
      <w:r>
        <w:t xml:space="preserve"> </w:t>
      </w:r>
      <w:r>
        <w:t xml:space="preserve">onset)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Time awake after Sleep Onset.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3.765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27 %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WakeAfterSleepOnset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2019-08-16T13:24:49Z</dcterms:created>
  <dcterms:modified xsi:type="dcterms:W3CDTF">2019-08-16T13:24:49Z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