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EB6" w:rsidRDefault="00784EB6" w:rsidP="00784EB6">
      <w:r>
        <w:fldChar w:fldCharType="begin"/>
      </w:r>
      <w:r>
        <w:instrText xml:space="preserve"> HYPERLINK "</w:instrText>
      </w:r>
      <w:r w:rsidRPr="00784EB6">
        <w:instrText>http://iwiki.pentaho.com/display/DOC/1.0+Word+Usage</w:instrText>
      </w:r>
      <w:r>
        <w:instrText xml:space="preserve">" </w:instrText>
      </w:r>
      <w:r>
        <w:fldChar w:fldCharType="separate"/>
      </w:r>
      <w:r w:rsidRPr="00DD7E96">
        <w:rPr>
          <w:rStyle w:val="Hyperlink"/>
        </w:rPr>
        <w:t>http://iwiki.pentaho.com/display/DOC/1.0+Word+Usage</w:t>
      </w:r>
      <w:r>
        <w:fldChar w:fldCharType="end"/>
      </w:r>
      <w:r>
        <w:t xml:space="preserve"> </w:t>
      </w:r>
      <w:r w:rsidR="0023566C">
        <w:t xml:space="preserve"> combined with 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hyperlink r:id="rId6" w:history="1">
        <w:r w:rsidRPr="00784EB6">
          <w:rPr>
            <w:rFonts w:ascii="Open Sans Light" w:eastAsia="Times New Roman" w:hAnsi="Open Sans Light" w:cs="Open Sans Light"/>
            <w:color w:val="538135" w:themeColor="accent6" w:themeShade="BF"/>
            <w:sz w:val="24"/>
            <w:szCs w:val="24"/>
          </w:rPr>
          <w:t>https://help.pentaho.com/UX_and_Documentation_Home/Common_Terminology_Conflicts</w:t>
        </w:r>
      </w:hyperlink>
      <w:r w:rsidRPr="00784EB6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</w:p>
    <w:p w:rsidR="00784EB6" w:rsidRPr="00784EB6" w:rsidRDefault="00784EB6" w:rsidP="00784E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7" w:history="1">
        <w:r w:rsidRPr="00784EB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1.0</w:t>
        </w:r>
        <w:r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 </w:t>
        </w:r>
        <w:bookmarkStart w:id="0" w:name="_GoBack"/>
        <w:r w:rsidRPr="00784EB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Word</w:t>
        </w:r>
        <w:r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 </w:t>
        </w:r>
        <w:r w:rsidRPr="00784EB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Usage</w:t>
        </w:r>
        <w:bookmarkEnd w:id="0"/>
      </w:hyperlink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784EB6" w:rsidRPr="00784EB6" w:rsidRDefault="00784EB6" w:rsidP="00784EB6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8" w:anchor="id-10WordUsage-a" w:history="1">
        <w:r w:rsidRPr="00784EB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hyperlink r:id="rId9" w:anchor="id-10WordUsage-b" w:history="1">
        <w:r w:rsidRPr="00784EB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B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hyperlink r:id="rId10" w:anchor="id-10WordUsage-c" w:history="1">
        <w:r w:rsidRPr="00784EB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hyperlink r:id="rId11" w:anchor="id-10WordUsage-d" w:history="1">
        <w:r w:rsidRPr="00784EB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hyperlink r:id="rId12" w:anchor="id-10WordUsage-e" w:history="1">
        <w:r w:rsidRPr="00784EB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E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hyperlink r:id="rId13" w:anchor="id-10WordUsage-f" w:history="1">
        <w:r w:rsidRPr="00784EB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hyperlink r:id="rId14" w:anchor="id-10WordUsage-g" w:history="1">
        <w:r w:rsidRPr="00784EB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G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hyperlink r:id="rId15" w:anchor="id-10WordUsage-h" w:history="1">
        <w:r w:rsidRPr="00784EB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hyperlink r:id="rId16" w:anchor="id-10WordUsage-i" w:history="1">
        <w:r w:rsidRPr="00784EB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hyperlink r:id="rId17" w:anchor="id-10WordUsage-j" w:history="1">
        <w:r w:rsidRPr="00784EB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J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hyperlink r:id="rId18" w:anchor="id-10WordUsage-k" w:history="1">
        <w:r w:rsidRPr="00784EB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K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hyperlink r:id="rId19" w:anchor="id-10WordUsage-l" w:history="1">
        <w:r w:rsidRPr="00784EB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L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hyperlink r:id="rId20" w:anchor="id-10WordUsage-m" w:history="1">
        <w:r w:rsidRPr="00784EB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hyperlink r:id="rId21" w:anchor="id-10WordUsage-n" w:history="1">
        <w:r w:rsidRPr="00784EB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hyperlink r:id="rId22" w:anchor="id-10WordUsage-o" w:history="1">
        <w:r w:rsidRPr="00784EB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O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hyperlink r:id="rId23" w:anchor="id-10WordUsage-p" w:history="1">
        <w:r w:rsidRPr="00784EB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hyperlink r:id="rId24" w:anchor="id-10WordUsage-q" w:history="1">
        <w:r w:rsidRPr="00784EB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Q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hyperlink r:id="rId25" w:anchor="id-10WordUsage-r" w:history="1">
        <w:r w:rsidRPr="00784EB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hyperlink r:id="rId26" w:anchor="id-10WordUsage-s" w:history="1">
        <w:r w:rsidRPr="00784EB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hyperlink r:id="rId27" w:anchor="id-10WordUsage-t" w:history="1">
        <w:r w:rsidRPr="00784EB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hyperlink r:id="rId28" w:anchor="id-10WordUsage-u" w:history="1">
        <w:r w:rsidRPr="00784EB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U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hyperlink r:id="rId29" w:anchor="id-10WordUsage-v" w:history="1">
        <w:r w:rsidRPr="00784EB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V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hyperlink r:id="rId30" w:anchor="id-10WordUsage-w" w:history="1">
        <w:r w:rsidRPr="00784EB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W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hyperlink r:id="rId31" w:anchor="id-10WordUsage-x" w:history="1">
        <w:r w:rsidRPr="00784EB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X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hyperlink r:id="rId32" w:anchor="id-10WordUsage-y" w:history="1">
        <w:r w:rsidRPr="00784EB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Y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hyperlink r:id="rId33" w:anchor="id-10WordUsage-z" w:history="1">
        <w:r w:rsidRPr="00784EB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Z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cases,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i/>
          <w:iCs/>
          <w:sz w:val="24"/>
          <w:szCs w:val="24"/>
        </w:rPr>
        <w:t>Microsoft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i/>
          <w:iCs/>
          <w:sz w:val="24"/>
          <w:szCs w:val="24"/>
        </w:rPr>
        <w:t>Manual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i/>
          <w:i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i/>
          <w:iCs/>
          <w:sz w:val="24"/>
          <w:szCs w:val="24"/>
        </w:rPr>
        <w:t>Style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authority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determine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usage.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84EB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however,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exception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guide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suggests,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B6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covered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guide,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document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preferred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here.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Remember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notify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fellow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Documentation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members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adding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list.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alphabetically.</w:t>
      </w:r>
    </w:p>
    <w:p w:rsidR="00C30C1C" w:rsidRDefault="00784EB6" w:rsidP="00784E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84E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</w:t>
      </w:r>
    </w:p>
    <w:p w:rsidR="00C30C1C" w:rsidRDefault="00784EB6" w:rsidP="00784E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84EB6">
        <w:rPr>
          <w:rFonts w:ascii="Times New Roman" w:eastAsia="Times New Roman" w:hAnsi="Times New Roman" w:cs="Times New Roman"/>
          <w:b/>
          <w:bCs/>
          <w:sz w:val="20"/>
          <w:szCs w:val="20"/>
        </w:rPr>
        <w:t>Abbreviations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0"/>
          <w:szCs w:val="20"/>
        </w:rPr>
        <w:t>Foreign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0"/>
          <w:szCs w:val="20"/>
        </w:rPr>
        <w:t>Terms</w:t>
      </w:r>
    </w:p>
    <w:p w:rsidR="00784EB6" w:rsidRPr="00784EB6" w:rsidRDefault="00784EB6" w:rsidP="00784E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following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abbreviations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terms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cause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problems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translation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software:</w:t>
      </w:r>
    </w:p>
    <w:p w:rsidR="00C30C1C" w:rsidRDefault="00784EB6" w:rsidP="00784EB6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0"/>
          <w:szCs w:val="20"/>
        </w:rPr>
        <w:t>etc.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"and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forth"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"and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on"</w:t>
      </w:r>
    </w:p>
    <w:p w:rsidR="00C30C1C" w:rsidRDefault="00784EB6" w:rsidP="00784EB6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e.g.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example"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instead;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instance"</w:t>
      </w:r>
    </w:p>
    <w:p w:rsidR="00C30C1C" w:rsidRDefault="00784EB6" w:rsidP="00784EB6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i.e.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is"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"such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as"</w:t>
      </w:r>
    </w:p>
    <w:p w:rsidR="00784EB6" w:rsidRPr="00784EB6" w:rsidRDefault="00784EB6" w:rsidP="00784EB6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via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"through"</w:t>
      </w:r>
    </w:p>
    <w:p w:rsidR="00B06162" w:rsidRPr="00B226C2" w:rsidRDefault="00B06162" w:rsidP="00B06162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Add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verb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(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No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MSTP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info.)</w:t>
      </w:r>
      <w:r>
        <w:rPr>
          <w:rFonts w:ascii="Open Sans Light" w:eastAsia="Times New Roman" w:hAnsi="Open Sans Light" w:cs="Open Sans Light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Add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when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adding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something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collection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list,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such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Add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and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Remove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dialog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boxes,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adding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elements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data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model.</w:t>
      </w:r>
    </w:p>
    <w:p w:rsidR="00B06162" w:rsidRPr="00B226C2" w:rsidRDefault="00B06162" w:rsidP="00B0616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UX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Usage: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with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buttons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actions,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including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icons.</w:t>
      </w:r>
    </w:p>
    <w:p w:rsidR="00C30C1C" w:rsidRDefault="00784EB6" w:rsidP="00784E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84EB6">
        <w:rPr>
          <w:rFonts w:ascii="Times New Roman" w:eastAsia="Times New Roman" w:hAnsi="Times New Roman" w:cs="Times New Roman"/>
          <w:b/>
          <w:bCs/>
          <w:sz w:val="20"/>
          <w:szCs w:val="20"/>
        </w:rPr>
        <w:t>Alternate</w:t>
      </w:r>
    </w:p>
    <w:p w:rsidR="00784EB6" w:rsidRPr="00784EB6" w:rsidRDefault="00784EB6" w:rsidP="00784E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use.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"alternative"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unless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gramStart"/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really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mean</w:t>
      </w:r>
      <w:proofErr w:type="gramEnd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"one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other."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Appears/Display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"appears"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intransitive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verb;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"displays"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transitive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verb.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lastRenderedPageBreak/>
        <w:t>When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necessary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context,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passive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term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displayed."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Avoid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phrase,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however,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explaining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consequences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procedural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step.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"displays"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followed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object.</w:t>
      </w:r>
    </w:p>
    <w:p w:rsidR="00784EB6" w:rsidRPr="00784EB6" w:rsidRDefault="00784EB6" w:rsidP="00784E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transitive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verb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does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something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something.</w:t>
      </w:r>
    </w:p>
    <w:p w:rsidR="00784EB6" w:rsidRPr="00784EB6" w:rsidRDefault="00784EB6" w:rsidP="00784E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intransitive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verb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object.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"bring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up"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instead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"display"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"appear."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Correct: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exit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program,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message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appears.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0"/>
          <w:szCs w:val="20"/>
        </w:rPr>
        <w:t>Correct: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console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displays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Settings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dialog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box.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Avoid: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brings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Settings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dialog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box.</w:t>
      </w:r>
    </w:p>
    <w:p w:rsidR="00C30C1C" w:rsidRDefault="00784EB6" w:rsidP="00784E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84EB6">
        <w:rPr>
          <w:rFonts w:ascii="Times New Roman" w:eastAsia="Times New Roman" w:hAnsi="Times New Roman" w:cs="Times New Roman"/>
          <w:b/>
          <w:bCs/>
          <w:sz w:val="20"/>
          <w:szCs w:val="20"/>
        </w:rPr>
        <w:t>Analyzer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0"/>
          <w:szCs w:val="20"/>
        </w:rPr>
        <w:t>Report</w:t>
      </w:r>
    </w:p>
    <w:p w:rsidR="00784EB6" w:rsidRPr="00784EB6" w:rsidRDefault="00784EB6" w:rsidP="00784E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interactive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report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created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Pentaho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Console.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proper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usage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"Analyzer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Report,"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words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capitalized.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Incorrect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usage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"Analysis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Report,"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combination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correct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wording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varied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color w:val="333333"/>
          <w:sz w:val="20"/>
          <w:szCs w:val="20"/>
        </w:rPr>
        <w:t>capitalization.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84E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Names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Back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0"/>
          <w:szCs w:val="20"/>
        </w:rPr>
        <w:t>Open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form</w:t>
      </w:r>
      <w:r w:rsidRPr="00784EB6">
        <w:rPr>
          <w:rFonts w:ascii="Times New Roman" w:eastAsia="Times New Roman" w:hAnsi="Times New Roman" w:cs="Times New Roman"/>
          <w:b/>
          <w:bCs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closed: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backend.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Platform,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</w:p>
    <w:p w:rsid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4EB6">
        <w:rPr>
          <w:rFonts w:ascii="Times New Roman" w:eastAsia="Times New Roman" w:hAnsi="Times New Roman" w:cs="Times New Roman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0"/>
          <w:szCs w:val="20"/>
        </w:rPr>
        <w:t>Product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0"/>
          <w:szCs w:val="20"/>
        </w:rPr>
        <w:t>Names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6162" w:rsidRPr="00B226C2" w:rsidRDefault="00B06162" w:rsidP="00B06162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Browse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verb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Browse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when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will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searching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their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file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structure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specific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filenames.</w:t>
      </w:r>
    </w:p>
    <w:p w:rsidR="00B06162" w:rsidRPr="00B226C2" w:rsidRDefault="00B06162" w:rsidP="00B061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UX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Usage: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May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button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could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represented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icon.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Buttons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0"/>
          <w:szCs w:val="20"/>
        </w:rPr>
        <w:t>Write,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"Click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OK"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"Click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button."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button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84EB6">
        <w:rPr>
          <w:rFonts w:ascii="Times New Roman" w:eastAsia="Times New Roman" w:hAnsi="Times New Roman" w:cs="Times New Roman"/>
          <w:sz w:val="20"/>
          <w:szCs w:val="20"/>
        </w:rPr>
        <w:t>elipsis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(...),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omit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ellipsis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referring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button,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"Click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Configure,"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"Click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Configure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..."</w:t>
      </w:r>
    </w:p>
    <w:p w:rsidR="00784EB6" w:rsidRPr="00784EB6" w:rsidRDefault="00784EB6" w:rsidP="00784E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84E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C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Can,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Could,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May,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Might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verb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"can"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describe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actions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tasks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program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do.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"may"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"might"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express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possibility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result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unknown,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imply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permission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something.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Correct: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force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black-and-white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screen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display.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/b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option,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portable.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0"/>
          <w:szCs w:val="20"/>
        </w:rPr>
        <w:t>Avoid: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/b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force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black-and-white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display.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general,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avoid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"could"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because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seldom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necessary.</w:t>
      </w:r>
    </w:p>
    <w:p w:rsidR="001D68B5" w:rsidRPr="00B226C2" w:rsidRDefault="001D68B5" w:rsidP="001D68B5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Cancel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verb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instead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of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deselect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unmark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(For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check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boxes,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clear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.)</w:t>
      </w:r>
    </w:p>
    <w:p w:rsidR="001D68B5" w:rsidRPr="00B226C2" w:rsidRDefault="001D68B5" w:rsidP="001D68B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When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referring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Cancel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button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procedure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task,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simply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write,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"Click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Cancel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."</w:t>
      </w:r>
    </w:p>
    <w:p w:rsidR="001D68B5" w:rsidRPr="00B226C2" w:rsidRDefault="001D68B5" w:rsidP="001D68B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not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write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"Click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Cancel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button."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Can't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Contractions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box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words.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"select"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"clear,"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"enable"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"disable."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Correct: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Select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clear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box.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Correct: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Enable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disable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box.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Avoid: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box.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Avoid: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Tick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untick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box.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4EB6">
        <w:rPr>
          <w:rFonts w:ascii="Times New Roman" w:eastAsia="Times New Roman" w:hAnsi="Times New Roman" w:cs="Times New Roman"/>
          <w:sz w:val="20"/>
          <w:szCs w:val="20"/>
        </w:rPr>
        <w:t>Avoid: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Mark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unmark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check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box.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4EB6">
        <w:rPr>
          <w:rFonts w:ascii="Times New Roman" w:eastAsia="Times New Roman" w:hAnsi="Times New Roman" w:cs="Times New Roman"/>
          <w:sz w:val="20"/>
          <w:szCs w:val="20"/>
        </w:rPr>
        <w:t>Avoid: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Check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uncheck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check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box.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0"/>
          <w:szCs w:val="20"/>
        </w:rPr>
        <w:t>Avoid: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Select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deselect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check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box.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Check</w:t>
      </w:r>
    </w:p>
    <w:p w:rsid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verb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referring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dialog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box;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select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clear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instead.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mean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mark.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It's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adjective,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"checked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commands."</w:t>
      </w:r>
    </w:p>
    <w:p w:rsidR="001D68B5" w:rsidRPr="00B226C2" w:rsidRDefault="001D68B5" w:rsidP="001D68B5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Check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box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noun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Two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words.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Check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boxes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are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selected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and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cleared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not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checked/unchecked,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marked/unmarked,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turn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on/turn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off,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deselect.</w:t>
      </w:r>
    </w:p>
    <w:p w:rsidR="00B06162" w:rsidRPr="00B226C2" w:rsidRDefault="00B06162" w:rsidP="00B06162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Choose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verb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Choose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when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needs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proofErr w:type="gramStart"/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make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decision</w:t>
      </w:r>
      <w:proofErr w:type="gramEnd"/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opposed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selecting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item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from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list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of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options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once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decision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made.</w:t>
      </w:r>
    </w:p>
    <w:p w:rsidR="00B06162" w:rsidRPr="00B226C2" w:rsidRDefault="00B06162" w:rsidP="00B061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Common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usage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example: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"If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you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>choose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save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this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data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model,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you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can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access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from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your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custom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folder."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AND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"If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you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have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not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already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done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so,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>choose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schema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type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and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click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Next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."</w:t>
      </w:r>
    </w:p>
    <w:p w:rsidR="00B06162" w:rsidRPr="00B226C2" w:rsidRDefault="00B06162" w:rsidP="00B061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UX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Usage: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Select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Browse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actions.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You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can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this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tool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tips.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Click,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Choose,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"click"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"choose"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rather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"select"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refer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choosing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selecting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command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option.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"choose,"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chooses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commands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menu.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"click,"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clicks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commands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menu.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"expand"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refer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opening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node,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rather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double-click.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Page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information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describing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how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link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different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web-based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application.</w:t>
      </w:r>
    </w:p>
    <w:p w:rsidR="00B06162" w:rsidRPr="00B226C2" w:rsidRDefault="00B06162" w:rsidP="00B06162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Click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verb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Click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instead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of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Select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when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referring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action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issuing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command,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such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clicking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buttons.</w:t>
      </w:r>
    </w:p>
    <w:p w:rsidR="00B06162" w:rsidRPr="00B226C2" w:rsidRDefault="00B06162" w:rsidP="00B061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Most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common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click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commands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can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shortened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just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option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button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name,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such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"On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File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menu,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>click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Open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."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AND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"In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Choose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schema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type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dialog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box,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select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schema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proofErr w:type="gramStart"/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type 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and</w:t>
      </w:r>
      <w:proofErr w:type="gramEnd"/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>click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Next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."</w:t>
      </w:r>
    </w:p>
    <w:p w:rsidR="00B06162" w:rsidRPr="00B226C2" w:rsidRDefault="00B06162" w:rsidP="00B061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not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click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click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at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okay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write,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"Click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window."</w:t>
      </w:r>
    </w:p>
    <w:p w:rsidR="00B06162" w:rsidRPr="00B226C2" w:rsidRDefault="00B06162" w:rsidP="00B061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Note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that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Click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transitive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verb,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requires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object.</w:t>
      </w:r>
    </w:p>
    <w:p w:rsidR="00B06162" w:rsidRPr="00B226C2" w:rsidRDefault="00B06162" w:rsidP="00B061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UX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Usage: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not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buttons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other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action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based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UI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elements.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You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can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this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tool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tips.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Computer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refer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documentation,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specific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about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discussing.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differentiate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whether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specifically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server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workstation.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machine.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Since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"client"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refers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software,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refer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client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workstation.</w:t>
      </w:r>
    </w:p>
    <w:p w:rsid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describing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mobile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technology,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"mobile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device"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reference;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subsequently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simply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refer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device.</w:t>
      </w:r>
    </w:p>
    <w:p w:rsidR="00910BCB" w:rsidRPr="00910BCB" w:rsidRDefault="00910BCB" w:rsidP="00910BCB">
      <w:pPr>
        <w:spacing w:before="100" w:beforeAutospacing="1" w:after="100" w:afterAutospacing="1" w:line="240" w:lineRule="auto"/>
        <w:ind w:left="360"/>
        <w:outlineLvl w:val="2"/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7"/>
          <w:szCs w:val="27"/>
        </w:rPr>
      </w:pPr>
      <w:r w:rsidRPr="00910BCB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7"/>
          <w:szCs w:val="27"/>
        </w:rPr>
        <w:t xml:space="preserve">Do not use the following: </w:t>
      </w:r>
    </w:p>
    <w:p w:rsidR="00910BCB" w:rsidRPr="00B226C2" w:rsidRDefault="00910BCB" w:rsidP="00910BC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Connect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verb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not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connect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synonym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log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on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sign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in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not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connect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synonym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map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mapping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even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though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disconnect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lastRenderedPageBreak/>
        <w:t>correct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term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removing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mapped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network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drive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You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can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connect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refer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act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of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physically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attaching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computer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network,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"You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can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>connect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your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server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Internet."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Contractions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(can't,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you've,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it'll,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on)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Contractions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documentation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informal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accessible.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Avoid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contractions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documentation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because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creates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problems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translation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software.</w:t>
      </w:r>
    </w:p>
    <w:p w:rsid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Avoid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forming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contraction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Pentaho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company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name,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84EB6">
        <w:rPr>
          <w:rFonts w:ascii="Times New Roman" w:eastAsia="Times New Roman" w:hAnsi="Times New Roman" w:cs="Times New Roman"/>
          <w:sz w:val="24"/>
          <w:szCs w:val="24"/>
        </w:rPr>
        <w:t>particular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feature</w:t>
      </w:r>
      <w:proofErr w:type="gramEnd"/>
      <w:r w:rsidRPr="00784EB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rephrase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sentence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instead.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contraction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infringe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trademark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guidelines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companies.</w:t>
      </w:r>
    </w:p>
    <w:p w:rsidR="00B06162" w:rsidRPr="00B226C2" w:rsidRDefault="00B06162" w:rsidP="00B06162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Create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verb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(No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MSTP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info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.)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Create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creating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something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new,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such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creating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proofErr w:type="gramStart"/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brand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new</w:t>
      </w:r>
      <w:proofErr w:type="gramEnd"/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data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model.</w:t>
      </w:r>
    </w:p>
    <w:p w:rsidR="00B06162" w:rsidRPr="00B226C2" w:rsidRDefault="00B06162" w:rsidP="00B0616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UX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Usage: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New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actions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and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buttons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instead,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but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can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descriptions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tool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tips.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84E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84EB6">
        <w:rPr>
          <w:rFonts w:ascii="Times New Roman" w:eastAsia="Times New Roman" w:hAnsi="Times New Roman" w:cs="Times New Roman"/>
          <w:b/>
          <w:bCs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0"/>
          <w:szCs w:val="20"/>
        </w:rPr>
        <w:t>Set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words,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open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form--not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closed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form.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example: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Create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named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B6">
        <w:rPr>
          <w:rFonts w:ascii="Times New Roman" w:eastAsia="Times New Roman" w:hAnsi="Times New Roman" w:cs="Times New Roman"/>
          <w:sz w:val="24"/>
          <w:szCs w:val="24"/>
        </w:rPr>
        <w:t>PeriodSelection</w:t>
      </w:r>
      <w:proofErr w:type="spellEnd"/>
      <w:r w:rsidRPr="00784E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0C1C" w:rsidRPr="00B226C2" w:rsidRDefault="00C30C1C" w:rsidP="00C30C1C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Delete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verb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Delete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refer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actions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involving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deleting,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trashing,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purging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objects,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such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moving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files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Recycle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Bin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Deleted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Items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folder.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Delete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refer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actions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resulting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from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pressing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Delete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Backspace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key.</w:t>
      </w:r>
    </w:p>
    <w:p w:rsidR="00C30C1C" w:rsidRPr="00B226C2" w:rsidRDefault="00C30C1C" w:rsidP="00C30C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Delete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not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synonymous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with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Remove,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Cut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Erase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</w:p>
    <w:p w:rsidR="00C30C1C" w:rsidRPr="00B226C2" w:rsidRDefault="00C30C1C" w:rsidP="00C30C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UX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Usage: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with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buttons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actions,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including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icons.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Deselect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0"/>
          <w:szCs w:val="20"/>
        </w:rPr>
        <w:t>Check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0"/>
          <w:szCs w:val="20"/>
        </w:rPr>
        <w:t>box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Design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words,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open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form,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lowercase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text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body: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design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tools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Platform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0"/>
          <w:szCs w:val="20"/>
        </w:rPr>
        <w:t>Product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0"/>
          <w:szCs w:val="20"/>
        </w:rPr>
        <w:t>Names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0"/>
          <w:szCs w:val="20"/>
        </w:rPr>
        <w:t>Product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0"/>
          <w:szCs w:val="20"/>
        </w:rPr>
        <w:t>Names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Dialog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vs.Dialog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Box</w:t>
      </w:r>
    </w:p>
    <w:p w:rsid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4EB6"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correct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usage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"dialog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box";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engineers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tend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"dialog."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"dialog"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incorrect,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particularly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directing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your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text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coders.</w:t>
      </w:r>
    </w:p>
    <w:p w:rsidR="001D68B5" w:rsidRPr="00B226C2" w:rsidRDefault="001D68B5" w:rsidP="001D68B5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Dialog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box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vs.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Dialog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noun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/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modifier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most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audiences,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dialog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box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audience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of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exclusively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software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developers,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you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can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dialog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Domain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Authorization,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DOA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"sharing"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instead,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because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84EB6">
        <w:rPr>
          <w:rFonts w:ascii="Times New Roman" w:eastAsia="Times New Roman" w:hAnsi="Times New Roman" w:cs="Times New Roman"/>
          <w:sz w:val="24"/>
          <w:szCs w:val="24"/>
        </w:rPr>
        <w:t>actually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happening</w:t>
      </w:r>
      <w:proofErr w:type="gramEnd"/>
      <w:r w:rsidRPr="00784EB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example: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Instead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Domain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Object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Authorization,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click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the......"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share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files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folders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role,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click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the....".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Drill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Down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(noun)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0"/>
          <w:szCs w:val="20"/>
        </w:rPr>
        <w:t>Drill-down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(verb,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adjective)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drill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down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means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summary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information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detailed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focusing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something.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GUI-environment,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"drilling-down"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involve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clicking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representation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order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reveal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detail.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i/>
          <w:iCs/>
          <w:sz w:val="24"/>
          <w:szCs w:val="24"/>
        </w:rPr>
        <w:t>Microsoft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i/>
          <w:iCs/>
          <w:sz w:val="24"/>
          <w:szCs w:val="24"/>
        </w:rPr>
        <w:t>Manual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i/>
          <w:i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i/>
          <w:iCs/>
          <w:sz w:val="24"/>
          <w:szCs w:val="24"/>
        </w:rPr>
        <w:t>Style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recommends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avoid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term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documentation,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considered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slang.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color w:val="000000"/>
          <w:sz w:val="43"/>
          <w:szCs w:val="43"/>
        </w:rPr>
        <w:t>E</w:t>
      </w:r>
    </w:p>
    <w:p w:rsidR="00B06162" w:rsidRPr="00B226C2" w:rsidRDefault="00B06162" w:rsidP="00B06162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Edit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verb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not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command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since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may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confuse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with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common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Edit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menu.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Instead,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Change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Modify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</w:p>
    <w:p w:rsidR="00B06162" w:rsidRPr="00B226C2" w:rsidRDefault="00B06162" w:rsidP="00B061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UX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Usage: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with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buttons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actions,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including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icons.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vs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"type"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synonym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enter,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except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indicate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either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click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selection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list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dialog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box.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Correct: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password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click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OK.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Incorrect: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password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click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OK.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Ensure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vs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sure</w:t>
      </w:r>
    </w:p>
    <w:p w:rsid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sure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vs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Ensure</w:t>
      </w:r>
    </w:p>
    <w:p w:rsidR="00910BCB" w:rsidRPr="00B226C2" w:rsidRDefault="00910BCB" w:rsidP="00910BCB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Exit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proofErr w:type="gramStart"/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 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verb</w:t>
      </w:r>
      <w:proofErr w:type="gramEnd"/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refer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closing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program.</w:t>
      </w:r>
    </w:p>
    <w:p w:rsidR="00910BCB" w:rsidRPr="00B226C2" w:rsidRDefault="00910BCB" w:rsidP="00910BC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not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refer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closing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document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window,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switching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from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one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program,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document,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window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another.</w:t>
      </w:r>
    </w:p>
    <w:p w:rsidR="00910BCB" w:rsidRPr="00B226C2" w:rsidRDefault="00910BCB" w:rsidP="00910BC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example,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"Close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all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your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documents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and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>exit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Word."</w:t>
      </w:r>
    </w:p>
    <w:p w:rsidR="00910BCB" w:rsidRPr="00B226C2" w:rsidRDefault="00910BCB" w:rsidP="00910BC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Note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that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Close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button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might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like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exit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command.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action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should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described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exiting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example,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"You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can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click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Close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button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>exit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Outlook."</w:t>
      </w:r>
    </w:p>
    <w:p w:rsidR="00784EB6" w:rsidRPr="00784EB6" w:rsidRDefault="00784EB6" w:rsidP="00784E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84E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</w:t>
      </w:r>
    </w:p>
    <w:p w:rsidR="001D68B5" w:rsidRPr="00B226C2" w:rsidRDefault="001D68B5" w:rsidP="001D68B5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Field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noun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not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refer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text-entry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box.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Refer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box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by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its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label,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if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necessary,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box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instead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of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field.</w:t>
      </w:r>
    </w:p>
    <w:p w:rsidR="001D68B5" w:rsidRPr="00B226C2" w:rsidRDefault="001D68B5" w:rsidP="001D68B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Field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all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right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refer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Word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field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codes,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database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context,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and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other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technically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accurate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contexts.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</w:p>
    <w:p w:rsid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4EB6">
        <w:rPr>
          <w:rFonts w:ascii="Times New Roman" w:eastAsia="Times New Roman" w:hAnsi="Times New Roman" w:cs="Times New Roman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name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open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form;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filename.</w:t>
      </w:r>
    </w:p>
    <w:p w:rsidR="001D68B5" w:rsidRPr="00B226C2" w:rsidRDefault="001D68B5" w:rsidP="001D68B5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File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Name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noun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and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adjective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Two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words.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when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referring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name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of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file.</w:t>
      </w:r>
    </w:p>
    <w:p w:rsidR="001D68B5" w:rsidRPr="00B226C2" w:rsidRDefault="001D68B5" w:rsidP="001D68B5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proofErr w:type="spellStart"/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FileName</w:t>
      </w:r>
      <w:proofErr w:type="spellEnd"/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adjective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and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maybe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noun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One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word.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when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referring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programming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term,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such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"the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proofErr w:type="spellStart"/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>FileName</w:t>
      </w:r>
      <w:proofErr w:type="spellEnd"/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property".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Note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capitalization.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84E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Gray,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Grayed,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Grayed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Out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commands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options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available.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unavailable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dimmed.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Guidepost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Pentaho's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installation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configuration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guides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incorporate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helpful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Here"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graphic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intuitive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information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informing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readers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progress,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how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much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left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process.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graphic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"guidepost,"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steps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reader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performs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called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"stops."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"graphic"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"image"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"guidepost."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Example: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Please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stop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guidepost.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insert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“guidepost”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image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attribute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(the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&lt;alt&gt;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tag).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84E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He,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She,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Her,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His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0"/>
          <w:szCs w:val="20"/>
        </w:rPr>
        <w:lastRenderedPageBreak/>
        <w:t>Avoid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specifying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gender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(he/she)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masculine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feminine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pronouns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(his/her).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draws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attention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unnecessary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detail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your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sentence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causes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problems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localization.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avoid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specifying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gender,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sentence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active,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gender-neutral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term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(the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administrator),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phrase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plural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"they."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plural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pronoun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784EB6">
        <w:rPr>
          <w:rFonts w:ascii="Times New Roman" w:eastAsia="Times New Roman" w:hAnsi="Times New Roman" w:cs="Times New Roman"/>
          <w:sz w:val="20"/>
          <w:szCs w:val="20"/>
        </w:rPr>
        <w:t>their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singular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antecedent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user.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Correct: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default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settings.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Correct: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default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settings.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Correct: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settings.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Avoid: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default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settings.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Avoid: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Everyone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default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settings.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Avoid: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Before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Administrator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creates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backup,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tape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tape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drive.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Home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Page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words,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open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form,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lowercase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text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body: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home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page</w:t>
      </w:r>
    </w:p>
    <w:p w:rsidR="00784EB6" w:rsidRPr="00784EB6" w:rsidRDefault="00784EB6" w:rsidP="00784E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84E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Names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telling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"press"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key,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format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key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name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caps.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telling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"type"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key,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lowercase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bold,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unless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uppercase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letter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required.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general,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spell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key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names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appear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list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Microsoft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Manual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Style,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whether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name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appears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text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procedure.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caps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unless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otherwise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noted.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ENTER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ESC.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ESC,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ESCAPE.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ENTER,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except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Macintosh.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Combinations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Sequences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sign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(+)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indicate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key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combination;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CTRL+*.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comma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(,)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indicate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key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sequence;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784EB6">
        <w:rPr>
          <w:rFonts w:ascii="Times New Roman" w:eastAsia="Times New Roman" w:hAnsi="Times New Roman" w:cs="Times New Roman"/>
          <w:sz w:val="20"/>
          <w:szCs w:val="20"/>
        </w:rPr>
        <w:t>ALT,F</w:t>
      </w:r>
      <w:proofErr w:type="gramEnd"/>
      <w:r w:rsidRPr="00784EB6">
        <w:rPr>
          <w:rFonts w:ascii="Times New Roman" w:eastAsia="Times New Roman" w:hAnsi="Times New Roman" w:cs="Times New Roman"/>
          <w:sz w:val="20"/>
          <w:szCs w:val="20"/>
        </w:rPr>
        <w:t>,D.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key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combinations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shifted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keys,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include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SHIFT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shifted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key;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SHIFT+\*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SHIFT+8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(because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shifted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keys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keyboards).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*Correct*: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Press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ALT+P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Press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ENTER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*Arrow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Keys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Numeric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Keys*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Spell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minus,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hyphen,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period,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comma.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reference,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term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arrow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keys.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Don't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direction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keys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movement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keys.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specific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arrow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key,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784EB6">
        <w:rPr>
          <w:rFonts w:ascii="Times New Roman" w:eastAsia="Times New Roman" w:hAnsi="Times New Roman" w:cs="Times New Roman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ARROW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key.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key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except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key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combinations.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Keypress/Keystroke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keypress,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keystroke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instead.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84E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L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Lightweight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Directory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Protocol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(LDAP)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0"/>
          <w:szCs w:val="20"/>
        </w:rPr>
        <w:t>LDAP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84EB6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protocol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accessing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maintaining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distributed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directory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services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over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Internet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Protocol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(IP)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network.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Linux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Systems.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Login,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Logout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(noun)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Login,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(verb)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Logging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in,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Logging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(verb,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gerund)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Although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i/>
          <w:iCs/>
          <w:sz w:val="24"/>
          <w:szCs w:val="24"/>
        </w:rPr>
        <w:t>Microsoft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i/>
          <w:iCs/>
          <w:sz w:val="24"/>
          <w:szCs w:val="24"/>
        </w:rPr>
        <w:t>Manual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i/>
          <w:i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i/>
          <w:iCs/>
          <w:sz w:val="24"/>
          <w:szCs w:val="24"/>
        </w:rPr>
        <w:t>Style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recommends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“Log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on”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(two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words),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feel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important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reflect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84EB6">
        <w:rPr>
          <w:rFonts w:ascii="Times New Roman" w:eastAsia="Times New Roman" w:hAnsi="Times New Roman" w:cs="Times New Roman"/>
          <w:sz w:val="24"/>
          <w:szCs w:val="24"/>
        </w:rPr>
        <w:t>actually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appear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GUI.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point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PUC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screen,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“Login”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(one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word)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both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verb.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Until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Pentaho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login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screens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change,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style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“Login,”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whether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noun,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verb,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adjective.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gerund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form,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“Logging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(two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words).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word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“into”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describing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login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84EB6">
        <w:rPr>
          <w:rFonts w:ascii="Times New Roman" w:eastAsia="Times New Roman" w:hAnsi="Times New Roman" w:cs="Times New Roman"/>
          <w:sz w:val="20"/>
          <w:szCs w:val="20"/>
        </w:rPr>
        <w:t>procedures.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Examples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login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dialog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appears.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Login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password.</w:t>
      </w:r>
    </w:p>
    <w:p w:rsid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Logging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activates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profile.</w:t>
      </w:r>
    </w:p>
    <w:p w:rsidR="00910BCB" w:rsidRPr="00B226C2" w:rsidRDefault="00910BCB" w:rsidP="00910BCB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Logon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/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Log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on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/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Log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on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noun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adjective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/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verb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/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verb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refer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creating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session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computer,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workstation,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network.</w:t>
      </w:r>
    </w:p>
    <w:p w:rsidR="00910BCB" w:rsidRPr="00B226C2" w:rsidRDefault="00910BCB" w:rsidP="00910BC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example,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"Enter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your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password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when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>logging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>on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."</w:t>
      </w:r>
    </w:p>
    <w:p w:rsidR="00910BCB" w:rsidRDefault="00910BCB" w:rsidP="00910BCB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Logoff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/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Log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off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/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Log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off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from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noun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adjective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/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verb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/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verb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refer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ending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session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computer,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workstation,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network.</w:t>
      </w:r>
    </w:p>
    <w:p w:rsidR="00910BCB" w:rsidRPr="00910BCB" w:rsidRDefault="00910BCB" w:rsidP="00910BCB">
      <w:pPr>
        <w:spacing w:before="100" w:beforeAutospacing="1" w:after="100" w:afterAutospacing="1" w:line="240" w:lineRule="auto"/>
        <w:ind w:left="360"/>
        <w:outlineLvl w:val="2"/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7"/>
          <w:szCs w:val="27"/>
        </w:rPr>
      </w:pPr>
      <w:r w:rsidRPr="00910BCB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7"/>
          <w:szCs w:val="27"/>
        </w:rPr>
        <w:t xml:space="preserve">Do not use the following: </w:t>
      </w:r>
    </w:p>
    <w:p w:rsidR="00910BCB" w:rsidRPr="00B226C2" w:rsidRDefault="00910BCB" w:rsidP="00910BC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Login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/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Log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in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noun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adjective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/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verb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 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Documentation,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only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if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terms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appear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UI.</w:t>
      </w:r>
    </w:p>
    <w:p w:rsidR="00910BCB" w:rsidRPr="00B226C2" w:rsidRDefault="00910BCB" w:rsidP="00910BC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Logout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/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Log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out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noun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adjective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/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verb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Documentation,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only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if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terms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appear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UI.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84E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Machine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Computer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sure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vs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Ensure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instead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ensure.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Correct: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JAVA_OPTS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variable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before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continue.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Incorrect: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Ensure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JAVA_OPTS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variable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before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continue.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Mac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OS,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Mac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Operating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Systems.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Macintosh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OS,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Macintosh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Operating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Systems.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Metadata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hyphenated.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Correct: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metadata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Incorrect: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meta-data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Metadata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synonym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reporting.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prefer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term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"relational"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model,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unless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addressing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ETL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audience.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Active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Directory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MSAD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created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Microsoft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domain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networks.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included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Server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operating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systems.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MSAD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authenticates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authorizes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computers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domain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network—assigning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enforces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security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policies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computers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installing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updating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software.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Microsoft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Operating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Systems.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Mobile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Device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Computer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6162" w:rsidRPr="00B226C2" w:rsidRDefault="00B06162" w:rsidP="00B06162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Modify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verb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Modify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edit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commands.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Modify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synonymous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with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Change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</w:p>
    <w:p w:rsidR="00B06162" w:rsidRPr="00B226C2" w:rsidRDefault="00B06162" w:rsidP="00B061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Change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over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Modify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because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change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one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syllable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and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its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implication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more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universal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small,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large,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complete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changes: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"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>Change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template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your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report."</w:t>
      </w:r>
    </w:p>
    <w:p w:rsidR="00B06162" w:rsidRPr="00B226C2" w:rsidRDefault="00B06162" w:rsidP="00B061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Modify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connotes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small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change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tweak.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may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make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sense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modify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"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>Modify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header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of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your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report." </w:t>
      </w:r>
    </w:p>
    <w:p w:rsidR="00B06162" w:rsidRPr="00B226C2" w:rsidRDefault="00B06162" w:rsidP="00B061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UX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Usage: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not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UI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Edit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instead.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Mondrian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synonym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analysis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reporting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schema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workbench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documentation.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prefer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term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"multidimensional"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(one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word)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model,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unless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addressing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ETL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audience.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Mouse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general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point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i/>
          <w:iCs/>
          <w:sz w:val="24"/>
          <w:szCs w:val="24"/>
        </w:rPr>
        <w:t>click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i/>
          <w:iCs/>
          <w:sz w:val="24"/>
          <w:szCs w:val="24"/>
        </w:rPr>
        <w:t>click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i/>
          <w:iCs/>
          <w:sz w:val="24"/>
          <w:szCs w:val="24"/>
        </w:rPr>
        <w:t>on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Hyphenate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i/>
          <w:iCs/>
          <w:sz w:val="24"/>
          <w:szCs w:val="24"/>
        </w:rPr>
        <w:t>double-click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i/>
          <w:iCs/>
          <w:sz w:val="24"/>
          <w:szCs w:val="24"/>
        </w:rPr>
        <w:t>right-click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Avoid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plural;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i/>
          <w:iCs/>
          <w:sz w:val="24"/>
          <w:szCs w:val="24"/>
        </w:rPr>
        <w:t>pointing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i/>
          <w:iCs/>
          <w:sz w:val="24"/>
          <w:szCs w:val="24"/>
        </w:rPr>
        <w:t>devices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Multi-Dimensional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Refers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multi-dimensional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models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contain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dimensions.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Pentaho,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Mondrian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multi-dimensional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model.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Workspace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called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Scheduling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console.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longer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refer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Workspace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tab.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84E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</w:t>
      </w:r>
    </w:p>
    <w:p w:rsidR="00B06162" w:rsidRPr="00B226C2" w:rsidRDefault="00B06162" w:rsidP="00B06162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lastRenderedPageBreak/>
        <w:t>New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adjective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(No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MSTP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info.)</w:t>
      </w:r>
      <w:r>
        <w:rPr>
          <w:rFonts w:ascii="Open Sans Light" w:eastAsia="Times New Roman" w:hAnsi="Open Sans Light" w:cs="Open Sans Light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not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New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command,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unless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it's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menu,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like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"On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File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menu,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click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New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."</w:t>
      </w:r>
    </w:p>
    <w:p w:rsidR="00B06162" w:rsidRPr="00B226C2" w:rsidRDefault="00B06162" w:rsidP="00B06162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Notification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noun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Need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more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detail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here.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What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is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Notification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referring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here?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Area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term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i/>
          <w:iCs/>
          <w:sz w:val="24"/>
          <w:szCs w:val="24"/>
        </w:rPr>
        <w:t>notification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i/>
          <w:iCs/>
          <w:sz w:val="24"/>
          <w:szCs w:val="24"/>
        </w:rPr>
        <w:t>area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refer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area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containing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clock,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shortcuts,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notification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icon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bottom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right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screen.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term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i/>
          <w:iCs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i/>
          <w:iCs/>
          <w:sz w:val="24"/>
          <w:szCs w:val="24"/>
        </w:rPr>
        <w:t>tray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4EB6" w:rsidRPr="00784EB6" w:rsidRDefault="00784EB6" w:rsidP="00784E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84E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Online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hyphenated.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context,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however.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people,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online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synonymous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"available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Internet"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rather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generally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contrasting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computerized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material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hardcopy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material.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Systems</w:t>
      </w:r>
    </w:p>
    <w:p w:rsid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referencing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technology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support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reference,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supporting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technologies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matrix.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technical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documentation,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terms.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*Use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instead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Unix.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*Use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Mac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instead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Macintosh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Macintosh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X,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Apple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Mac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X.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*Use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instead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Microsoft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Windows.</w:t>
      </w:r>
    </w:p>
    <w:p w:rsid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*Use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instead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Macintosh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Mobile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iPhone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OS.</w:t>
      </w:r>
    </w:p>
    <w:p w:rsidR="001D68B5" w:rsidRPr="00B226C2" w:rsidRDefault="001D68B5" w:rsidP="001D68B5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Options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noun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Refer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items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dialog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box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only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by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their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labels.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If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you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need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provide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descriptor,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option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84E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Page</w:t>
      </w:r>
    </w:p>
    <w:p w:rsidR="0023566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instead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"window"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refer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web-based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application.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"perspective."</w:t>
      </w:r>
    </w:p>
    <w:p w:rsidR="0023566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guide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through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navigation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saying,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"Click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upper-right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corner."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Pages</w:t>
      </w:r>
    </w:p>
    <w:p w:rsid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lastRenderedPageBreak/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refer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Web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various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screens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wizard.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Pentaho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support</w:t>
      </w:r>
    </w:p>
    <w:p w:rsidR="0023566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"support"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context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lowercase.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mention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Pentaho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support,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insert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hyperlink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"support,"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leads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Contact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Support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B6">
        <w:rPr>
          <w:rFonts w:ascii="Times New Roman" w:eastAsia="Times New Roman" w:hAnsi="Times New Roman" w:cs="Times New Roman"/>
          <w:sz w:val="24"/>
          <w:szCs w:val="24"/>
        </w:rPr>
        <w:t>InfoCenter</w:t>
      </w:r>
      <w:proofErr w:type="spellEnd"/>
      <w:r w:rsidRPr="00784E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6162" w:rsidRPr="00B226C2" w:rsidRDefault="00B06162" w:rsidP="00B06162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Permissions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noun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Permissions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are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operations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associated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with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shared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resources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(file,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directory,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printer,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software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feature)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which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are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authorized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by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system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administrator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individual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accounts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groups.</w:t>
      </w:r>
    </w:p>
    <w:p w:rsidR="00B06162" w:rsidRPr="00B226C2" w:rsidRDefault="00B06162" w:rsidP="00B0616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Permissions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are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granted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assigned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(not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allowed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).</w:t>
      </w:r>
    </w:p>
    <w:p w:rsidR="00B06162" w:rsidRPr="00B226C2" w:rsidRDefault="00B06162" w:rsidP="00B0616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permissions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instead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of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privileges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</w:p>
    <w:p w:rsidR="00B06162" w:rsidRPr="00B226C2" w:rsidRDefault="00B06162" w:rsidP="00B0616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initial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caps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titles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of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specific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permissions,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such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as,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"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>Grant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>Execute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>File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>permission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Business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Analysts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group."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Perspective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Page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Pixel-perfect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describe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something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lot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visualizations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(like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Analyzer)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changed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dynamically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results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instantly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PUC.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-We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pixel-perfect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UNLESS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means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difference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PRD.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nothing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that,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it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Print-quality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describe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report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and/or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Names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abbreviated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external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document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unless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specifically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approved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Product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Management.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approved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names.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-The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Pentaho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Business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Analytics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Suite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includes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PDI.</w:t>
      </w:r>
    </w:p>
    <w:p w:rsidR="00C30C1C" w:rsidRDefault="00C30C1C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BA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Repository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DI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Repository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storage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areas.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word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"repository"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on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subsequent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references.</w:t>
      </w:r>
    </w:p>
    <w:p w:rsidR="00784EB6" w:rsidRDefault="00C30C1C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BA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is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most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commonly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used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name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Business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Analytics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Server.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BA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instead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BI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Platform,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BI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Server,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or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anything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referring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"Pentaho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Server"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or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"Pentaho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Platform".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lastRenderedPageBreak/>
        <w:t>-Data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Integration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enterprise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ETL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toolset.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documentation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references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community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edition,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"Kettle."</w:t>
      </w:r>
    </w:p>
    <w:p w:rsidR="00784EB6" w:rsidRDefault="00C30C1C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DI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is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most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commonly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used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name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Integration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Server.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-Spoon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GUI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interface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Server.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reference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Server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Spoon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properly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(they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currently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interchangeably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documentation).</w:t>
      </w:r>
    </w:p>
    <w:p w:rsidR="0023566C" w:rsidRDefault="00C30C1C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Console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is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most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commonly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used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name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Pentaho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Console,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also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known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as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PUC.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Do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not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"PUC"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documentation,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except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file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names.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word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"console"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by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itself,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lowercase,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upon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subsequent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references.</w:t>
      </w:r>
    </w:p>
    <w:p w:rsidR="001D68B5" w:rsidRDefault="001D68B5" w:rsidP="001D6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Pronouns</w:t>
      </w:r>
    </w:p>
    <w:p w:rsidR="001D68B5" w:rsidRPr="00784EB6" w:rsidRDefault="001D68B5" w:rsidP="001D6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He,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She,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Her,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His</w:t>
      </w:r>
    </w:p>
    <w:p w:rsidR="001D68B5" w:rsidRPr="00B226C2" w:rsidRDefault="001D68B5" w:rsidP="001D68B5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Properties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noun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general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audiences,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setting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value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</w:p>
    <w:p w:rsidR="001D68B5" w:rsidRPr="00B226C2" w:rsidRDefault="001D68B5" w:rsidP="001D68B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technical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audiences,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properties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refer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attributes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characteristics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of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object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define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its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state,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appearance,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value.</w:t>
      </w:r>
    </w:p>
    <w:p w:rsidR="001D68B5" w:rsidRPr="00B226C2" w:rsidRDefault="001D68B5" w:rsidP="001D68B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Outside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programming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context,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property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refer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specific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element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named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property.</w:t>
      </w:r>
    </w:p>
    <w:p w:rsidR="001D68B5" w:rsidRPr="00B226C2" w:rsidRDefault="001D68B5" w:rsidP="001D68B5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Property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page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property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sheet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noun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Refers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secondary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window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that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displays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properties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of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object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collection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of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tabs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property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pages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which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make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up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dialog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box.</w:t>
      </w:r>
    </w:p>
    <w:p w:rsidR="001D68B5" w:rsidRPr="00B226C2" w:rsidRDefault="001D68B5" w:rsidP="001D68B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general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audiences,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dialog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box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tab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instead.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PUC</w:t>
      </w:r>
    </w:p>
    <w:p w:rsid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Names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0C1C" w:rsidRPr="00B226C2" w:rsidRDefault="00C30C1C" w:rsidP="00C30C1C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Purge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verb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not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Purge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Delete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instead.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84E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</w:t>
      </w:r>
    </w:p>
    <w:p w:rsidR="001D68B5" w:rsidRPr="00B226C2" w:rsidRDefault="001D68B5" w:rsidP="001D68B5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Radio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buttons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noun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Due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problems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with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worldwide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audiences,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avoid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term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modifier,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radio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button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okay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content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software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developers.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refer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reader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additional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information,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consider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incorporating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hyperlink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context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within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sentence.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approach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lets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knowledgeable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readers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skip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link,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while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providing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additional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resources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know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more.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Beyond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creating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inline-</w:t>
      </w:r>
      <w:proofErr w:type="spellStart"/>
      <w:r w:rsidRPr="00784EB6">
        <w:rPr>
          <w:rFonts w:ascii="Times New Roman" w:eastAsia="Times New Roman" w:hAnsi="Times New Roman" w:cs="Times New Roman"/>
          <w:sz w:val="24"/>
          <w:szCs w:val="24"/>
        </w:rPr>
        <w:t>enrinched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content,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consider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providing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links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bullet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bottom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article,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as:</w:t>
      </w:r>
    </w:p>
    <w:p w:rsidR="00C30C1C" w:rsidRDefault="00C30C1C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Next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Steps</w:t>
      </w:r>
    </w:p>
    <w:p w:rsidR="00C30C1C" w:rsidRDefault="00C30C1C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Related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Links</w:t>
      </w:r>
    </w:p>
    <w:p w:rsidR="00784EB6" w:rsidRPr="00784EB6" w:rsidRDefault="00C30C1C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Learn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More</w:t>
      </w:r>
    </w:p>
    <w:p w:rsidR="0023566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choose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"see"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"refer"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reference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specific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information,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precede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"Please."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example: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"Please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7."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lastRenderedPageBreak/>
        <w:t>Refers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two-dimensional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structure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rows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columns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store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data.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metadata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relational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model.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refer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Mondrian.</w:t>
      </w:r>
    </w:p>
    <w:p w:rsidR="00C30C1C" w:rsidRPr="00B226C2" w:rsidRDefault="00C30C1C" w:rsidP="00C30C1C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Remove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verb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Remove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taking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items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off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list,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such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dialog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boxes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with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Add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and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Remove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buttons.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Remove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refer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taking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button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off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toolbar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hiding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displayed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data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without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deleting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data.</w:t>
      </w:r>
    </w:p>
    <w:p w:rsidR="00C30C1C" w:rsidRPr="00B226C2" w:rsidRDefault="00C30C1C" w:rsidP="00C30C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synonym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Unload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</w:p>
    <w:p w:rsidR="00C30C1C" w:rsidRPr="00B226C2" w:rsidRDefault="00C30C1C" w:rsidP="00C30C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synonym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Uninstall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context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of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adding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removing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software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hardware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instead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of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installing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and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uninstalling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software.</w:t>
      </w:r>
    </w:p>
    <w:p w:rsidR="00C30C1C" w:rsidRPr="00B226C2" w:rsidRDefault="00C30C1C" w:rsidP="00C30C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UX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Usage: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with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buttons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actions,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including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icons.</w:t>
      </w:r>
    </w:p>
    <w:p w:rsidR="00B06162" w:rsidRPr="00B226C2" w:rsidRDefault="00B06162" w:rsidP="00B06162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Rename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verb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Rename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specific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instances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of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renaming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elements,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such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renaming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file,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data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model,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etc.</w:t>
      </w:r>
    </w:p>
    <w:p w:rsidR="00B06162" w:rsidRPr="00B226C2" w:rsidRDefault="00B06162" w:rsidP="00B061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UX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Usage: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with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buttons,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tips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actions.</w:t>
      </w:r>
    </w:p>
    <w:p w:rsidR="001D68B5" w:rsidRPr="00B226C2" w:rsidRDefault="001D68B5" w:rsidP="001D68B5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Run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verb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run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instead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of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execute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general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audiences.</w:t>
      </w:r>
    </w:p>
    <w:p w:rsidR="001D68B5" w:rsidRPr="00B226C2" w:rsidRDefault="001D68B5" w:rsidP="001D68B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Even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if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UI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element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Execute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run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describe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action.</w:t>
      </w:r>
    </w:p>
    <w:p w:rsidR="001D68B5" w:rsidRPr="00B226C2" w:rsidRDefault="001D68B5" w:rsidP="001D68B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Always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run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context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of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macros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and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queries.</w:t>
      </w:r>
    </w:p>
    <w:p w:rsid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Run-time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(adj.),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Run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(noun)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Adj.—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During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running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process.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Example: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process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produced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run-time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error.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N—At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running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process.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Example: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time.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84E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</w:p>
    <w:p w:rsid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common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types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security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Pentaho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known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-Pentaho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Security</w:t>
      </w:r>
    </w:p>
    <w:p w:rsidR="00C30C1C" w:rsidRDefault="00C30C1C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Lightweight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Directory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Access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Protocol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(LDAP)</w:t>
      </w:r>
    </w:p>
    <w:p w:rsidR="00C30C1C" w:rsidRDefault="00C30C1C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Microsoft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Active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Directory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(MSAD)</w:t>
      </w:r>
    </w:p>
    <w:p w:rsidR="00784EB6" w:rsidRPr="00784EB6" w:rsidRDefault="00C30C1C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Single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Sign-On</w:t>
      </w:r>
      <w:r w:rsidR="0078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B6" w:rsidRPr="00784EB6">
        <w:rPr>
          <w:rFonts w:ascii="Times New Roman" w:eastAsia="Times New Roman" w:hAnsi="Times New Roman" w:cs="Times New Roman"/>
          <w:sz w:val="24"/>
          <w:szCs w:val="24"/>
        </w:rPr>
        <w:t>(SSO)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See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Screen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shot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lastRenderedPageBreak/>
        <w:t>Two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words.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Consider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rephrasing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avoid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term.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example,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term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graphic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screen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capture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instead.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screen,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screen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below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contains..."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Avoid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screen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grab.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i/>
          <w:iCs/>
          <w:sz w:val="24"/>
          <w:szCs w:val="24"/>
        </w:rPr>
        <w:t>select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refer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marking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text,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cells,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similar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subject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action.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Avoid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i/>
          <w:iCs/>
          <w:sz w:val="24"/>
          <w:szCs w:val="24"/>
        </w:rPr>
        <w:t>highlight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0C1C" w:rsidRPr="00B226C2" w:rsidRDefault="00C30C1C" w:rsidP="00C30C1C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Select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verb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Select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when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referring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marking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text,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cells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tables,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and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such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items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that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will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subjected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further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action,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such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copying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selected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text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cutting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selected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cells.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Select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check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boxes,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such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as,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"Select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Include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all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data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check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box."</w:t>
      </w:r>
    </w:p>
    <w:p w:rsidR="00C30C1C" w:rsidRPr="00B226C2" w:rsidRDefault="00C30C1C" w:rsidP="00C30C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not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Pick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Highlight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select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actions.</w:t>
      </w:r>
    </w:p>
    <w:p w:rsidR="00C30C1C" w:rsidRPr="00B226C2" w:rsidRDefault="00C30C1C" w:rsidP="00C30C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UX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Usage: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buttons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other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actions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where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needs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make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selections.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up/Setup</w:t>
      </w:r>
    </w:p>
    <w:p w:rsid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verb,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database..."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i/>
          <w:iCs/>
          <w:sz w:val="24"/>
          <w:szCs w:val="24"/>
        </w:rPr>
        <w:t>setup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noun,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"Your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setup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will..."</w:t>
      </w:r>
    </w:p>
    <w:p w:rsidR="001D68B5" w:rsidRPr="00B226C2" w:rsidRDefault="001D68B5" w:rsidP="001D68B5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Setting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noun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setting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content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general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audience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refer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specific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value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which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can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set,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such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specific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color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font.</w:t>
      </w:r>
    </w:p>
    <w:p w:rsidR="001D68B5" w:rsidRPr="00B226C2" w:rsidRDefault="001D68B5" w:rsidP="001D68B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Example: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"You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can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choose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blue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>setting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your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font."</w:t>
      </w:r>
    </w:p>
    <w:p w:rsidR="001D68B5" w:rsidRPr="00B226C2" w:rsidRDefault="001D68B5" w:rsidP="001D68B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Synonymous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with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value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</w:p>
    <w:p w:rsidR="00B06162" w:rsidRPr="00B226C2" w:rsidRDefault="00B06162" w:rsidP="00B06162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Share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verb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Need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more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detail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here.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Is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this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Share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feature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so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users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can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share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content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with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other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users?</w:t>
      </w:r>
    </w:p>
    <w:p w:rsidR="00910BCB" w:rsidRPr="00B226C2" w:rsidRDefault="00910BCB" w:rsidP="00910BCB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Sign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in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/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Sign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in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/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Sign-in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verb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/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verb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/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adjective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refer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creating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session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Internet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account.</w:t>
      </w:r>
    </w:p>
    <w:p w:rsidR="00910BCB" w:rsidRPr="00B226C2" w:rsidRDefault="00910BCB" w:rsidP="00910BC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You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sign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in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proofErr w:type="spellStart"/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MyMSN</w:t>
      </w:r>
      <w:proofErr w:type="spellEnd"/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account,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Internet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service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provider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account,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XML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web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service.</w:t>
      </w:r>
    </w:p>
    <w:p w:rsidR="00910BCB" w:rsidRPr="00B226C2" w:rsidRDefault="00910BCB" w:rsidP="00910BC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example,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"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>Sign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>in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your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Google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account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and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proceed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next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step."</w:t>
      </w:r>
    </w:p>
    <w:p w:rsidR="00910BCB" w:rsidRPr="00B226C2" w:rsidRDefault="00910BCB" w:rsidP="00910BCB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Sign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out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/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Sign-out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verb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/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adjective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refer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closing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session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Internet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account.</w:t>
      </w:r>
    </w:p>
    <w:p w:rsidR="00910BCB" w:rsidRPr="00B226C2" w:rsidRDefault="00910BCB" w:rsidP="00910B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example,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"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>Sign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>out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>of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Google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Maps."</w:t>
      </w:r>
    </w:p>
    <w:p w:rsidR="00910BCB" w:rsidRPr="00B226C2" w:rsidRDefault="00910BCB" w:rsidP="00910BCB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Sign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up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/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Sign-up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verb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/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adjective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refer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enrolling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service.</w:t>
      </w:r>
    </w:p>
    <w:p w:rsidR="00910BCB" w:rsidRDefault="00910BCB" w:rsidP="00910B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lastRenderedPageBreak/>
        <w:t>"You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can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>sign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  <w:u w:val="single"/>
        </w:rPr>
        <w:t>up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Internet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Explorer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by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filling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following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information."</w:t>
      </w:r>
    </w:p>
    <w:p w:rsidR="001D68B5" w:rsidRPr="001D68B5" w:rsidRDefault="001D68B5" w:rsidP="001D68B5">
      <w:pPr>
        <w:spacing w:before="100" w:beforeAutospacing="1" w:after="100" w:afterAutospacing="1" w:line="240" w:lineRule="auto"/>
        <w:ind w:left="360"/>
        <w:outlineLvl w:val="2"/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7"/>
          <w:szCs w:val="27"/>
        </w:rPr>
      </w:pPr>
      <w:r w:rsidRPr="001D68B5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7"/>
          <w:szCs w:val="27"/>
        </w:rPr>
        <w:t xml:space="preserve">Do not use the following: </w:t>
      </w:r>
    </w:p>
    <w:p w:rsidR="001D68B5" w:rsidRPr="00B226C2" w:rsidRDefault="001D68B5" w:rsidP="001D68B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Sign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on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/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Sign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off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verb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only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part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of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term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single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sign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(SSO).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Note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that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still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signing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in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even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though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technology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called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"single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sign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on".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Otherwise,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sign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(or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sign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off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)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unless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terms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appear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UI.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Single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Sign-On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(SSO)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Single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Sign-On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(SSO)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property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control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multiple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related,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independent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systems.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84EB6">
        <w:rPr>
          <w:rFonts w:ascii="Times New Roman" w:eastAsia="Times New Roman" w:hAnsi="Times New Roman" w:cs="Times New Roman"/>
          <w:sz w:val="24"/>
          <w:szCs w:val="24"/>
        </w:rPr>
        <w:t>property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logs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gains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systems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without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being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prompted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again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them.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RDBMS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holds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artifacts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created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Pentaho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servers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design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tools,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including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reports,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dashboards,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charts,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models,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properties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files,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alike.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Refer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Pentaho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solution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repository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ambiguous,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solution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repository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times.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question,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content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how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term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used.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Step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cross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reference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step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procedure,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uppercase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Step.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Correct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already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modem,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Step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68B5" w:rsidRPr="00B226C2" w:rsidRDefault="001D68B5" w:rsidP="001D68B5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Stop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verb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not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refer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exiting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program.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Subway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Sign/Stop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Guidepost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Superuser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security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type.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Specifically,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top-level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security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features.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systems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names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B6">
        <w:rPr>
          <w:rFonts w:ascii="Times New Roman" w:eastAsia="Times New Roman" w:hAnsi="Times New Roman" w:cs="Times New Roman"/>
          <w:sz w:val="24"/>
          <w:szCs w:val="24"/>
        </w:rPr>
        <w:t>superusers</w:t>
      </w:r>
      <w:proofErr w:type="spellEnd"/>
      <w:r w:rsidRPr="00784EB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i/>
          <w:iCs/>
          <w:sz w:val="24"/>
          <w:szCs w:val="24"/>
        </w:rPr>
        <w:t>root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i/>
          <w:iCs/>
          <w:sz w:val="24"/>
          <w:szCs w:val="24"/>
        </w:rPr>
        <w:t>admin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Supported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Tecnologies</w:t>
      </w:r>
      <w:proofErr w:type="spellEnd"/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preferred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technologies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components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officially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support.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past,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known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Support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Matrix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Supported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Components.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Tray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</w:t>
      </w:r>
    </w:p>
    <w:p w:rsidR="00784EB6" w:rsidRPr="00784EB6" w:rsidRDefault="00784EB6" w:rsidP="00784E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84E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</w:t>
      </w:r>
    </w:p>
    <w:p w:rsidR="00C30C1C" w:rsidRPr="00B226C2" w:rsidRDefault="00C30C1C" w:rsidP="00C30C1C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Trash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verb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not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Trash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Delete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instead.</w:t>
      </w:r>
    </w:p>
    <w:p w:rsidR="00C30C1C" w:rsidRPr="00B226C2" w:rsidRDefault="00C30C1C" w:rsidP="00C30C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UX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Usage: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with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buttons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actions,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including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icons.</w:t>
      </w:r>
    </w:p>
    <w:p w:rsidR="00C30C1C" w:rsidRPr="00B226C2" w:rsidRDefault="00C30C1C" w:rsidP="00C30C1C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lastRenderedPageBreak/>
        <w:t>Move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Trash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verb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repositories.</w:t>
      </w:r>
    </w:p>
    <w:p w:rsidR="00C30C1C" w:rsidRPr="00B226C2" w:rsidRDefault="00C30C1C" w:rsidP="00C30C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UX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Usage: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with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buttons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actions,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including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icons.</w:t>
      </w:r>
    </w:p>
    <w:p w:rsidR="00C30C1C" w:rsidRPr="00B226C2" w:rsidRDefault="00C30C1C" w:rsidP="00C30C1C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Empty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Trash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verb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repositories.</w:t>
      </w:r>
    </w:p>
    <w:p w:rsidR="00C30C1C" w:rsidRPr="00B226C2" w:rsidRDefault="00C30C1C" w:rsidP="00C30C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UX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Usage: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with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buttons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actions,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including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icons.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vs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</w:p>
    <w:p w:rsidR="00784EB6" w:rsidRPr="00784EB6" w:rsidRDefault="00784EB6" w:rsidP="00784E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84E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UNIX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UNIX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trademarked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term.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always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uppercase.</w:t>
      </w:r>
    </w:p>
    <w:p w:rsidR="00784EB6" w:rsidRPr="00784EB6" w:rsidRDefault="00784EB6" w:rsidP="00784E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generic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term,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example,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UNIX..."</w:t>
      </w:r>
    </w:p>
    <w:p w:rsidR="00784EB6" w:rsidRPr="00784EB6" w:rsidRDefault="00784EB6" w:rsidP="00784E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connection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products,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unless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product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licensed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mark.</w:t>
      </w:r>
    </w:p>
    <w:p w:rsidR="00784EB6" w:rsidRPr="00784EB6" w:rsidRDefault="00784EB6" w:rsidP="00784E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detailed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guidelines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referring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visual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presentation,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form,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manner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term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available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trademark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holder,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Open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Group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Operating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Systems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detail.</w:t>
      </w:r>
    </w:p>
    <w:p w:rsidR="00B06162" w:rsidRPr="00B226C2" w:rsidRDefault="00B06162" w:rsidP="00B06162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Upgrade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–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process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of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moving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from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1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major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version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next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major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version,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i.e.,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from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5.2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6.0,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4.8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5.0.</w:t>
      </w:r>
    </w:p>
    <w:p w:rsidR="00B06162" w:rsidRPr="00B226C2" w:rsidRDefault="00B06162" w:rsidP="00B06162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Update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–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process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of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updating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within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major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version.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Example: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5.0.6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5.1,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5.1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5.2,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etc.</w:t>
      </w:r>
    </w:p>
    <w:p w:rsidR="00B06162" w:rsidRPr="00B226C2" w:rsidRDefault="00B06162" w:rsidP="00B06162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Anthony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D’s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input:</w:t>
      </w:r>
    </w:p>
    <w:p w:rsidR="00B06162" w:rsidRPr="00B226C2" w:rsidRDefault="00B06162" w:rsidP="00B0616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are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going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work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with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legal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upstairs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and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get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everybody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agree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correct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term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what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situation.</w:t>
      </w:r>
    </w:p>
    <w:p w:rsidR="00B06162" w:rsidRPr="00B226C2" w:rsidRDefault="00B06162" w:rsidP="00B06162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Once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Legal/Support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team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figures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this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out,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can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come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up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with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game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plan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and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update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this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section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in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more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formal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manner.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User,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user,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End-user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end-user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necessary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possible,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rephrase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explicit: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lastRenderedPageBreak/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feature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available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Pentaho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by...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publish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application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needs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access...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Console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Names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Names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words.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Correct: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names</w:t>
      </w:r>
    </w:p>
    <w:p w:rsid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Incorrect: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usernames</w:t>
      </w:r>
    </w:p>
    <w:p w:rsidR="00B06162" w:rsidRPr="00B226C2" w:rsidRDefault="00B06162" w:rsidP="00B06162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Username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noun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May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Username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a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button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label.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When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writing,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user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name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unless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referring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directly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button.</w:t>
      </w:r>
    </w:p>
    <w:p w:rsidR="00B06162" w:rsidRPr="00B226C2" w:rsidRDefault="00B06162" w:rsidP="00B06162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User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name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--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noun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When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writing,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use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user</w:t>
      </w:r>
      <w:r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i/>
          <w:iCs/>
          <w:color w:val="538135" w:themeColor="accent6" w:themeShade="BF"/>
          <w:sz w:val="24"/>
          <w:szCs w:val="24"/>
        </w:rPr>
        <w:t>name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unless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referring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directly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the</w:t>
      </w:r>
      <w:r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t>button.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84E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Version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i/>
          <w:iCs/>
          <w:sz w:val="24"/>
          <w:szCs w:val="24"/>
        </w:rPr>
        <w:t>better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i/>
          <w:iCs/>
          <w:sz w:val="24"/>
          <w:szCs w:val="24"/>
        </w:rPr>
        <w:t>higher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i/>
          <w:iCs/>
          <w:sz w:val="24"/>
          <w:szCs w:val="24"/>
        </w:rPr>
        <w:t>greater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term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designate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requirements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versions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program.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i/>
          <w:iCs/>
          <w:sz w:val="24"/>
          <w:szCs w:val="24"/>
        </w:rPr>
        <w:t>later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instead.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4EB6" w:rsidRPr="00784EB6" w:rsidRDefault="00784EB6" w:rsidP="00784E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84E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</w:t>
      </w:r>
    </w:p>
    <w:p w:rsid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Lower-case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unless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proper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84EB6">
        <w:rPr>
          <w:rFonts w:ascii="Times New Roman" w:eastAsia="Times New Roman" w:hAnsi="Times New Roman" w:cs="Times New Roman"/>
          <w:sz w:val="24"/>
          <w:szCs w:val="24"/>
        </w:rPr>
        <w:t>according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Microsoft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Manual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Style.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currently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appears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both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upper-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lower-case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documents.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Website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Closed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form;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words.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Operating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Systems.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Wizards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lastRenderedPageBreak/>
        <w:t>Pentaho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includes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several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wizards.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proper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listed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Products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iWiki.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mention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specific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wizard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name,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refer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generically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wizard"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(lowercase).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Example: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"The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Wizard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lets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define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connection,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tables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columns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source.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wizard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accessible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Console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many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different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places."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Workspace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longer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refer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Workspace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Console.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called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Scheduling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Workspace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either.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Workstation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word.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Computer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EB6" w:rsidRPr="00784EB6" w:rsidRDefault="00784EB6" w:rsidP="00784E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84E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Y</w:t>
      </w:r>
    </w:p>
    <w:p w:rsidR="00C30C1C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Here</w:t>
      </w:r>
    </w:p>
    <w:p w:rsidR="00784EB6" w:rsidRPr="00784EB6" w:rsidRDefault="00784EB6" w:rsidP="00784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B6">
        <w:rPr>
          <w:rFonts w:ascii="Times New Roman" w:eastAsia="Times New Roman" w:hAnsi="Times New Roman" w:cs="Times New Roman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B6">
        <w:rPr>
          <w:rFonts w:ascii="Times New Roman" w:eastAsia="Times New Roman" w:hAnsi="Times New Roman" w:cs="Times New Roman"/>
          <w:b/>
          <w:bCs/>
          <w:sz w:val="24"/>
          <w:szCs w:val="24"/>
        </w:rPr>
        <w:t>Guidepost</w:t>
      </w:r>
      <w:r w:rsidRPr="00784E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68B5" w:rsidRPr="00B226C2" w:rsidRDefault="001D68B5" w:rsidP="001D68B5">
      <w:pPr>
        <w:spacing w:before="100" w:beforeAutospacing="1" w:after="100" w:afterAutospacing="1" w:line="240" w:lineRule="auto"/>
        <w:outlineLvl w:val="0"/>
        <w:rPr>
          <w:rFonts w:ascii="Open Sans Light" w:eastAsia="Times New Roman" w:hAnsi="Open Sans Light" w:cs="Open Sans Light"/>
          <w:b/>
          <w:bCs/>
          <w:color w:val="538135" w:themeColor="accent6" w:themeShade="BF"/>
          <w:kern w:val="36"/>
          <w:sz w:val="48"/>
          <w:szCs w:val="48"/>
        </w:rPr>
      </w:pPr>
      <w:r w:rsidRPr="00B226C2">
        <w:rPr>
          <w:rFonts w:ascii="Open Sans Light" w:eastAsia="Times New Roman" w:hAnsi="Open Sans Light" w:cs="Open Sans Light"/>
          <w:b/>
          <w:bCs/>
          <w:i/>
          <w:iCs/>
          <w:color w:val="538135" w:themeColor="accent6" w:themeShade="BF"/>
          <w:kern w:val="36"/>
          <w:sz w:val="48"/>
          <w:szCs w:val="48"/>
        </w:rPr>
        <w:t>Pending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kern w:val="36"/>
          <w:sz w:val="48"/>
          <w:szCs w:val="48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kern w:val="36"/>
          <w:sz w:val="48"/>
          <w:szCs w:val="48"/>
        </w:rPr>
        <w:t>-Other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kern w:val="36"/>
          <w:sz w:val="48"/>
          <w:szCs w:val="48"/>
        </w:rPr>
        <w:t xml:space="preserve"> </w:t>
      </w:r>
    </w:p>
    <w:p w:rsidR="001D68B5" w:rsidRPr="00B226C2" w:rsidRDefault="001D68B5" w:rsidP="001D68B5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Schedule</w:t>
      </w:r>
    </w:p>
    <w:p w:rsidR="001D68B5" w:rsidRPr="00B226C2" w:rsidRDefault="001D68B5" w:rsidP="001D68B5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Perspective</w:t>
      </w:r>
    </w:p>
    <w:p w:rsidR="001D68B5" w:rsidRPr="00B226C2" w:rsidRDefault="001D68B5" w:rsidP="001D68B5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Report</w:t>
      </w:r>
      <w:r w:rsidRPr="00B226C2"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  <w:br/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View</w:t>
      </w:r>
    </w:p>
    <w:p w:rsidR="001D68B5" w:rsidRDefault="001D68B5" w:rsidP="001D68B5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Database</w:t>
      </w:r>
    </w:p>
    <w:p w:rsidR="001D68B5" w:rsidRPr="00B226C2" w:rsidRDefault="001D68B5" w:rsidP="001D68B5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FF0000"/>
          <w:sz w:val="24"/>
          <w:szCs w:val="24"/>
        </w:rPr>
        <w:t>Data</w:t>
      </w:r>
      <w:r>
        <w:rPr>
          <w:rFonts w:ascii="Open Sans Light" w:eastAsia="Times New Roman" w:hAnsi="Open Sans Light" w:cs="Open Sans Light"/>
          <w:b/>
          <w:bCs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FF0000"/>
          <w:sz w:val="24"/>
          <w:szCs w:val="24"/>
        </w:rPr>
        <w:t>source</w:t>
      </w:r>
      <w:r>
        <w:rPr>
          <w:rFonts w:ascii="Open Sans Light" w:eastAsia="Times New Roman" w:hAnsi="Open Sans Light" w:cs="Open Sans Light"/>
          <w:b/>
          <w:bCs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Sandra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will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have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plenty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to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say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on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this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proofErr w:type="gramStart"/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particular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topic</w:t>
      </w:r>
      <w:proofErr w:type="gramEnd"/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right</w:t>
      </w:r>
      <w:r>
        <w:rPr>
          <w:rFonts w:ascii="Open Sans Light" w:eastAsia="Times New Roman" w:hAnsi="Open Sans Light" w:cs="Open Sans Light"/>
          <w:color w:val="FF0000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color w:val="FF0000"/>
          <w:sz w:val="24"/>
          <w:szCs w:val="24"/>
        </w:rPr>
        <w:t>here</w:t>
      </w:r>
    </w:p>
    <w:p w:rsidR="001D68B5" w:rsidRPr="00B226C2" w:rsidRDefault="001D68B5" w:rsidP="001D68B5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Check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box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vs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Checkbox</w:t>
      </w:r>
    </w:p>
    <w:p w:rsidR="001D68B5" w:rsidRPr="00B226C2" w:rsidRDefault="001D68B5" w:rsidP="001D68B5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Computer/Machine/Client/Host</w:t>
      </w:r>
    </w:p>
    <w:p w:rsidR="001D68B5" w:rsidRPr="00B226C2" w:rsidRDefault="001D68B5" w:rsidP="001D68B5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Dialog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Box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vs.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Dialog</w:t>
      </w:r>
    </w:p>
    <w:p w:rsidR="001D68B5" w:rsidRPr="00B226C2" w:rsidRDefault="001D68B5" w:rsidP="001D68B5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Data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Set</w:t>
      </w:r>
    </w:p>
    <w:p w:rsidR="001D68B5" w:rsidRPr="00B226C2" w:rsidRDefault="001D68B5" w:rsidP="001D68B5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Drill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Down/Drill-Down</w:t>
      </w:r>
    </w:p>
    <w:p w:rsidR="001D68B5" w:rsidRPr="00B226C2" w:rsidRDefault="001D68B5" w:rsidP="001D68B5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DI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vs.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PDI</w:t>
      </w:r>
    </w:p>
    <w:p w:rsidR="001D68B5" w:rsidRPr="00B226C2" w:rsidRDefault="001D68B5" w:rsidP="001D68B5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File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Name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vs.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filename</w:t>
      </w:r>
    </w:p>
    <w:p w:rsidR="001D68B5" w:rsidRPr="00B226C2" w:rsidRDefault="001D68B5" w:rsidP="001D68B5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Grayed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out</w:t>
      </w:r>
    </w:p>
    <w:p w:rsidR="001D68B5" w:rsidRPr="00B226C2" w:rsidRDefault="001D68B5" w:rsidP="001D68B5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Key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combinations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and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sequences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([ALT]+C)</w:t>
      </w:r>
    </w:p>
    <w:p w:rsidR="001D68B5" w:rsidRPr="00B226C2" w:rsidRDefault="001D68B5" w:rsidP="001D68B5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Import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/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Exportvs</w:t>
      </w:r>
      <w:proofErr w:type="spellEnd"/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.</w:t>
      </w:r>
      <w:r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 xml:space="preserve"> </w:t>
      </w: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Upload/Download</w:t>
      </w:r>
    </w:p>
    <w:p w:rsidR="001D68B5" w:rsidRPr="00B226C2" w:rsidRDefault="001D68B5" w:rsidP="001D68B5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Online</w:t>
      </w:r>
    </w:p>
    <w:p w:rsidR="001D68B5" w:rsidRPr="00B226C2" w:rsidRDefault="001D68B5" w:rsidP="001D68B5">
      <w:pPr>
        <w:spacing w:before="100" w:beforeAutospacing="1" w:after="100" w:afterAutospacing="1" w:line="240" w:lineRule="auto"/>
        <w:rPr>
          <w:rFonts w:ascii="Open Sans Light" w:eastAsia="Times New Roman" w:hAnsi="Open Sans Light" w:cs="Open Sans Light"/>
          <w:color w:val="538135" w:themeColor="accent6" w:themeShade="BF"/>
          <w:sz w:val="24"/>
          <w:szCs w:val="24"/>
        </w:rPr>
      </w:pPr>
      <w:r w:rsidRPr="00B226C2">
        <w:rPr>
          <w:rFonts w:ascii="Open Sans Light" w:eastAsia="Times New Roman" w:hAnsi="Open Sans Light" w:cs="Open Sans Light"/>
          <w:b/>
          <w:bCs/>
          <w:color w:val="538135" w:themeColor="accent6" w:themeShade="BF"/>
          <w:sz w:val="24"/>
          <w:szCs w:val="24"/>
        </w:rPr>
        <w:t>Plugin/Plug-in</w:t>
      </w:r>
    </w:p>
    <w:p w:rsidR="00CB384D" w:rsidRDefault="00CB384D"/>
    <w:sectPr w:rsidR="00CB3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11330"/>
    <w:multiLevelType w:val="multilevel"/>
    <w:tmpl w:val="8E46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314F0"/>
    <w:multiLevelType w:val="multilevel"/>
    <w:tmpl w:val="C72C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D38E6"/>
    <w:multiLevelType w:val="multilevel"/>
    <w:tmpl w:val="4004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908C9"/>
    <w:multiLevelType w:val="multilevel"/>
    <w:tmpl w:val="64A4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C4576"/>
    <w:multiLevelType w:val="multilevel"/>
    <w:tmpl w:val="011A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F042E"/>
    <w:multiLevelType w:val="multilevel"/>
    <w:tmpl w:val="32DE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810BE"/>
    <w:multiLevelType w:val="multilevel"/>
    <w:tmpl w:val="0EFE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B3E6E"/>
    <w:multiLevelType w:val="multilevel"/>
    <w:tmpl w:val="ABDC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C0BA6"/>
    <w:multiLevelType w:val="multilevel"/>
    <w:tmpl w:val="1718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67F3C"/>
    <w:multiLevelType w:val="multilevel"/>
    <w:tmpl w:val="F14E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9789A"/>
    <w:multiLevelType w:val="multilevel"/>
    <w:tmpl w:val="FEA8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9158B"/>
    <w:multiLevelType w:val="multilevel"/>
    <w:tmpl w:val="49BA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F267ED"/>
    <w:multiLevelType w:val="multilevel"/>
    <w:tmpl w:val="683C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A926BE"/>
    <w:multiLevelType w:val="multilevel"/>
    <w:tmpl w:val="2370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63CDB"/>
    <w:multiLevelType w:val="multilevel"/>
    <w:tmpl w:val="983C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24546C"/>
    <w:multiLevelType w:val="multilevel"/>
    <w:tmpl w:val="094C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8A249D"/>
    <w:multiLevelType w:val="multilevel"/>
    <w:tmpl w:val="86DE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5B4702"/>
    <w:multiLevelType w:val="multilevel"/>
    <w:tmpl w:val="A06C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F67D84"/>
    <w:multiLevelType w:val="multilevel"/>
    <w:tmpl w:val="00B2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56572F"/>
    <w:multiLevelType w:val="multilevel"/>
    <w:tmpl w:val="C420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214A4B"/>
    <w:multiLevelType w:val="multilevel"/>
    <w:tmpl w:val="DE62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2E0C70"/>
    <w:multiLevelType w:val="multilevel"/>
    <w:tmpl w:val="926C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EB3235"/>
    <w:multiLevelType w:val="multilevel"/>
    <w:tmpl w:val="8C7C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EC7D53"/>
    <w:multiLevelType w:val="multilevel"/>
    <w:tmpl w:val="4AB6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F3F4F"/>
    <w:multiLevelType w:val="multilevel"/>
    <w:tmpl w:val="0F0C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1C4E40"/>
    <w:multiLevelType w:val="hybridMultilevel"/>
    <w:tmpl w:val="220A63B8"/>
    <w:lvl w:ilvl="0" w:tplc="AB882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C29906">
      <w:start w:val="1"/>
      <w:numFmt w:val="bullet"/>
      <w:pStyle w:val="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E63FA8"/>
    <w:multiLevelType w:val="multilevel"/>
    <w:tmpl w:val="9DEE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3F738E"/>
    <w:multiLevelType w:val="multilevel"/>
    <w:tmpl w:val="ADAC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168F5"/>
    <w:multiLevelType w:val="multilevel"/>
    <w:tmpl w:val="8FFC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507255"/>
    <w:multiLevelType w:val="multilevel"/>
    <w:tmpl w:val="ECFC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6B2D5E"/>
    <w:multiLevelType w:val="multilevel"/>
    <w:tmpl w:val="64C6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A05C62"/>
    <w:multiLevelType w:val="multilevel"/>
    <w:tmpl w:val="B3C2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C70AE6"/>
    <w:multiLevelType w:val="multilevel"/>
    <w:tmpl w:val="ECD09A7E"/>
    <w:lvl w:ilvl="0">
      <w:start w:val="1"/>
      <w:numFmt w:val="decimal"/>
      <w:pStyle w:val="Numbered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652759"/>
    <w:multiLevelType w:val="multilevel"/>
    <w:tmpl w:val="9854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2"/>
  </w:num>
  <w:num w:numId="3">
    <w:abstractNumId w:val="31"/>
  </w:num>
  <w:num w:numId="4">
    <w:abstractNumId w:val="10"/>
  </w:num>
  <w:num w:numId="5">
    <w:abstractNumId w:val="8"/>
  </w:num>
  <w:num w:numId="6">
    <w:abstractNumId w:val="14"/>
  </w:num>
  <w:num w:numId="7">
    <w:abstractNumId w:val="5"/>
  </w:num>
  <w:num w:numId="8">
    <w:abstractNumId w:val="16"/>
  </w:num>
  <w:num w:numId="9">
    <w:abstractNumId w:val="11"/>
  </w:num>
  <w:num w:numId="10">
    <w:abstractNumId w:val="24"/>
  </w:num>
  <w:num w:numId="11">
    <w:abstractNumId w:val="0"/>
  </w:num>
  <w:num w:numId="12">
    <w:abstractNumId w:val="17"/>
  </w:num>
  <w:num w:numId="13">
    <w:abstractNumId w:val="22"/>
  </w:num>
  <w:num w:numId="14">
    <w:abstractNumId w:val="3"/>
  </w:num>
  <w:num w:numId="15">
    <w:abstractNumId w:val="7"/>
  </w:num>
  <w:num w:numId="16">
    <w:abstractNumId w:val="33"/>
  </w:num>
  <w:num w:numId="17">
    <w:abstractNumId w:val="27"/>
  </w:num>
  <w:num w:numId="18">
    <w:abstractNumId w:val="26"/>
  </w:num>
  <w:num w:numId="19">
    <w:abstractNumId w:val="4"/>
  </w:num>
  <w:num w:numId="20">
    <w:abstractNumId w:val="29"/>
  </w:num>
  <w:num w:numId="21">
    <w:abstractNumId w:val="6"/>
  </w:num>
  <w:num w:numId="22">
    <w:abstractNumId w:val="2"/>
  </w:num>
  <w:num w:numId="23">
    <w:abstractNumId w:val="21"/>
  </w:num>
  <w:num w:numId="24">
    <w:abstractNumId w:val="30"/>
  </w:num>
  <w:num w:numId="25">
    <w:abstractNumId w:val="19"/>
  </w:num>
  <w:num w:numId="26">
    <w:abstractNumId w:val="1"/>
  </w:num>
  <w:num w:numId="27">
    <w:abstractNumId w:val="13"/>
  </w:num>
  <w:num w:numId="28">
    <w:abstractNumId w:val="12"/>
  </w:num>
  <w:num w:numId="29">
    <w:abstractNumId w:val="23"/>
  </w:num>
  <w:num w:numId="30">
    <w:abstractNumId w:val="28"/>
  </w:num>
  <w:num w:numId="31">
    <w:abstractNumId w:val="15"/>
  </w:num>
  <w:num w:numId="32">
    <w:abstractNumId w:val="20"/>
  </w:num>
  <w:num w:numId="33">
    <w:abstractNumId w:val="18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EB6"/>
    <w:rsid w:val="001D68B5"/>
    <w:rsid w:val="0023566C"/>
    <w:rsid w:val="005A145A"/>
    <w:rsid w:val="00784EB6"/>
    <w:rsid w:val="00910BCB"/>
    <w:rsid w:val="00B06162"/>
    <w:rsid w:val="00C30C1C"/>
    <w:rsid w:val="00CB384D"/>
    <w:rsid w:val="00D54963"/>
    <w:rsid w:val="00D5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C531"/>
  <w15:chartTrackingRefBased/>
  <w15:docId w15:val="{FEED5C11-D5E8-4529-8B8B-75DEBC1C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6F2A"/>
    <w:rPr>
      <w:rFonts w:ascii="Open Sans" w:hAnsi="Open Sans"/>
    </w:rPr>
  </w:style>
  <w:style w:type="paragraph" w:styleId="Heading1">
    <w:name w:val="heading 1"/>
    <w:basedOn w:val="Normal"/>
    <w:link w:val="Heading1Char"/>
    <w:autoRedefine/>
    <w:uiPriority w:val="9"/>
    <w:qFormat/>
    <w:rsid w:val="00D56F2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Cs/>
      <w:kern w:val="36"/>
      <w:sz w:val="40"/>
      <w:szCs w:val="48"/>
    </w:rPr>
  </w:style>
  <w:style w:type="paragraph" w:styleId="Heading2">
    <w:name w:val="heading 2"/>
    <w:basedOn w:val="Normal"/>
    <w:link w:val="Heading2Char"/>
    <w:autoRedefine/>
    <w:uiPriority w:val="9"/>
    <w:qFormat/>
    <w:rsid w:val="00D56F2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4E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84EB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2">
    <w:name w:val="Bullet 2"/>
    <w:basedOn w:val="Normal"/>
    <w:autoRedefine/>
    <w:qFormat/>
    <w:rsid w:val="00D56F2A"/>
    <w:pPr>
      <w:numPr>
        <w:ilvl w:val="1"/>
        <w:numId w:val="1"/>
      </w:numPr>
    </w:pPr>
    <w:rPr>
      <w:sz w:val="20"/>
    </w:rPr>
  </w:style>
  <w:style w:type="paragraph" w:customStyle="1" w:styleId="Numbered1">
    <w:name w:val="Numbered 1"/>
    <w:basedOn w:val="ListParagraph"/>
    <w:autoRedefine/>
    <w:qFormat/>
    <w:rsid w:val="00D56F2A"/>
    <w:pPr>
      <w:numPr>
        <w:numId w:val="2"/>
      </w:numPr>
    </w:pPr>
    <w:rPr>
      <w:sz w:val="20"/>
    </w:rPr>
  </w:style>
  <w:style w:type="paragraph" w:styleId="ListParagraph">
    <w:name w:val="List Paragraph"/>
    <w:basedOn w:val="Normal"/>
    <w:uiPriority w:val="34"/>
    <w:qFormat/>
    <w:rsid w:val="00D56F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6F2A"/>
    <w:rPr>
      <w:rFonts w:ascii="Open Sans" w:eastAsia="Times New Roman" w:hAnsi="Open Sans" w:cs="Times New Roman"/>
      <w:b/>
      <w:bCs/>
      <w:sz w:val="27"/>
      <w:szCs w:val="27"/>
    </w:rPr>
  </w:style>
  <w:style w:type="paragraph" w:customStyle="1" w:styleId="Note">
    <w:name w:val="Note"/>
    <w:qFormat/>
    <w:rsid w:val="00D56F2A"/>
    <w:rPr>
      <w:rFonts w:ascii="Open Sans" w:hAnsi="Open Sans"/>
      <w:b/>
      <w:i/>
      <w:sz w:val="20"/>
    </w:rPr>
  </w:style>
  <w:style w:type="paragraph" w:customStyle="1" w:styleId="pentaho-note">
    <w:name w:val="pentaho-note"/>
    <w:autoRedefine/>
    <w:qFormat/>
    <w:rsid w:val="00D56F2A"/>
    <w:rPr>
      <w:rFonts w:ascii="Open Sans" w:hAnsi="Open Sans"/>
      <w:i/>
      <w:sz w:val="20"/>
    </w:rPr>
  </w:style>
  <w:style w:type="character" w:customStyle="1" w:styleId="Pentahofilepath">
    <w:name w:val="Pentaho file path"/>
    <w:basedOn w:val="DefaultParagraphFont"/>
    <w:uiPriority w:val="1"/>
    <w:qFormat/>
    <w:rsid w:val="00D56F2A"/>
    <w:rPr>
      <w:rFonts w:ascii="Courier New" w:hAnsi="Courier New"/>
      <w:b w:val="0"/>
      <w:i w:val="0"/>
      <w:caps w:val="0"/>
      <w:smallCaps w:val="0"/>
      <w:strike w:val="0"/>
      <w:dstrike w:val="0"/>
      <w:vanish w:val="0"/>
      <w:sz w:val="20"/>
      <w:vertAlign w:val="baseline"/>
    </w:rPr>
  </w:style>
  <w:style w:type="character" w:customStyle="1" w:styleId="Heading1Char">
    <w:name w:val="Heading 1 Char"/>
    <w:basedOn w:val="DefaultParagraphFont"/>
    <w:link w:val="Heading1"/>
    <w:uiPriority w:val="9"/>
    <w:rsid w:val="00D56F2A"/>
    <w:rPr>
      <w:rFonts w:ascii="Open Sans" w:eastAsia="Times New Roman" w:hAnsi="Open Sans" w:cs="Times New Roman"/>
      <w:bCs/>
      <w:kern w:val="36"/>
      <w:sz w:val="40"/>
      <w:szCs w:val="48"/>
    </w:rPr>
  </w:style>
  <w:style w:type="character" w:customStyle="1" w:styleId="code-tag">
    <w:name w:val="code-tag"/>
    <w:basedOn w:val="DefaultParagraphFont"/>
    <w:rsid w:val="00D56F2A"/>
    <w:rPr>
      <w:rFonts w:ascii="Courier New" w:hAnsi="Courier New"/>
      <w:caps w:val="0"/>
      <w:smallCaps w:val="0"/>
      <w:strike w:val="0"/>
      <w:dstrike w:val="0"/>
      <w:vanish w:val="0"/>
      <w:sz w:val="20"/>
      <w:vertAlign w:val="baseline"/>
    </w:rPr>
  </w:style>
  <w:style w:type="paragraph" w:customStyle="1" w:styleId="Code">
    <w:name w:val="Code"/>
    <w:qFormat/>
    <w:rsid w:val="00D56F2A"/>
    <w:pPr>
      <w:contextualSpacing/>
    </w:pPr>
    <w:rPr>
      <w:rFonts w:ascii="Courier New" w:hAnsi="Courier New" w:cs="Courier New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84EB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84EB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4EB6"/>
    <w:rPr>
      <w:color w:val="0000FF"/>
      <w:u w:val="single"/>
    </w:rPr>
  </w:style>
  <w:style w:type="character" w:customStyle="1" w:styleId="noprint">
    <w:name w:val="noprint"/>
    <w:basedOn w:val="DefaultParagraphFont"/>
    <w:rsid w:val="00784EB6"/>
  </w:style>
  <w:style w:type="character" w:styleId="Strong">
    <w:name w:val="Strong"/>
    <w:basedOn w:val="DefaultParagraphFont"/>
    <w:uiPriority w:val="22"/>
    <w:qFormat/>
    <w:rsid w:val="00784E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4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84E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wiki.pentaho.com/display/DOC/1.0+Word+Usage" TargetMode="External"/><Relationship Id="rId13" Type="http://schemas.openxmlformats.org/officeDocument/2006/relationships/hyperlink" Target="http://iwiki.pentaho.com/display/DOC/1.0+Word+Usage" TargetMode="External"/><Relationship Id="rId18" Type="http://schemas.openxmlformats.org/officeDocument/2006/relationships/hyperlink" Target="http://iwiki.pentaho.com/display/DOC/1.0+Word+Usage" TargetMode="External"/><Relationship Id="rId26" Type="http://schemas.openxmlformats.org/officeDocument/2006/relationships/hyperlink" Target="http://iwiki.pentaho.com/display/DOC/1.0+Word+Usage" TargetMode="External"/><Relationship Id="rId3" Type="http://schemas.openxmlformats.org/officeDocument/2006/relationships/styles" Target="styles.xml"/><Relationship Id="rId21" Type="http://schemas.openxmlformats.org/officeDocument/2006/relationships/hyperlink" Target="http://iwiki.pentaho.com/display/DOC/1.0+Word+Usage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iwiki.pentaho.com/display/DOC/1.0+Word+Usage" TargetMode="External"/><Relationship Id="rId12" Type="http://schemas.openxmlformats.org/officeDocument/2006/relationships/hyperlink" Target="http://iwiki.pentaho.com/display/DOC/1.0+Word+Usage" TargetMode="External"/><Relationship Id="rId17" Type="http://schemas.openxmlformats.org/officeDocument/2006/relationships/hyperlink" Target="http://iwiki.pentaho.com/display/DOC/1.0+Word+Usage" TargetMode="External"/><Relationship Id="rId25" Type="http://schemas.openxmlformats.org/officeDocument/2006/relationships/hyperlink" Target="http://iwiki.pentaho.com/display/DOC/1.0+Word+Usage" TargetMode="External"/><Relationship Id="rId33" Type="http://schemas.openxmlformats.org/officeDocument/2006/relationships/hyperlink" Target="http://iwiki.pentaho.com/display/DOC/1.0+Word+Us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wiki.pentaho.com/display/DOC/1.0+Word+Usage" TargetMode="External"/><Relationship Id="rId20" Type="http://schemas.openxmlformats.org/officeDocument/2006/relationships/hyperlink" Target="http://iwiki.pentaho.com/display/DOC/1.0+Word+Usage" TargetMode="External"/><Relationship Id="rId29" Type="http://schemas.openxmlformats.org/officeDocument/2006/relationships/hyperlink" Target="http://iwiki.pentaho.com/display/DOC/1.0+Word+Usag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help.pentaho.com/UX_and_Documentation_Home/Common_Terminology_Conflicts" TargetMode="External"/><Relationship Id="rId11" Type="http://schemas.openxmlformats.org/officeDocument/2006/relationships/hyperlink" Target="http://iwiki.pentaho.com/display/DOC/1.0+Word+Usage" TargetMode="External"/><Relationship Id="rId24" Type="http://schemas.openxmlformats.org/officeDocument/2006/relationships/hyperlink" Target="http://iwiki.pentaho.com/display/DOC/1.0+Word+Usage" TargetMode="External"/><Relationship Id="rId32" Type="http://schemas.openxmlformats.org/officeDocument/2006/relationships/hyperlink" Target="http://iwiki.pentaho.com/display/DOC/1.0+Word+Us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wiki.pentaho.com/display/DOC/1.0+Word+Usage" TargetMode="External"/><Relationship Id="rId23" Type="http://schemas.openxmlformats.org/officeDocument/2006/relationships/hyperlink" Target="http://iwiki.pentaho.com/display/DOC/1.0+Word+Usage" TargetMode="External"/><Relationship Id="rId28" Type="http://schemas.openxmlformats.org/officeDocument/2006/relationships/hyperlink" Target="http://iwiki.pentaho.com/display/DOC/1.0+Word+Usage" TargetMode="External"/><Relationship Id="rId10" Type="http://schemas.openxmlformats.org/officeDocument/2006/relationships/hyperlink" Target="http://iwiki.pentaho.com/display/DOC/1.0+Word+Usage" TargetMode="External"/><Relationship Id="rId19" Type="http://schemas.openxmlformats.org/officeDocument/2006/relationships/hyperlink" Target="http://iwiki.pentaho.com/display/DOC/1.0+Word+Usage" TargetMode="External"/><Relationship Id="rId31" Type="http://schemas.openxmlformats.org/officeDocument/2006/relationships/hyperlink" Target="http://iwiki.pentaho.com/display/DOC/1.0+Word+Us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wiki.pentaho.com/display/DOC/1.0+Word+Usage" TargetMode="External"/><Relationship Id="rId14" Type="http://schemas.openxmlformats.org/officeDocument/2006/relationships/hyperlink" Target="http://iwiki.pentaho.com/display/DOC/1.0+Word+Usage" TargetMode="External"/><Relationship Id="rId22" Type="http://schemas.openxmlformats.org/officeDocument/2006/relationships/hyperlink" Target="http://iwiki.pentaho.com/display/DOC/1.0+Word+Usage" TargetMode="External"/><Relationship Id="rId27" Type="http://schemas.openxmlformats.org/officeDocument/2006/relationships/hyperlink" Target="http://iwiki.pentaho.com/display/DOC/1.0+Word+Usage" TargetMode="External"/><Relationship Id="rId30" Type="http://schemas.openxmlformats.org/officeDocument/2006/relationships/hyperlink" Target="http://iwiki.pentaho.com/display/DOC/1.0+Word+Usage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4758F-40D8-4EFE-B1A8-733FE51FA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23</Pages>
  <Words>4739</Words>
  <Characters>27014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Coverston</dc:creator>
  <cp:keywords/>
  <dc:description/>
  <cp:lastModifiedBy>David Coverston</cp:lastModifiedBy>
  <cp:revision>1</cp:revision>
  <dcterms:created xsi:type="dcterms:W3CDTF">2016-12-27T16:07:00Z</dcterms:created>
  <dcterms:modified xsi:type="dcterms:W3CDTF">2016-12-27T18:59:00Z</dcterms:modified>
</cp:coreProperties>
</file>