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019CD0">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ACFF24">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14:paraId="28ACFF24">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0E6C81F6">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14:paraId="0B251D64">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14:paraId="5A7EE5AB">
                            <w:pPr>
                              <w:pStyle w:val="15"/>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14:paraId="0E6C81F6">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14:paraId="0B251D64">
                      <w:pPr>
                        <w:pStyle w:val="15"/>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14:paraId="5A7EE5AB">
                      <w:pPr>
                        <w:pStyle w:val="15"/>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0D35F7">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14:paraId="7A0D35F7">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14:paraId="298C8A53">
      <w:pPr>
        <w:spacing w:line="360" w:lineRule="auto"/>
        <w:rPr>
          <w:rFonts w:hint="eastAsia" w:eastAsiaTheme="minorEastAsia"/>
          <w:lang w:eastAsia="zh-CN"/>
        </w:rPr>
      </w:pPr>
    </w:p>
    <w:p w14:paraId="32365584">
      <w:pPr>
        <w:spacing w:line="360" w:lineRule="auto"/>
        <w:rPr>
          <w:rFonts w:hint="eastAsia" w:eastAsiaTheme="minorEastAsia"/>
          <w:lang w:eastAsia="zh-CN"/>
        </w:rPr>
      </w:pPr>
    </w:p>
    <w:p w14:paraId="68A0142C">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C270B4">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14:paraId="1741D487">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14:paraId="5AC270B4">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14:paraId="1741D487">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14:paraId="0BB2B57A">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14:paraId="18D37266">
      <w:pPr>
        <w:spacing w:line="360" w:lineRule="auto"/>
        <w:rPr>
          <w:rFonts w:hint="eastAsia" w:eastAsiaTheme="minorEastAsia"/>
          <w:lang w:eastAsia="zh-CN"/>
        </w:rPr>
      </w:pPr>
    </w:p>
    <w:p w14:paraId="29415396">
      <w:pPr>
        <w:spacing w:line="360" w:lineRule="auto"/>
        <w:rPr>
          <w:rFonts w:hint="eastAsia" w:eastAsiaTheme="minorEastAsia"/>
          <w:lang w:eastAsia="zh-CN"/>
        </w:rPr>
      </w:pPr>
    </w:p>
    <w:p w14:paraId="52182287">
      <w:pPr>
        <w:spacing w:line="360" w:lineRule="auto"/>
        <w:rPr>
          <w:rFonts w:hint="eastAsia" w:eastAsiaTheme="minorEastAsia"/>
          <w:lang w:eastAsia="zh-CN"/>
        </w:rPr>
      </w:pPr>
    </w:p>
    <w:p w14:paraId="0F3A42C7">
      <w:pPr>
        <w:spacing w:line="360" w:lineRule="auto"/>
        <w:rPr>
          <w:rFonts w:hint="eastAsia" w:eastAsiaTheme="minorEastAsia"/>
          <w:lang w:eastAsia="zh-CN"/>
        </w:rPr>
      </w:pPr>
    </w:p>
    <w:p w14:paraId="6B42518F">
      <w:pPr>
        <w:spacing w:line="360" w:lineRule="auto"/>
        <w:rPr>
          <w:rFonts w:hint="eastAsia" w:eastAsiaTheme="minorEastAsia"/>
          <w:lang w:eastAsia="zh-CN"/>
        </w:rPr>
      </w:pPr>
    </w:p>
    <w:p w14:paraId="38EFC656">
      <w:pPr>
        <w:spacing w:line="360" w:lineRule="auto"/>
        <w:rPr>
          <w:rFonts w:hint="eastAsia" w:eastAsiaTheme="minorEastAsia"/>
          <w:lang w:eastAsia="zh-CN"/>
        </w:rPr>
      </w:pPr>
    </w:p>
    <w:p w14:paraId="2EEBDBBD">
      <w:pPr>
        <w:spacing w:line="360" w:lineRule="auto"/>
        <w:rPr>
          <w:rFonts w:hint="eastAsia" w:eastAsiaTheme="minorEastAsia"/>
          <w:lang w:eastAsia="zh-CN"/>
        </w:rPr>
      </w:pPr>
    </w:p>
    <w:p w14:paraId="7F74D1A0">
      <w:pPr>
        <w:spacing w:line="360" w:lineRule="auto"/>
        <w:rPr>
          <w:rFonts w:hint="eastAsia" w:eastAsiaTheme="minorEastAsia"/>
          <w:lang w:eastAsia="zh-CN"/>
        </w:rPr>
      </w:pPr>
    </w:p>
    <w:p w14:paraId="2CD1B9EF">
      <w:pPr>
        <w:spacing w:line="360" w:lineRule="auto"/>
        <w:rPr>
          <w:rFonts w:hint="eastAsia" w:eastAsiaTheme="minorEastAsia"/>
          <w:lang w:eastAsia="zh-CN"/>
        </w:rPr>
      </w:pPr>
    </w:p>
    <w:p w14:paraId="30BCA10D">
      <w:pPr>
        <w:spacing w:line="360" w:lineRule="auto"/>
        <w:rPr>
          <w:rFonts w:hint="eastAsia" w:eastAsiaTheme="minorEastAsia"/>
          <w:lang w:eastAsia="zh-CN"/>
        </w:rPr>
      </w:pPr>
    </w:p>
    <w:p w14:paraId="32C6C102">
      <w:pPr>
        <w:spacing w:line="360" w:lineRule="auto"/>
        <w:rPr>
          <w:rFonts w:hint="eastAsia" w:eastAsiaTheme="minorEastAsia"/>
          <w:lang w:eastAsia="zh-CN"/>
        </w:rPr>
      </w:pPr>
    </w:p>
    <w:p w14:paraId="214D5F9D">
      <w:pPr>
        <w:spacing w:line="360" w:lineRule="auto"/>
        <w:rPr>
          <w:rFonts w:hint="eastAsia" w:eastAsiaTheme="minorEastAsia"/>
          <w:lang w:eastAsia="zh-CN"/>
        </w:rPr>
      </w:pPr>
    </w:p>
    <w:p w14:paraId="65859C90">
      <w:pPr>
        <w:spacing w:line="360" w:lineRule="auto"/>
        <w:rPr>
          <w:rFonts w:hint="eastAsia" w:eastAsiaTheme="minorEastAsia"/>
          <w:lang w:eastAsia="zh-CN"/>
        </w:rPr>
      </w:pPr>
    </w:p>
    <w:p w14:paraId="6DC79AE4">
      <w:pPr>
        <w:spacing w:line="360" w:lineRule="auto"/>
        <w:rPr>
          <w:rFonts w:hint="eastAsia" w:eastAsiaTheme="minorEastAsia"/>
          <w:lang w:eastAsia="zh-CN"/>
        </w:rPr>
      </w:pPr>
    </w:p>
    <w:p w14:paraId="3D39BFA0">
      <w:pPr>
        <w:spacing w:line="360" w:lineRule="auto"/>
        <w:rPr>
          <w:rFonts w:hint="eastAsia" w:eastAsiaTheme="minorEastAsia"/>
          <w:lang w:eastAsia="zh-CN"/>
        </w:rPr>
      </w:pPr>
    </w:p>
    <w:p w14:paraId="1E7DEB37">
      <w:pPr>
        <w:spacing w:line="360" w:lineRule="auto"/>
        <w:rPr>
          <w:rFonts w:hint="eastAsia" w:eastAsiaTheme="minorEastAsia"/>
          <w:lang w:eastAsia="zh-CN"/>
        </w:rPr>
      </w:pPr>
    </w:p>
    <w:p w14:paraId="1FBBF386">
      <w:pPr>
        <w:spacing w:line="360" w:lineRule="auto"/>
        <w:rPr>
          <w:rFonts w:hint="eastAsia" w:eastAsiaTheme="minorEastAsia"/>
          <w:lang w:eastAsia="zh-CN"/>
        </w:rPr>
      </w:pPr>
    </w:p>
    <w:p w14:paraId="6979591E">
      <w:pPr>
        <w:spacing w:line="360" w:lineRule="auto"/>
        <w:rPr>
          <w:rFonts w:hint="eastAsia" w:eastAsiaTheme="minorEastAsia"/>
          <w:lang w:eastAsia="zh-CN"/>
        </w:rPr>
      </w:pPr>
    </w:p>
    <w:p w14:paraId="007BE699">
      <w:pPr>
        <w:spacing w:line="360" w:lineRule="auto"/>
        <w:rPr>
          <w:rFonts w:hint="eastAsia" w:eastAsiaTheme="minorEastAsia"/>
          <w:lang w:eastAsia="zh-CN"/>
        </w:rPr>
      </w:pPr>
    </w:p>
    <w:p w14:paraId="0BEE3467">
      <w:pPr>
        <w:spacing w:line="360" w:lineRule="auto"/>
        <w:rPr>
          <w:rFonts w:hint="eastAsia" w:eastAsiaTheme="minorEastAsia"/>
          <w:lang w:eastAsia="zh-CN"/>
        </w:rPr>
      </w:pPr>
    </w:p>
    <w:p w14:paraId="7ADC3A96">
      <w:pPr>
        <w:spacing w:line="360" w:lineRule="auto"/>
        <w:rPr>
          <w:rFonts w:hint="eastAsia" w:eastAsiaTheme="minorEastAsia"/>
          <w:lang w:eastAsia="zh-CN"/>
        </w:rPr>
      </w:pPr>
    </w:p>
    <w:p w14:paraId="294C05D8">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EF2F3E">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14:paraId="2BEF2F3E">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14:paraId="791EC464">
      <w:pPr>
        <w:spacing w:line="360" w:lineRule="auto"/>
        <w:rPr>
          <w:rFonts w:hint="eastAsia" w:eastAsiaTheme="minorEastAsia"/>
          <w:lang w:eastAsia="zh-CN"/>
        </w:rPr>
      </w:pPr>
    </w:p>
    <w:p w14:paraId="44F5F2FF">
      <w:pPr>
        <w:spacing w:line="360" w:lineRule="auto"/>
        <w:rPr>
          <w:rFonts w:hint="eastAsia" w:eastAsiaTheme="minorEastAsia"/>
          <w:lang w:eastAsia="zh-CN"/>
        </w:rPr>
      </w:pPr>
    </w:p>
    <w:p w14:paraId="1D3710DF">
      <w:pPr>
        <w:spacing w:line="360" w:lineRule="auto"/>
        <w:rPr>
          <w:rFonts w:hint="eastAsia" w:eastAsiaTheme="minorEastAsia"/>
          <w:lang w:eastAsia="zh-CN"/>
        </w:rPr>
      </w:pPr>
    </w:p>
    <w:p w14:paraId="0811A1D6">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A3214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14:paraId="1DA32148">
                      <w:pPr>
                        <w:jc w:val="center"/>
                      </w:pPr>
                    </w:p>
                  </w:txbxContent>
                </v:textbox>
              </v:rect>
            </w:pict>
          </mc:Fallback>
        </mc:AlternateContent>
      </w:r>
    </w:p>
    <w:p w14:paraId="094FF56F">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14:paraId="45C14D76">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14:paraId="743E5A9A">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14:paraId="7FFA0CAC">
      <w:pPr>
        <w:pStyle w:val="11"/>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_Toc8809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_Toc8809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14:paraId="16405153">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_Toc5908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_Toc5908 \h </w:instrText>
      </w:r>
      <w:r>
        <w:fldChar w:fldCharType="separate"/>
      </w:r>
      <w:r>
        <w:t>4</w:t>
      </w:r>
      <w:r>
        <w:fldChar w:fldCharType="end"/>
      </w:r>
      <w:r>
        <w:rPr>
          <w:rFonts w:ascii="Arial" w:hAnsi="Arial" w:eastAsia="SimSun" w:cs="Arial"/>
          <w:color w:val="auto"/>
          <w:szCs w:val="22"/>
          <w:lang w:eastAsia="zh-CN"/>
        </w:rPr>
        <w:fldChar w:fldCharType="end"/>
      </w:r>
    </w:p>
    <w:p w14:paraId="39C38087">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_Toc7145 </w:instrText>
      </w:r>
      <w:r>
        <w:rPr>
          <w:rFonts w:ascii="Arial" w:hAnsi="Arial" w:eastAsia="SimSun" w:cs="Arial"/>
          <w:szCs w:val="22"/>
          <w:lang w:eastAsia="zh-CN"/>
        </w:rPr>
        <w:fldChar w:fldCharType="separate"/>
      </w:r>
      <w:r>
        <w:rPr>
          <w:rFonts w:hint="default"/>
          <w:lang w:val="es-ES" w:eastAsia="zh-CN"/>
        </w:rPr>
        <w:t>Planteamiento del problema y justificación.</w:t>
      </w:r>
      <w:r>
        <w:tab/>
      </w:r>
      <w:r>
        <w:fldChar w:fldCharType="begin"/>
      </w:r>
      <w:r>
        <w:instrText xml:space="preserve"> PAGEREF _Toc7145 \h </w:instrText>
      </w:r>
      <w:r>
        <w:fldChar w:fldCharType="separate"/>
      </w:r>
      <w:r>
        <w:t>5</w:t>
      </w:r>
      <w:r>
        <w:fldChar w:fldCharType="end"/>
      </w:r>
      <w:r>
        <w:rPr>
          <w:rFonts w:ascii="Arial" w:hAnsi="Arial" w:eastAsia="SimSun" w:cs="Arial"/>
          <w:color w:val="auto"/>
          <w:szCs w:val="22"/>
          <w:lang w:eastAsia="zh-CN"/>
        </w:rPr>
        <w:fldChar w:fldCharType="end"/>
      </w:r>
    </w:p>
    <w:p w14:paraId="7262F57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_Toc6878 </w:instrText>
      </w:r>
      <w:r>
        <w:rPr>
          <w:rFonts w:ascii="Arial" w:hAnsi="Arial" w:eastAsia="SimSun" w:cs="Arial"/>
          <w:szCs w:val="22"/>
          <w:lang w:eastAsia="zh-CN"/>
        </w:rPr>
        <w:fldChar w:fldCharType="separate"/>
      </w:r>
      <w:r>
        <w:rPr>
          <w:lang w:val="en-US" w:eastAsia="zh-CN"/>
        </w:rPr>
        <w:t>Introducción.</w:t>
      </w:r>
      <w:r>
        <w:rPr>
          <w:rFonts w:hint="default"/>
          <w:lang w:val="es-ES" w:eastAsia="zh-CN"/>
        </w:rPr>
        <w:t>Planteamiento del problema y justificación</w:t>
      </w:r>
      <w:r>
        <w:tab/>
      </w:r>
      <w:r>
        <w:fldChar w:fldCharType="begin"/>
      </w:r>
      <w:r>
        <w:instrText xml:space="preserve"> PAGEREF _Toc6878 \h </w:instrText>
      </w:r>
      <w:r>
        <w:fldChar w:fldCharType="separate"/>
      </w:r>
      <w:r>
        <w:t>7</w:t>
      </w:r>
      <w:r>
        <w:fldChar w:fldCharType="end"/>
      </w:r>
      <w:r>
        <w:rPr>
          <w:rFonts w:ascii="Arial" w:hAnsi="Arial" w:eastAsia="SimSun" w:cs="Arial"/>
          <w:color w:val="auto"/>
          <w:szCs w:val="22"/>
          <w:lang w:eastAsia="zh-CN"/>
        </w:rPr>
        <w:fldChar w:fldCharType="end"/>
      </w:r>
    </w:p>
    <w:p w14:paraId="5F3E08E5">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_Toc5081 </w:instrText>
      </w:r>
      <w:r>
        <w:rPr>
          <w:rFonts w:ascii="Arial" w:hAnsi="Arial" w:eastAsia="SimSun" w:cs="Arial"/>
          <w:szCs w:val="22"/>
          <w:lang w:eastAsia="zh-CN"/>
        </w:rPr>
        <w:fldChar w:fldCharType="separate"/>
      </w:r>
      <w:r>
        <w:rPr>
          <w:bCs/>
          <w:lang w:val="en-US" w:eastAsia="zh-CN"/>
        </w:rPr>
        <w:t>Concepto y Mundo del Jueg</w:t>
      </w:r>
      <w:r>
        <w:rPr>
          <w:rFonts w:ascii="Arial" w:hAnsi="Arial"/>
          <w:bCs/>
          <w:lang w:val="es-ES" w:eastAsia="zh-CN"/>
        </w:rPr>
        <w:t>o.</w:t>
      </w:r>
      <w:r>
        <w:tab/>
      </w:r>
      <w:r>
        <w:fldChar w:fldCharType="begin"/>
      </w:r>
      <w:r>
        <w:instrText xml:space="preserve"> PAGEREF _Toc5081 \h </w:instrText>
      </w:r>
      <w:r>
        <w:fldChar w:fldCharType="separate"/>
      </w:r>
      <w:r>
        <w:t>8</w:t>
      </w:r>
      <w:r>
        <w:fldChar w:fldCharType="end"/>
      </w:r>
      <w:r>
        <w:rPr>
          <w:rFonts w:ascii="Arial" w:hAnsi="Arial" w:eastAsia="SimSun" w:cs="Arial"/>
          <w:color w:val="auto"/>
          <w:szCs w:val="22"/>
          <w:lang w:eastAsia="zh-CN"/>
        </w:rPr>
        <w:fldChar w:fldCharType="end"/>
      </w:r>
    </w:p>
    <w:p w14:paraId="4995438A">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_Toc11463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_Toc11463 \h </w:instrText>
      </w:r>
      <w:r>
        <w:fldChar w:fldCharType="separate"/>
      </w:r>
      <w:r>
        <w:t>10</w:t>
      </w:r>
      <w:r>
        <w:fldChar w:fldCharType="end"/>
      </w:r>
      <w:r>
        <w:rPr>
          <w:rFonts w:ascii="Arial" w:hAnsi="Arial" w:eastAsia="SimSun" w:cs="Arial"/>
          <w:color w:val="auto"/>
          <w:szCs w:val="22"/>
          <w:lang w:eastAsia="zh-CN"/>
        </w:rPr>
        <w:fldChar w:fldCharType="end"/>
      </w:r>
    </w:p>
    <w:p w14:paraId="6451ADB5">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_Toc26124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_Toc26124 \h </w:instrText>
      </w:r>
      <w:r>
        <w:fldChar w:fldCharType="separate"/>
      </w:r>
      <w:r>
        <w:t>14</w:t>
      </w:r>
      <w:r>
        <w:fldChar w:fldCharType="end"/>
      </w:r>
      <w:r>
        <w:rPr>
          <w:rFonts w:ascii="Arial" w:hAnsi="Arial" w:eastAsia="SimSun" w:cs="Arial"/>
          <w:color w:val="auto"/>
          <w:szCs w:val="22"/>
          <w:lang w:eastAsia="zh-CN"/>
        </w:rPr>
        <w:fldChar w:fldCharType="end"/>
      </w:r>
    </w:p>
    <w:p w14:paraId="0FE6DADD">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_Toc16128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_Toc16128 \h </w:instrText>
      </w:r>
      <w:r>
        <w:fldChar w:fldCharType="separate"/>
      </w:r>
      <w:r>
        <w:t>15</w:t>
      </w:r>
      <w:r>
        <w:fldChar w:fldCharType="end"/>
      </w:r>
      <w:r>
        <w:rPr>
          <w:rFonts w:ascii="Arial" w:hAnsi="Arial" w:eastAsia="SimSun" w:cs="Arial"/>
          <w:color w:val="auto"/>
          <w:szCs w:val="22"/>
          <w:lang w:eastAsia="zh-CN"/>
        </w:rPr>
        <w:fldChar w:fldCharType="end"/>
      </w:r>
    </w:p>
    <w:p w14:paraId="6ED282D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_Toc13070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_Toc13070 \h </w:instrText>
      </w:r>
      <w:r>
        <w:fldChar w:fldCharType="separate"/>
      </w:r>
      <w:r>
        <w:t>17</w:t>
      </w:r>
      <w:r>
        <w:fldChar w:fldCharType="end"/>
      </w:r>
      <w:r>
        <w:rPr>
          <w:rFonts w:ascii="Arial" w:hAnsi="Arial" w:eastAsia="SimSun" w:cs="Arial"/>
          <w:color w:val="auto"/>
          <w:szCs w:val="22"/>
          <w:lang w:eastAsia="zh-CN"/>
        </w:rPr>
        <w:fldChar w:fldCharType="end"/>
      </w:r>
    </w:p>
    <w:p w14:paraId="55EEB259">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_Toc29331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_Toc29331 \h </w:instrText>
      </w:r>
      <w:r>
        <w:fldChar w:fldCharType="separate"/>
      </w:r>
      <w:r>
        <w:t>18</w:t>
      </w:r>
      <w:r>
        <w:fldChar w:fldCharType="end"/>
      </w:r>
      <w:r>
        <w:rPr>
          <w:rFonts w:ascii="Arial" w:hAnsi="Arial" w:eastAsia="SimSun" w:cs="Arial"/>
          <w:color w:val="auto"/>
          <w:szCs w:val="22"/>
          <w:lang w:eastAsia="zh-CN"/>
        </w:rPr>
        <w:fldChar w:fldCharType="end"/>
      </w:r>
    </w:p>
    <w:p w14:paraId="04C132DE">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_Toc22440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_Toc22440 \h </w:instrText>
      </w:r>
      <w:r>
        <w:fldChar w:fldCharType="separate"/>
      </w:r>
      <w:r>
        <w:t>22</w:t>
      </w:r>
      <w:r>
        <w:fldChar w:fldCharType="end"/>
      </w:r>
      <w:r>
        <w:rPr>
          <w:rFonts w:ascii="Arial" w:hAnsi="Arial" w:eastAsia="SimSun" w:cs="Arial"/>
          <w:color w:val="auto"/>
          <w:szCs w:val="22"/>
          <w:lang w:eastAsia="zh-CN"/>
        </w:rPr>
        <w:fldChar w:fldCharType="end"/>
      </w:r>
    </w:p>
    <w:p w14:paraId="2ED008A8">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_Toc6503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_Toc6503 \h </w:instrText>
      </w:r>
      <w:r>
        <w:fldChar w:fldCharType="separate"/>
      </w:r>
      <w:r>
        <w:t>23</w:t>
      </w:r>
      <w:r>
        <w:fldChar w:fldCharType="end"/>
      </w:r>
      <w:r>
        <w:rPr>
          <w:rFonts w:ascii="Arial" w:hAnsi="Arial" w:eastAsia="SimSun" w:cs="Arial"/>
          <w:color w:val="auto"/>
          <w:szCs w:val="22"/>
          <w:lang w:eastAsia="zh-CN"/>
        </w:rPr>
        <w:fldChar w:fldCharType="end"/>
      </w:r>
    </w:p>
    <w:p w14:paraId="27368E92">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_Toc11618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_Toc11618 \h </w:instrText>
      </w:r>
      <w:r>
        <w:fldChar w:fldCharType="separate"/>
      </w:r>
      <w:r>
        <w:t>29</w:t>
      </w:r>
      <w:r>
        <w:fldChar w:fldCharType="end"/>
      </w:r>
      <w:r>
        <w:rPr>
          <w:rFonts w:ascii="Arial" w:hAnsi="Arial" w:eastAsia="SimSun" w:cs="Arial"/>
          <w:color w:val="auto"/>
          <w:szCs w:val="22"/>
          <w:lang w:eastAsia="zh-CN"/>
        </w:rPr>
        <w:fldChar w:fldCharType="end"/>
      </w:r>
    </w:p>
    <w:p w14:paraId="279804FD">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_Toc8507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_Toc8507 \h </w:instrText>
      </w:r>
      <w:r>
        <w:fldChar w:fldCharType="separate"/>
      </w:r>
      <w:r>
        <w:t>31</w:t>
      </w:r>
      <w:r>
        <w:fldChar w:fldCharType="end"/>
      </w:r>
      <w:r>
        <w:rPr>
          <w:rFonts w:ascii="Arial" w:hAnsi="Arial" w:eastAsia="SimSun" w:cs="Arial"/>
          <w:color w:val="auto"/>
          <w:szCs w:val="22"/>
          <w:lang w:eastAsia="zh-CN"/>
        </w:rPr>
        <w:fldChar w:fldCharType="end"/>
      </w:r>
    </w:p>
    <w:p w14:paraId="2F20FE64">
      <w:pPr>
        <w:pStyle w:val="11"/>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_Toc17416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_Toc17416 \h </w:instrText>
      </w:r>
      <w:r>
        <w:fldChar w:fldCharType="separate"/>
      </w:r>
      <w:r>
        <w:t>32</w:t>
      </w:r>
      <w:r>
        <w:fldChar w:fldCharType="end"/>
      </w:r>
      <w:r>
        <w:rPr>
          <w:rFonts w:ascii="Arial" w:hAnsi="Arial" w:eastAsia="SimSun" w:cs="Arial"/>
          <w:color w:val="auto"/>
          <w:szCs w:val="22"/>
          <w:lang w:eastAsia="zh-CN"/>
        </w:rPr>
        <w:fldChar w:fldCharType="end"/>
      </w:r>
    </w:p>
    <w:p w14:paraId="097483F4">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14:paraId="4C4417C5">
      <w:pPr>
        <w:pStyle w:val="2"/>
        <w:bidi w:val="0"/>
        <w:spacing w:line="360" w:lineRule="auto"/>
        <w:rPr>
          <w:color w:val="5A6FCA"/>
          <w:lang w:val="es-ES" w:eastAsia="zh-CN"/>
        </w:rPr>
      </w:pPr>
      <w:bookmarkStart w:id="0" w:name="_Toc8809"/>
      <w:r>
        <w:rPr>
          <w:color w:val="5A6FCA"/>
          <w:lang w:val="es-ES" w:eastAsia="zh-CN"/>
        </w:rPr>
        <w:t>Resumen.</w:t>
      </w:r>
      <w:bookmarkEnd w:id="0"/>
    </w:p>
    <w:p w14:paraId="2033B9BE">
      <w:pPr>
        <w:spacing w:line="360" w:lineRule="auto"/>
        <w:rPr>
          <w:rFonts w:eastAsiaTheme="minorEastAsia"/>
          <w:lang w:eastAsia="zh-CN"/>
        </w:rPr>
      </w:pPr>
    </w:p>
    <w:p w14:paraId="59A8688E">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14:paraId="66AFEB59">
      <w:pPr>
        <w:spacing w:line="360" w:lineRule="auto"/>
        <w:rPr>
          <w:rFonts w:ascii="Arial" w:hAnsi="Arial" w:cs="Arial" w:eastAsiaTheme="minorEastAsia"/>
          <w:sz w:val="22"/>
          <w:szCs w:val="28"/>
          <w:lang w:val="es-ES" w:eastAsia="zh-CN"/>
        </w:rPr>
      </w:pPr>
    </w:p>
    <w:p w14:paraId="2D092964">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14:paraId="3FF1DED3">
      <w:pPr>
        <w:spacing w:line="360" w:lineRule="auto"/>
        <w:rPr>
          <w:rFonts w:ascii="Arial" w:hAnsi="Arial" w:cs="Arial" w:eastAsiaTheme="minorEastAsia"/>
          <w:sz w:val="22"/>
          <w:szCs w:val="28"/>
          <w:lang w:val="es-ES" w:eastAsia="zh-CN"/>
        </w:rPr>
      </w:pPr>
    </w:p>
    <w:p w14:paraId="581CB633">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14:paraId="6568F0B2">
      <w:pPr>
        <w:pStyle w:val="2"/>
        <w:bidi w:val="0"/>
        <w:spacing w:line="360" w:lineRule="auto"/>
        <w:rPr>
          <w:color w:val="5A6FCA"/>
          <w:lang w:val="es-ES" w:eastAsia="zh-CN"/>
        </w:rPr>
      </w:pPr>
      <w:bookmarkStart w:id="1" w:name="_Toc5908"/>
      <w:r>
        <w:rPr>
          <w:color w:val="5A6FCA"/>
          <w:lang w:val="es-ES" w:eastAsia="zh-CN"/>
        </w:rPr>
        <w:t>Abstract.</w:t>
      </w:r>
      <w:bookmarkEnd w:id="1"/>
    </w:p>
    <w:p w14:paraId="1A6FAF54">
      <w:pPr>
        <w:rPr>
          <w:lang w:eastAsia="zh-CN"/>
        </w:rPr>
      </w:pPr>
    </w:p>
    <w:p w14:paraId="2F9933D1">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14:paraId="2697D362">
      <w:pPr>
        <w:spacing w:line="360" w:lineRule="auto"/>
        <w:rPr>
          <w:rFonts w:ascii="Arial" w:hAnsi="Arial" w:cs="Arial" w:eastAsiaTheme="minorEastAsia"/>
          <w:sz w:val="22"/>
          <w:szCs w:val="28"/>
          <w:lang w:eastAsia="zh-CN"/>
        </w:rPr>
      </w:pPr>
    </w:p>
    <w:p w14:paraId="7FD4321F">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14:paraId="6EC33017">
      <w:pPr>
        <w:spacing w:line="360" w:lineRule="auto"/>
        <w:rPr>
          <w:rFonts w:ascii="Arial" w:hAnsi="Arial" w:cs="Arial" w:eastAsiaTheme="minorEastAsia"/>
          <w:sz w:val="22"/>
          <w:szCs w:val="28"/>
          <w:lang w:eastAsia="zh-CN"/>
        </w:rPr>
      </w:pPr>
    </w:p>
    <w:p w14:paraId="2BC59C2F">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14:paraId="42C489C1">
      <w:pPr>
        <w:pStyle w:val="2"/>
        <w:bidi w:val="0"/>
        <w:spacing w:line="360" w:lineRule="auto"/>
        <w:rPr>
          <w:rFonts w:hint="default" w:ascii="Arial-BoldMT" w:hAnsi="Arial-BoldMT" w:eastAsia="Arial-BoldMT" w:cs="Arial-BoldMT"/>
          <w:b/>
          <w:bCs/>
          <w:color w:val="000000"/>
          <w:kern w:val="0"/>
          <w:sz w:val="22"/>
          <w:szCs w:val="22"/>
          <w:lang w:val="es-ES" w:eastAsia="zh-CN" w:bidi="ar"/>
        </w:rPr>
      </w:pPr>
      <w:bookmarkStart w:id="2" w:name="_Toc7145"/>
      <w:r>
        <w:rPr>
          <w:rFonts w:hint="default"/>
          <w:color w:val="5A6FCA"/>
          <w:lang w:val="es-ES" w:eastAsia="zh-CN"/>
        </w:rPr>
        <w:t>Planteamiento del problema y justificación.</w:t>
      </w:r>
      <w:bookmarkEnd w:id="2"/>
    </w:p>
    <w:p w14:paraId="7DB8D34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49E8B72">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Planteamiento del Problema:</w:t>
      </w:r>
    </w:p>
    <w:p w14:paraId="0F8C1426">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desarrollo de videojuegos es una industria en constante crecimiento y evolución, con una demanda creciente de experiencias inmersivas y desafiantes. Sin embargo, muchos juegos tienden a seguir fórmulas predecibles, lo que puede llevar a una falta de originalidad y desafío real para los jugadores. Además, la accesibilidad en los videojuegos es un tema crítico que a menudo se pasa por alto, limitando la audiencia potencial y excluyendo a jugadores con discapacidades visuales o sensoriales.</w:t>
      </w:r>
    </w:p>
    <w:p w14:paraId="342638E3">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B61231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Justificación:</w:t>
      </w:r>
    </w:p>
    <w:p w14:paraId="6D6E51FB">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"Nightmare Labyrinth" surge como una respuesta a estos desafíos, ofreciendo una experiencia única y adaptativa que combina la generación procedural de niveles con una atmósfera envolvente y un enfoque en la accesibilidad.</w:t>
      </w:r>
    </w:p>
    <w:p w14:paraId="7EC6F7C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2CE8C879">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Interés del Tema:</w:t>
      </w:r>
    </w:p>
    <w:p w14:paraId="6FA6F7A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Generación procedural de laberintos: Asegura que cada partida sea una experiencia única, manteniendo el interés y la tensión para los jugadores a lo largo del tiempo. Este enfoque no solo aumenta la rejugabilidad, sino que también ofrece una experiencia dinámica que responde a la necesidad de innovación en el diseño de videojuegos.</w:t>
      </w:r>
    </w:p>
    <w:p w14:paraId="44C2B2E2">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Atmósfera oscura y diseño visual cuidadoso: Crea una experiencia inmersiva que destaca en un mercado saturado de juegos visualmente similares. La combinación de elementos visuales y sonoros crea una atmósfera única que captura la atención del jugador y le ofrece una experiencia memorable.</w:t>
      </w:r>
    </w:p>
    <w:p w14:paraId="53B602A4">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24C8427C">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el Ejercicio Profesional:</w:t>
      </w:r>
    </w:p>
    <w:p w14:paraId="49192D9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Innovación en el diseño de niveles: Este proyecto aborda la necesidad de innovación en el diseño de videojuegos, específicamente en la creación de niveles que se adapten y desafíen continuamente al jugador. Esto es crucial en una industria donde la originalidad puede ser la clave del éxito.</w:t>
      </w:r>
    </w:p>
    <w:p w14:paraId="08FD05C0">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Importancia de la accesibilidad: La accesibilidad en los videojuegos es un área que requiere atención y mejora constantes. "Nightmare Labyrinth" se propone ser un ejemplo de cómo se puede integrar la accesibilidad de manera efectiva, asegurando que jugadores con discapacidades visuales y sensoriales puedan disfrutar de la experiencia.</w:t>
      </w:r>
    </w:p>
    <w:p w14:paraId="36098C51">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Aplicación práctica de técnicas avanzadas: El desarrollo de este juego permite la aplicación práctica de técnicas avanzadas en el diseño de niveles, generación procedural y diseño centrado en el usuario. Estas habilidades son altamente valoradas en la industria de los videojuegos.</w:t>
      </w:r>
    </w:p>
    <w:p w14:paraId="0137B36E">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Desarrollo profesional: Los profesionales involucrados en este proyecto pueden adquirir y demostrar habilidades relevantes para la industria, como programación en motores de juego (Unity), diseño gráfico, y pruebas de usabilidad. Esto no solo enriquece su experiencia profesional, sino que también contribuye al desarrollo de un portafolio sólido.</w:t>
      </w:r>
    </w:p>
    <w:p w14:paraId="345D4A4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614F507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Objetivo del Proyecto:</w:t>
      </w:r>
    </w:p>
    <w:p w14:paraId="46C2FDC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Experiencia única y desafiante: Crear un videojuego que ofrezca una experiencia única y desafiante a través de la generación procedural de niveles. Este objetivo se centra en mantener el interés del jugador y proporcionar desafíos que se adapten a diferentes estilos de juego.</w:t>
      </w:r>
    </w:p>
    <w:p w14:paraId="1FE16560">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Accesibilidad: Asegurar que el juego sea accesible y disfrutable para una amplia audiencia. Este objetivo subraya el compromiso con la inclusividad y la diversidad en la experiencia de juego.</w:t>
      </w:r>
    </w:p>
    <w:p w14:paraId="60768C3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Originalidad y calidad: Desarrollar un producto que destaque por su originalidad, calidad y atención al detalle, tanto en términos de jugabilidad como de experiencia del usuario. Esto implica un enfoque en la innovación y la excelencia en cada aspecto del desarrollo del juego.</w:t>
      </w:r>
    </w:p>
    <w:p w14:paraId="046991D7">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775CFA0E">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Respuesta a un Problema:</w:t>
      </w:r>
    </w:p>
    <w:p w14:paraId="3F3E542F">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¿Cómo se puede crear una experiencia de juego única y atractiva?</w:t>
      </w:r>
    </w:p>
    <w:p w14:paraId="3D2B743C">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combinación de innovación en el diseño de niveles y accesibilidad puede crear una experiencia de juego que no solo sea única y atractiva, sino también inclusiva y respetuosa con la diversidad de habilidades de los jugadores. "Nightmare Labyrinth" puede liderar con el ejemplo, demostrando que es posible ofrecer un juego desafiante y accesible que mantenga el interés y la satisfacción de una amplia audiencia.</w:t>
      </w:r>
    </w:p>
    <w:p w14:paraId="4D824035">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1FBF6C1D">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14:paraId="5C3C15C7">
      <w:pPr>
        <w:keepNext w:val="0"/>
        <w:keepLines w:val="0"/>
        <w:widowControl/>
        <w:suppressLineNumbers w:val="0"/>
        <w:jc w:val="left"/>
        <w:rPr>
          <w:rFonts w:hint="default" w:ascii="Arial-BoldMT" w:hAnsi="Arial-BoldMT" w:eastAsia="Arial-BoldMT" w:cs="Arial-BoldMT"/>
          <w:b w:val="0"/>
          <w:bCs w:val="0"/>
          <w:color w:val="000000"/>
          <w:kern w:val="0"/>
          <w:sz w:val="22"/>
          <w:szCs w:val="22"/>
          <w:lang w:val="es-ES" w:eastAsia="zh-CN" w:bidi="ar"/>
        </w:rPr>
        <w:sectPr>
          <w:pgSz w:w="11906" w:h="16838"/>
          <w:pgMar w:top="1417" w:right="1417" w:bottom="1417" w:left="1701" w:header="851" w:footer="992" w:gutter="0"/>
          <w:cols w:space="0" w:num="1"/>
          <w:rtlGutter w:val="0"/>
          <w:docGrid w:type="lines" w:linePitch="312" w:charSpace="0"/>
        </w:sectPr>
      </w:pPr>
    </w:p>
    <w:p w14:paraId="37877BC1">
      <w:pPr>
        <w:pStyle w:val="2"/>
        <w:bidi w:val="0"/>
        <w:rPr>
          <w:rStyle w:val="17"/>
          <w:b/>
          <w:bCs/>
          <w:color w:val="5A6FCA"/>
          <w:lang w:val="en-US" w:eastAsia="zh-CN"/>
        </w:rPr>
      </w:pPr>
      <w:bookmarkStart w:id="3" w:name="_Toc5081"/>
      <w:r>
        <w:rPr>
          <w:rStyle w:val="17"/>
          <w:b/>
          <w:bCs/>
          <w:color w:val="5A6FCA"/>
          <w:lang w:val="en-US" w:eastAsia="zh-CN"/>
        </w:rPr>
        <w:t>Concepto y Mundo del Jueg</w:t>
      </w:r>
      <w:r>
        <w:rPr>
          <w:rStyle w:val="17"/>
          <w:rFonts w:ascii="Arial" w:hAnsi="Arial"/>
          <w:b/>
          <w:bCs/>
          <w:color w:val="5A6FCA"/>
          <w:lang w:val="es-ES" w:eastAsia="zh-CN"/>
        </w:rPr>
        <w:t>o.</w:t>
      </w:r>
      <w:bookmarkEnd w:id="3"/>
      <w:r>
        <w:rPr>
          <w:rStyle w:val="17"/>
          <w:b/>
          <w:bCs/>
          <w:color w:val="5A6FCA"/>
          <w:lang w:val="en-US" w:eastAsia="zh-CN"/>
        </w:rPr>
        <w:t xml:space="preserve"> </w:t>
      </w:r>
    </w:p>
    <w:p w14:paraId="30E1F488">
      <w:pPr>
        <w:keepNext w:val="0"/>
        <w:keepLines w:val="0"/>
        <w:widowControl/>
        <w:spacing w:before="0" w:after="0" w:line="360" w:lineRule="auto"/>
        <w:jc w:val="left"/>
        <w:rPr>
          <w:rStyle w:val="17"/>
          <w:color w:val="5A6FCA"/>
          <w:lang w:val="en-US" w:eastAsia="zh-CN"/>
        </w:rPr>
      </w:pPr>
    </w:p>
    <w:p w14:paraId="304FB158">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Concepto del Juego:</w:t>
      </w:r>
    </w:p>
    <w:p w14:paraId="7488C78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una joven atormentada por la pérdida de su hermana y las pesadillas recurrentes que la acosan. Determinada a encontrar respuestas y alcanzar la paz interior, Aric se aventura en un laberinto legendario lleno de peligros y enigmas por descifrar.</w:t>
      </w:r>
    </w:p>
    <w:p w14:paraId="3391CBA2">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0617A949">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Mundo del Juego:</w:t>
      </w:r>
    </w:p>
    <w:p w14:paraId="44979A21">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El laberinto está habitado por criaturas de la oscuridad, que ponen a prueba la valentía y la determinación de Aric.</w:t>
      </w:r>
    </w:p>
    <w:p w14:paraId="1D906C3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50917C2A">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Entorno y Ambientación:</w:t>
      </w:r>
    </w:p>
    <w:p w14:paraId="3DA7360C">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Estética Visual: El entorno del Nightmare Labyrinth está diseñado para ser visualmente impresionante y atmosférico. Los patrones oníricos decoran las paredes, creando una atmósfera surrealista y perturbadora.</w:t>
      </w:r>
    </w:p>
    <w:p w14:paraId="03A2E3E2">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20173DB">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14:paraId="08A9578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14:paraId="47FB50C5">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14:paraId="7724DEB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14:paraId="630F628A">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14:paraId="5EFA0054">
      <w:pPr>
        <w:pStyle w:val="2"/>
        <w:bidi w:val="0"/>
        <w:spacing w:before="0" w:after="60" w:line="360" w:lineRule="auto"/>
        <w:rPr>
          <w:color w:val="5A6FCA"/>
          <w:lang w:val="es-ES" w:eastAsia="zh-CN"/>
        </w:rPr>
      </w:pPr>
      <w:bookmarkStart w:id="4" w:name="_Toc11463"/>
      <w:r>
        <w:rPr>
          <w:color w:val="5A6FCA"/>
          <w:lang w:val="en-US" w:eastAsia="zh-CN"/>
        </w:rPr>
        <w:t>Personajes Principales</w:t>
      </w:r>
      <w:r>
        <w:rPr>
          <w:color w:val="5A6FCA"/>
          <w:lang w:val="es-ES" w:eastAsia="zh-CN"/>
        </w:rPr>
        <w:t xml:space="preserve"> y enemigos.</w:t>
      </w:r>
      <w:bookmarkEnd w:id="4"/>
    </w:p>
    <w:p w14:paraId="2212E4DE">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14:paraId="77294D28">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14:paraId="30D2993B">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2F04949">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14:paraId="3372EACD">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14:paraId="50C75947">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14:paraId="036F8458">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14:paraId="3631E142">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14:paraId="63391B9E">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14:paraId="5F5309D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14:paraId="6286238C">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14:paraId="3172DE9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14:paraId="1701CB5E">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14:paraId="510E92DF">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14:paraId="7349F7A5">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14:paraId="413F1DBA">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14:paraId="7876C81B">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14:paraId="11C59D63">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14:paraId="546257BD">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14:paraId="2A95197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14:paraId="4C588CD4">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14:paraId="508F782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14:paraId="2B401585">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14:paraId="5D0363A8">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14:paraId="3110CAE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14:paraId="136582E0">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14:paraId="77AF646F">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14:paraId="613F076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14:paraId="21E89123">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Demonios</w:t>
      </w:r>
      <w:r>
        <w:rPr>
          <w:rFonts w:hint="default" w:ascii="Arial" w:hAnsi="Arial" w:eastAsia="Arial-BoldMT" w:cs="Arial"/>
          <w:b w:val="0"/>
          <w:bCs w:val="0"/>
          <w:color w:val="000000"/>
          <w:kern w:val="0"/>
          <w:sz w:val="22"/>
          <w:szCs w:val="22"/>
          <w:lang w:val="es-ES" w:eastAsia="zh-CN" w:bidi="ar-SA"/>
        </w:rPr>
        <w:t>:</w:t>
      </w:r>
    </w:p>
    <w:p w14:paraId="0AF65097">
      <w:pPr>
        <w:keepNext w:val="0"/>
        <w:keepLines w:val="0"/>
        <w:widowControl/>
        <w:spacing w:line="360" w:lineRule="auto"/>
        <w:jc w:val="left"/>
        <w:rPr>
          <w:rFonts w:hint="default" w:ascii="Arial" w:hAnsi="Arial" w:eastAsia="Arial-BoldMT" w:cs="Arial"/>
          <w:b/>
          <w:bCs/>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p>
    <w:p w14:paraId="1092E7FB">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del laberinto son entidades poderosas y malignas que acechan en las profundidades del Nightmare Labyrinth. A diferencia de otras criaturas, estos seres tienen una apariencia humanoides pero son mucho más grandes e imponentes, destacándose por su presencia intimidante y su capacidad para manipular tanto el entorno como la mente de Aric.</w:t>
      </w:r>
    </w:p>
    <w:p w14:paraId="5EA38997">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p>
    <w:p w14:paraId="5BB38454">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se presentan con una forma humanoides pero de proporciones sobrenaturales y ominosas. Su estatura es considerablemente mayor que la de un humano promedio, lo que añade a su aspecto imponente.</w:t>
      </w:r>
    </w:p>
    <w:p w14:paraId="397FBC40">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p>
    <w:p w14:paraId="6E62A4BE">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atacarán a Aric si la ven y bloquearán el camino.</w:t>
      </w:r>
      <w:bookmarkStart w:id="14" w:name="_GoBack"/>
      <w:bookmarkEnd w:id="14"/>
    </w:p>
    <w:p w14:paraId="72EEF2BC">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p>
    <w:p w14:paraId="19ABC9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Los demonios no solo representan los miedos más profundos de Aric, sino que también tienen una motivación intrínseca en mantenerla atrapada en el Nightmare Labyrinth. Buscan alimentarse de su miedo y desesperación, fortaleciéndose con cada emoción negativa que provocan en ella. Además, actúan como guardianes del laberinto, asegurándose de que ninguna amenaza escape y manteniendo el equilibrio oscuro del lugar.</w:t>
      </w:r>
    </w:p>
    <w:p w14:paraId="05537792">
      <w:pPr>
        <w:spacing w:line="360" w:lineRule="auto"/>
        <w:rPr>
          <w:rFonts w:hint="default" w:ascii="Arial" w:hAnsi="Arial" w:eastAsia="Arial-BoldMT" w:cs="Arial"/>
          <w:b w:val="0"/>
          <w:bCs w:val="0"/>
          <w:color w:val="000000"/>
          <w:kern w:val="0"/>
          <w:sz w:val="22"/>
          <w:szCs w:val="22"/>
          <w:lang w:val="es-ES" w:eastAsia="zh-CN" w:bidi="ar-SA"/>
        </w:rPr>
      </w:pPr>
    </w:p>
    <w:p w14:paraId="66F97C4C">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14:paraId="6DFF0C6F">
      <w:pPr>
        <w:pStyle w:val="2"/>
        <w:bidi w:val="0"/>
        <w:spacing w:before="0" w:after="60" w:line="360" w:lineRule="auto"/>
        <w:rPr>
          <w:color w:val="5A6FCA"/>
          <w:lang w:val="es-ES" w:eastAsia="zh-CN"/>
        </w:rPr>
      </w:pPr>
      <w:bookmarkStart w:id="5" w:name="_Toc26124"/>
      <w:r>
        <w:rPr>
          <w:color w:val="5A6FCA"/>
          <w:lang w:val="en-US" w:eastAsia="zh-CN"/>
        </w:rPr>
        <w:t>Diseño de Niveles y Jugabilidad</w:t>
      </w:r>
      <w:r>
        <w:rPr>
          <w:color w:val="5A6FCA"/>
          <w:lang w:val="es-ES" w:eastAsia="zh-CN"/>
        </w:rPr>
        <w:t>.</w:t>
      </w:r>
      <w:bookmarkEnd w:id="5"/>
    </w:p>
    <w:p w14:paraId="00E172A7">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4CA5F77F">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14:paraId="25DA3BEA">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14:paraId="090C7B34">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605B925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Generación Procedural del Laberinto</w:t>
      </w:r>
    </w:p>
    <w:p w14:paraId="0A9FEFC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Cada vez que se inicia el juego, el laberinto se genera aleatoriamente. Esto implica que la disposición de las paredes, los pasillos y las ubicaciones de los enemigos cambian en cada partida. Esta característica proporciona una experiencia única en cada sesión de juego, desafiando a los jugadores a adaptarse a un entorno nuevo y desconocido en cada ocasión. Además, la aleatorización del laberinto aumenta significativamente la rejugabilidad del juego, ya que los jugadores nunca encuentran la misma configuración dos veces.</w:t>
      </w:r>
    </w:p>
    <w:p w14:paraId="07E178F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14:paraId="5564C5F8">
      <w:pPr>
        <w:spacing w:line="360" w:lineRule="auto"/>
        <w:rPr>
          <w:rFonts w:hint="default" w:ascii="Arial" w:hAnsi="Arial" w:eastAsia="Arial-BoldMT" w:cs="Arial"/>
          <w:b w:val="0"/>
          <w:bCs w:val="0"/>
          <w:color w:val="000000"/>
          <w:kern w:val="0"/>
          <w:sz w:val="22"/>
          <w:szCs w:val="22"/>
          <w:lang w:val="es-ES" w:eastAsia="zh-CN" w:bidi="ar-SA"/>
        </w:rPr>
      </w:pPr>
    </w:p>
    <w:p w14:paraId="51DDEC3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Movimiento del Jugador: Utiliza las teclas WASD para moverte por el laberinto:</w:t>
      </w:r>
    </w:p>
    <w:p w14:paraId="268D17B6">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W: Avanzar hacia adelante.</w:t>
      </w:r>
    </w:p>
    <w:p w14:paraId="4990FA1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 Mover hacia la izquierda.</w:t>
      </w:r>
    </w:p>
    <w:p w14:paraId="2C1514A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 Retroceder.</w:t>
      </w:r>
    </w:p>
    <w:p w14:paraId="1B1CA4D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 Mover hacia la derecha.</w:t>
      </w:r>
    </w:p>
    <w:p w14:paraId="744C842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teclas permiten una navegación fluida por los pasillos y cámaras del "Nightmare Labyrinth", facilitando la exploración y la evasión de peligros.</w:t>
      </w:r>
    </w:p>
    <w:p w14:paraId="3F3A01AF">
      <w:pPr>
        <w:spacing w:line="360" w:lineRule="auto"/>
        <w:rPr>
          <w:rFonts w:hint="default" w:ascii="Arial" w:hAnsi="Arial" w:eastAsia="Arial-BoldMT" w:cs="Arial"/>
          <w:b w:val="0"/>
          <w:bCs w:val="0"/>
          <w:color w:val="000000"/>
          <w:kern w:val="0"/>
          <w:sz w:val="22"/>
          <w:szCs w:val="22"/>
          <w:lang w:val="es-ES" w:eastAsia="zh-CN" w:bidi="ar-SA"/>
        </w:rPr>
      </w:pPr>
    </w:p>
    <w:p w14:paraId="45DACEC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Salto: Presiona la tecla espacio para que Aric salte. El salto es crucial para evitar a las arañas.</w:t>
      </w:r>
    </w:p>
    <w:p w14:paraId="0ADB78B0">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Ataque: Utiliza el botón del ratón para activar el ataque de Aric. Al hacer clic, Aric realiza un golpe contra los enemigos que se encuentre en su camino. Este mecanismo es esencial para defenderse de las criaturas hostiles que acechan en el laberinto, asegurando la supervivencia de Aric mientras avanza en su búsqueda.</w:t>
      </w:r>
    </w:p>
    <w:p w14:paraId="2573931B">
      <w:pPr>
        <w:pStyle w:val="2"/>
        <w:bidi w:val="0"/>
        <w:spacing w:before="0" w:after="60" w:line="360" w:lineRule="auto"/>
        <w:rPr>
          <w:color w:val="5A6FCA"/>
          <w:lang w:val="es-ES" w:eastAsia="zh-CN"/>
        </w:rPr>
      </w:pPr>
      <w:bookmarkStart w:id="6" w:name="_Toc16128"/>
      <w:r>
        <w:rPr>
          <w:color w:val="5A6FCA"/>
          <w:lang w:val="es-ES" w:eastAsia="zh-CN"/>
        </w:rPr>
        <w:t>Arte y Diseño Visual.</w:t>
      </w:r>
      <w:bookmarkEnd w:id="6"/>
    </w:p>
    <w:p w14:paraId="2CB4277C">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14:paraId="323AE853">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14:paraId="34342172">
      <w:pPr>
        <w:spacing w:line="360" w:lineRule="auto"/>
        <w:rPr>
          <w:rFonts w:ascii="Arial" w:hAnsi="Arial" w:cs="Arial"/>
          <w:color w:val="auto"/>
          <w:sz w:val="22"/>
          <w:szCs w:val="28"/>
          <w:lang w:val="en-US" w:eastAsia="zh-CN"/>
        </w:rPr>
      </w:pPr>
    </w:p>
    <w:p w14:paraId="6F80C6D3">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14:paraId="4088B84C">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14:paraId="40FD3609">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14:paraId="67710553">
      <w:pPr>
        <w:spacing w:line="360" w:lineRule="auto"/>
        <w:rPr>
          <w:rFonts w:hint="default" w:ascii="Arial" w:hAnsi="Arial" w:cs="Arial"/>
          <w:color w:val="auto"/>
          <w:sz w:val="22"/>
          <w:szCs w:val="28"/>
          <w:lang w:val="es-ES" w:eastAsia="zh-CN"/>
        </w:rPr>
      </w:pPr>
    </w:p>
    <w:p w14:paraId="691AD7E4">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14:paraId="23767B90">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14:paraId="63EA29E8">
      <w:pPr>
        <w:spacing w:line="360" w:lineRule="auto"/>
        <w:rPr>
          <w:rFonts w:hint="default" w:ascii="Arial" w:hAnsi="Arial" w:cs="Arial"/>
          <w:color w:val="auto"/>
          <w:sz w:val="22"/>
          <w:szCs w:val="28"/>
          <w:lang w:val="es-ES" w:eastAsia="zh-CN"/>
        </w:rPr>
      </w:pPr>
    </w:p>
    <w:p w14:paraId="62737C00">
      <w:pPr>
        <w:spacing w:line="360" w:lineRule="auto"/>
        <w:rPr>
          <w:rFonts w:hint="default" w:ascii="Arial" w:hAnsi="Arial" w:cs="Arial"/>
          <w:color w:val="auto"/>
          <w:sz w:val="22"/>
          <w:szCs w:val="28"/>
          <w:lang w:val="es-ES" w:eastAsia="zh-CN"/>
        </w:rPr>
      </w:pPr>
    </w:p>
    <w:p w14:paraId="4EDFA764">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14:paraId="3D32CB37">
      <w:pPr>
        <w:pStyle w:val="2"/>
        <w:widowControl/>
        <w:spacing w:before="0" w:after="60" w:line="360" w:lineRule="auto"/>
        <w:rPr>
          <w:rFonts w:ascii="Arial" w:hAnsi="Arial" w:eastAsia="SimSun" w:cs="Arial"/>
          <w:b/>
          <w:bCs/>
          <w:color w:val="5A6FCA"/>
        </w:rPr>
      </w:pPr>
      <w:bookmarkStart w:id="7" w:name="_Toc13070"/>
      <w:r>
        <w:rPr>
          <w:rFonts w:eastAsia="SimSun" w:cs="Arial"/>
          <w:b/>
          <w:bCs/>
          <w:color w:val="5A6FCA"/>
        </w:rPr>
        <w:t>Sonido y Música.</w:t>
      </w:r>
      <w:bookmarkEnd w:id="7"/>
    </w:p>
    <w:p w14:paraId="1B82478A">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14:paraId="32E640B1">
      <w:pPr>
        <w:spacing w:line="360" w:lineRule="auto"/>
        <w:rPr>
          <w:rFonts w:hint="default" w:ascii="Arial" w:hAnsi="Arial" w:cs="Arial"/>
          <w:color w:val="auto"/>
          <w:sz w:val="22"/>
          <w:szCs w:val="28"/>
          <w:lang w:val="es-ES" w:eastAsia="zh-CN"/>
        </w:rPr>
      </w:pPr>
    </w:p>
    <w:p w14:paraId="58221AC7">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14:paraId="02602E23">
      <w:pPr>
        <w:spacing w:line="360" w:lineRule="auto"/>
        <w:rPr>
          <w:rFonts w:hint="default" w:ascii="Arial" w:hAnsi="Arial" w:cs="Arial"/>
          <w:color w:val="auto"/>
          <w:sz w:val="22"/>
          <w:szCs w:val="28"/>
          <w:lang w:val="es-ES" w:eastAsia="zh-CN"/>
        </w:rPr>
      </w:pPr>
    </w:p>
    <w:p w14:paraId="5F8D07E9">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14:paraId="6964DE33">
      <w:pPr>
        <w:pStyle w:val="2"/>
        <w:widowControl/>
        <w:spacing w:before="0" w:after="60" w:line="360" w:lineRule="auto"/>
        <w:rPr>
          <w:rFonts w:eastAsia="SimSun" w:cs="Arial"/>
          <w:b/>
          <w:bCs/>
          <w:color w:val="5A6FCA"/>
        </w:rPr>
      </w:pPr>
      <w:bookmarkStart w:id="8" w:name="_Toc29331"/>
      <w:r>
        <w:rPr>
          <w:rFonts w:eastAsia="SimSun" w:cs="Arial"/>
          <w:b/>
          <w:bCs/>
          <w:color w:val="5A6FCA"/>
        </w:rPr>
        <w:t>Tecnología y Desarrollo.</w:t>
      </w:r>
      <w:bookmarkEnd w:id="8"/>
    </w:p>
    <w:p w14:paraId="054A7DA1">
      <w:pPr>
        <w:rPr>
          <w:lang w:val="es-ES" w:eastAsia="zh-CN"/>
        </w:rPr>
      </w:pPr>
    </w:p>
    <w:p w14:paraId="5FD6A500">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14:paraId="2DFB635F">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14:paraId="63CCEC70">
      <w:pPr>
        <w:spacing w:line="360" w:lineRule="auto"/>
        <w:rPr>
          <w:rFonts w:hint="default" w:ascii="Arial" w:hAnsi="Arial" w:cs="Arial"/>
          <w:color w:val="auto"/>
          <w:sz w:val="22"/>
          <w:szCs w:val="28"/>
          <w:lang w:val="es-ES" w:eastAsia="zh-CN"/>
        </w:rPr>
      </w:pPr>
    </w:p>
    <w:p w14:paraId="05B1D3C3">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14:paraId="0C21962E">
      <w:pPr>
        <w:spacing w:line="360" w:lineRule="auto"/>
        <w:rPr>
          <w:rFonts w:hint="default" w:ascii="Arial" w:hAnsi="Arial" w:cs="Arial"/>
          <w:color w:val="auto"/>
          <w:sz w:val="22"/>
          <w:szCs w:val="28"/>
          <w:lang w:val="es-ES" w:eastAsia="zh-CN"/>
        </w:rPr>
      </w:pPr>
    </w:p>
    <w:p w14:paraId="569A62AD">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14:paraId="5B246B3B">
      <w:pPr>
        <w:spacing w:line="360" w:lineRule="auto"/>
        <w:rPr>
          <w:rFonts w:hint="default" w:ascii="Arial" w:hAnsi="Arial"/>
          <w:color w:val="auto"/>
          <w:sz w:val="22"/>
          <w:szCs w:val="28"/>
          <w:lang w:val="es-ES" w:eastAsia="zh-CN"/>
        </w:rPr>
      </w:pPr>
    </w:p>
    <w:p w14:paraId="1957103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14:paraId="55A0B3D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14:paraId="55A532A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14:paraId="1EDDF21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14:paraId="6DBC5B85">
      <w:pPr>
        <w:spacing w:line="360" w:lineRule="auto"/>
        <w:rPr>
          <w:rFonts w:hint="default" w:ascii="Arial" w:hAnsi="Arial"/>
          <w:color w:val="auto"/>
          <w:sz w:val="22"/>
          <w:szCs w:val="28"/>
          <w:lang w:val="es-ES" w:eastAsia="zh-CN"/>
        </w:rPr>
      </w:pPr>
    </w:p>
    <w:p w14:paraId="0AAEC83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14:paraId="59A385F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14:paraId="26D2753A">
      <w:pPr>
        <w:spacing w:line="360" w:lineRule="auto"/>
        <w:rPr>
          <w:rFonts w:hint="default" w:ascii="Arial" w:hAnsi="Arial"/>
          <w:color w:val="auto"/>
          <w:sz w:val="22"/>
          <w:szCs w:val="28"/>
          <w:lang w:val="es-ES" w:eastAsia="zh-CN"/>
        </w:rPr>
      </w:pPr>
    </w:p>
    <w:p w14:paraId="77978391">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14:paraId="0329333C">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14:paraId="0F26A093">
      <w:pPr>
        <w:spacing w:line="360" w:lineRule="auto"/>
        <w:rPr>
          <w:rFonts w:hint="default" w:ascii="Arial" w:hAnsi="Arial"/>
          <w:color w:val="auto"/>
          <w:sz w:val="22"/>
          <w:szCs w:val="28"/>
          <w:lang w:val="es-ES" w:eastAsia="zh-CN"/>
        </w:rPr>
      </w:pPr>
    </w:p>
    <w:p w14:paraId="0214E944">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14:paraId="06B17DA4">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14:paraId="77C9A4BD">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14:paraId="7E7C2D7B">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14:paraId="1378BCA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14:paraId="5AB0FE5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14:paraId="45C6C7EE">
      <w:pPr>
        <w:spacing w:line="360" w:lineRule="auto"/>
        <w:rPr>
          <w:rFonts w:hint="default" w:ascii="Arial" w:hAnsi="Arial"/>
          <w:color w:val="auto"/>
          <w:sz w:val="22"/>
          <w:szCs w:val="28"/>
          <w:lang w:val="es-ES" w:eastAsia="zh-CN"/>
        </w:rPr>
      </w:pPr>
    </w:p>
    <w:p w14:paraId="3DCBD95E">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14:paraId="22DE02DC">
      <w:pPr>
        <w:spacing w:line="360" w:lineRule="auto"/>
        <w:rPr>
          <w:rFonts w:hint="default" w:ascii="Arial" w:hAnsi="Arial"/>
          <w:color w:val="auto"/>
          <w:sz w:val="22"/>
          <w:szCs w:val="28"/>
          <w:lang w:val="es-ES" w:eastAsia="zh-CN"/>
        </w:rPr>
      </w:pPr>
    </w:p>
    <w:p w14:paraId="2CA8656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14:paraId="4B590156">
      <w:pPr>
        <w:spacing w:line="360" w:lineRule="auto"/>
        <w:rPr>
          <w:rFonts w:hint="default" w:ascii="Arial" w:hAnsi="Arial"/>
          <w:color w:val="auto"/>
          <w:sz w:val="22"/>
          <w:szCs w:val="28"/>
          <w:lang w:val="es-ES" w:eastAsia="zh-CN"/>
        </w:rPr>
      </w:pPr>
    </w:p>
    <w:p w14:paraId="17C3E2A1">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14:paraId="6A20026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14:paraId="3EBE98D9">
      <w:pPr>
        <w:spacing w:line="360" w:lineRule="auto"/>
        <w:rPr>
          <w:rFonts w:hint="default" w:ascii="Arial" w:hAnsi="Arial"/>
          <w:color w:val="auto"/>
          <w:sz w:val="22"/>
          <w:szCs w:val="28"/>
          <w:lang w:val="es-ES" w:eastAsia="zh-CN"/>
        </w:rPr>
      </w:pPr>
    </w:p>
    <w:p w14:paraId="2BE809F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14:paraId="2CE8F60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14:paraId="7863FF63">
      <w:pPr>
        <w:spacing w:line="360" w:lineRule="auto"/>
        <w:rPr>
          <w:rFonts w:hint="default" w:ascii="Arial" w:hAnsi="Arial"/>
          <w:color w:val="auto"/>
          <w:sz w:val="22"/>
          <w:szCs w:val="28"/>
          <w:lang w:val="es-ES" w:eastAsia="zh-CN"/>
        </w:rPr>
      </w:pPr>
    </w:p>
    <w:p w14:paraId="281528D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14:paraId="570E06E7">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14:paraId="4AD82E09">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14:paraId="106C300A">
      <w:pPr>
        <w:spacing w:line="360" w:lineRule="auto"/>
        <w:rPr>
          <w:rFonts w:hint="default" w:ascii="Arial" w:hAnsi="Arial"/>
          <w:color w:val="auto"/>
          <w:sz w:val="22"/>
          <w:szCs w:val="28"/>
          <w:lang w:val="es-ES" w:eastAsia="zh-CN"/>
        </w:rPr>
      </w:pPr>
    </w:p>
    <w:p w14:paraId="54E5992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14:paraId="1E1900F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14:paraId="01A3A96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14:paraId="3FB7B12D">
      <w:pPr>
        <w:spacing w:line="360" w:lineRule="auto"/>
        <w:rPr>
          <w:rFonts w:hint="default" w:ascii="Arial" w:hAnsi="Arial"/>
          <w:color w:val="auto"/>
          <w:sz w:val="22"/>
          <w:szCs w:val="28"/>
          <w:lang w:val="es-ES" w:eastAsia="zh-CN"/>
        </w:rPr>
      </w:pPr>
    </w:p>
    <w:p w14:paraId="60CBE1C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14:paraId="1C0CCF23">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14:paraId="74122F30">
      <w:pPr>
        <w:spacing w:line="360" w:lineRule="auto"/>
        <w:rPr>
          <w:rFonts w:hint="default" w:ascii="Arial" w:hAnsi="Arial"/>
          <w:color w:val="auto"/>
          <w:sz w:val="22"/>
          <w:szCs w:val="28"/>
          <w:lang w:val="es-ES" w:eastAsia="zh-CN"/>
        </w:rPr>
      </w:pPr>
    </w:p>
    <w:p w14:paraId="1B2BF356">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14:paraId="0B3529A3">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14:paraId="63D62738">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14:paraId="412CD2E0">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14:paraId="40AD1A80">
      <w:pPr>
        <w:spacing w:line="360" w:lineRule="auto"/>
        <w:rPr>
          <w:rFonts w:hint="default" w:ascii="Arial" w:hAnsi="Arial"/>
          <w:color w:val="auto"/>
          <w:sz w:val="22"/>
          <w:szCs w:val="28"/>
          <w:lang w:val="es-ES" w:eastAsia="zh-CN"/>
        </w:rPr>
      </w:pPr>
    </w:p>
    <w:p w14:paraId="130CB20E">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14:paraId="6B6DDECA">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14:paraId="3008923C">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14:paraId="314F3C3A">
      <w:pPr>
        <w:pStyle w:val="2"/>
        <w:bidi w:val="0"/>
        <w:spacing w:before="0" w:after="60" w:line="360" w:lineRule="auto"/>
        <w:rPr>
          <w:color w:val="5A6FCA"/>
          <w:lang w:val="es-ES" w:eastAsia="zh-CN"/>
        </w:rPr>
      </w:pPr>
      <w:bookmarkStart w:id="9" w:name="_Toc22440"/>
      <w:r>
        <w:rPr>
          <w:color w:val="5A6FCA"/>
          <w:lang w:val="en-US" w:eastAsia="zh-CN"/>
        </w:rPr>
        <w:t>Pruebas y Ajustes</w:t>
      </w:r>
      <w:r>
        <w:rPr>
          <w:color w:val="5A6FCA"/>
          <w:lang w:val="es-ES" w:eastAsia="zh-CN"/>
        </w:rPr>
        <w:t>.</w:t>
      </w:r>
      <w:bookmarkEnd w:id="9"/>
    </w:p>
    <w:p w14:paraId="67AD7593">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14:paraId="5DA6AA3A">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14:paraId="439FDC21">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14:paraId="29A6FAED">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14:paraId="3BC00693">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14:paraId="7F5DE965">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10" w:name="_Toc6503"/>
      <w:r>
        <w:rPr>
          <w:rFonts w:hint="default"/>
          <w:color w:val="5A6FCA"/>
          <w:lang w:val="es-ES" w:eastAsia="zh-CN"/>
        </w:rPr>
        <w:t>Desafíos y problemas</w:t>
      </w:r>
      <w:r>
        <w:rPr>
          <w:color w:val="5A6FCA"/>
          <w:lang w:val="es-ES" w:eastAsia="zh-CN"/>
        </w:rPr>
        <w:t>.</w:t>
      </w:r>
      <w:bookmarkEnd w:id="10"/>
    </w:p>
    <w:p w14:paraId="1D8C6E24">
      <w:pPr>
        <w:spacing w:line="360" w:lineRule="auto"/>
        <w:rPr>
          <w:rFonts w:ascii="Arial" w:hAnsi="Arial" w:eastAsia="Arial-BoldMT" w:cs="Arial"/>
          <w:b w:val="0"/>
          <w:bCs w:val="0"/>
          <w:color w:val="000000"/>
          <w:kern w:val="0"/>
          <w:sz w:val="22"/>
          <w:szCs w:val="22"/>
          <w:lang w:val="en-US" w:eastAsia="zh-CN" w:bidi="ar-SA"/>
        </w:rPr>
      </w:pPr>
    </w:p>
    <w:p w14:paraId="4F1AF68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14:paraId="7F134C3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14:paraId="40F8D98F">
      <w:pPr>
        <w:spacing w:line="360" w:lineRule="auto"/>
        <w:rPr>
          <w:rFonts w:hint="default" w:ascii="Arial" w:hAnsi="Arial" w:eastAsia="Arial-BoldMT" w:cs="Arial"/>
          <w:b w:val="0"/>
          <w:bCs w:val="0"/>
          <w:color w:val="000000"/>
          <w:kern w:val="0"/>
          <w:sz w:val="22"/>
          <w:szCs w:val="22"/>
          <w:lang w:val="es-ES" w:eastAsia="zh-CN" w:bidi="ar-SA"/>
        </w:rPr>
      </w:pPr>
    </w:p>
    <w:p w14:paraId="09751DF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14:paraId="71A34D9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14:paraId="1041F788">
      <w:pPr>
        <w:spacing w:line="360" w:lineRule="auto"/>
        <w:rPr>
          <w:rFonts w:hint="default" w:ascii="Arial" w:hAnsi="Arial" w:eastAsia="Arial-BoldMT" w:cs="Arial"/>
          <w:b w:val="0"/>
          <w:bCs w:val="0"/>
          <w:color w:val="000000"/>
          <w:kern w:val="0"/>
          <w:sz w:val="22"/>
          <w:szCs w:val="22"/>
          <w:lang w:val="es-ES" w:eastAsia="zh-CN" w:bidi="ar-SA"/>
        </w:rPr>
      </w:pPr>
    </w:p>
    <w:p w14:paraId="637CB7A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14:paraId="40D6145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14:paraId="24EDB2C2">
      <w:pPr>
        <w:spacing w:line="360" w:lineRule="auto"/>
        <w:rPr>
          <w:rFonts w:hint="default" w:ascii="Arial" w:hAnsi="Arial" w:eastAsia="Arial-BoldMT" w:cs="Arial"/>
          <w:b w:val="0"/>
          <w:bCs w:val="0"/>
          <w:color w:val="000000"/>
          <w:kern w:val="0"/>
          <w:sz w:val="22"/>
          <w:szCs w:val="22"/>
          <w:lang w:val="es-ES" w:eastAsia="zh-CN" w:bidi="ar-SA"/>
        </w:rPr>
      </w:pPr>
    </w:p>
    <w:p w14:paraId="68AC5F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1ADF77B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14:paraId="1B75C26A">
      <w:pPr>
        <w:spacing w:line="360" w:lineRule="auto"/>
        <w:rPr>
          <w:rFonts w:hint="default" w:ascii="Arial" w:hAnsi="Arial" w:eastAsia="Arial-BoldMT" w:cs="Arial"/>
          <w:b w:val="0"/>
          <w:bCs w:val="0"/>
          <w:color w:val="000000"/>
          <w:kern w:val="0"/>
          <w:sz w:val="22"/>
          <w:szCs w:val="22"/>
          <w:lang w:val="es-ES" w:eastAsia="zh-CN" w:bidi="ar-SA"/>
        </w:rPr>
      </w:pPr>
    </w:p>
    <w:p w14:paraId="43F9EDB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2EE503B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14:paraId="3B5E3AF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14:paraId="53F603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14:paraId="5D5D9AA0">
      <w:pPr>
        <w:spacing w:line="360" w:lineRule="auto"/>
        <w:rPr>
          <w:rFonts w:hint="default" w:ascii="Arial" w:hAnsi="Arial" w:eastAsia="Arial-BoldMT" w:cs="Arial"/>
          <w:b w:val="0"/>
          <w:bCs w:val="0"/>
          <w:color w:val="000000"/>
          <w:kern w:val="0"/>
          <w:sz w:val="22"/>
          <w:szCs w:val="22"/>
          <w:lang w:val="es-ES" w:eastAsia="zh-CN" w:bidi="ar-SA"/>
        </w:rPr>
      </w:pPr>
    </w:p>
    <w:p w14:paraId="1DE6348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14:paraId="06019A0F">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14:paraId="3B6672D1">
      <w:pPr>
        <w:spacing w:line="360" w:lineRule="auto"/>
        <w:rPr>
          <w:rFonts w:hint="default" w:ascii="Arial" w:hAnsi="Arial" w:eastAsia="Arial-BoldMT" w:cs="Arial"/>
          <w:b w:val="0"/>
          <w:bCs w:val="0"/>
          <w:color w:val="000000"/>
          <w:kern w:val="0"/>
          <w:sz w:val="22"/>
          <w:szCs w:val="22"/>
          <w:lang w:val="es-ES" w:eastAsia="zh-CN" w:bidi="ar-SA"/>
        </w:rPr>
      </w:pPr>
    </w:p>
    <w:p w14:paraId="72A725F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14:paraId="66A48A7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14:paraId="262C25A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14:paraId="4CA1AB3B">
      <w:pPr>
        <w:spacing w:line="360" w:lineRule="auto"/>
        <w:rPr>
          <w:rFonts w:hint="default" w:ascii="Arial" w:hAnsi="Arial" w:eastAsia="Arial-BoldMT" w:cs="Arial"/>
          <w:b w:val="0"/>
          <w:bCs w:val="0"/>
          <w:color w:val="000000"/>
          <w:kern w:val="0"/>
          <w:sz w:val="22"/>
          <w:szCs w:val="22"/>
          <w:lang w:val="es-ES" w:eastAsia="zh-CN" w:bidi="ar-SA"/>
        </w:rPr>
      </w:pPr>
    </w:p>
    <w:p w14:paraId="131466E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14:paraId="44FE3A9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14:paraId="6274F7F5">
      <w:pPr>
        <w:spacing w:line="360" w:lineRule="auto"/>
        <w:rPr>
          <w:rFonts w:hint="default" w:ascii="Arial" w:hAnsi="Arial" w:eastAsia="Arial-BoldMT" w:cs="Arial"/>
          <w:b w:val="0"/>
          <w:bCs w:val="0"/>
          <w:color w:val="000000"/>
          <w:kern w:val="0"/>
          <w:sz w:val="22"/>
          <w:szCs w:val="22"/>
          <w:lang w:val="es-ES" w:eastAsia="zh-CN" w:bidi="ar-SA"/>
        </w:rPr>
      </w:pPr>
    </w:p>
    <w:p w14:paraId="102219B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3C7D141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14:paraId="238ED0B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14:paraId="12A7DC73">
      <w:pPr>
        <w:spacing w:line="360" w:lineRule="auto"/>
        <w:rPr>
          <w:rFonts w:hint="default" w:ascii="Arial" w:hAnsi="Arial" w:eastAsia="Arial-BoldMT" w:cs="Arial"/>
          <w:b w:val="0"/>
          <w:bCs w:val="0"/>
          <w:color w:val="000000"/>
          <w:kern w:val="0"/>
          <w:sz w:val="22"/>
          <w:szCs w:val="22"/>
          <w:lang w:val="es-ES" w:eastAsia="zh-CN" w:bidi="ar-SA"/>
        </w:rPr>
      </w:pPr>
    </w:p>
    <w:p w14:paraId="1B98EBD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4E791886">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14:paraId="640DDEF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14:paraId="6158373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14:paraId="2A9EDA75">
      <w:pPr>
        <w:spacing w:line="360" w:lineRule="auto"/>
        <w:rPr>
          <w:rFonts w:hint="default" w:ascii="Arial" w:hAnsi="Arial" w:eastAsia="Arial-BoldMT" w:cs="Arial"/>
          <w:b w:val="0"/>
          <w:bCs w:val="0"/>
          <w:color w:val="000000"/>
          <w:kern w:val="0"/>
          <w:sz w:val="22"/>
          <w:szCs w:val="22"/>
          <w:lang w:val="es-ES" w:eastAsia="zh-CN" w:bidi="ar-SA"/>
        </w:rPr>
      </w:pPr>
    </w:p>
    <w:p w14:paraId="6CF2C0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14:paraId="69650B9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14:paraId="07BB99A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14:paraId="6D831AE4">
      <w:pPr>
        <w:spacing w:line="360" w:lineRule="auto"/>
        <w:rPr>
          <w:rFonts w:hint="default" w:ascii="Arial" w:hAnsi="Arial" w:eastAsia="Arial-BoldMT" w:cs="Arial"/>
          <w:b w:val="0"/>
          <w:bCs w:val="0"/>
          <w:color w:val="000000"/>
          <w:kern w:val="0"/>
          <w:sz w:val="22"/>
          <w:szCs w:val="22"/>
          <w:lang w:val="es-ES" w:eastAsia="zh-CN" w:bidi="ar-SA"/>
        </w:rPr>
      </w:pPr>
    </w:p>
    <w:p w14:paraId="3F56142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14:paraId="1208058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14:paraId="24523F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14:paraId="0ACFAE14">
      <w:pPr>
        <w:spacing w:line="360" w:lineRule="auto"/>
        <w:rPr>
          <w:rFonts w:hint="default" w:ascii="Arial" w:hAnsi="Arial" w:eastAsia="Arial-BoldMT" w:cs="Arial"/>
          <w:b w:val="0"/>
          <w:bCs w:val="0"/>
          <w:color w:val="000000"/>
          <w:kern w:val="0"/>
          <w:sz w:val="22"/>
          <w:szCs w:val="22"/>
          <w:lang w:val="es-ES" w:eastAsia="zh-CN" w:bidi="ar-SA"/>
        </w:rPr>
      </w:pPr>
    </w:p>
    <w:p w14:paraId="3C813EB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14:paraId="4BF0A7A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14:paraId="1280AB4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14:paraId="6CFF6902">
      <w:pPr>
        <w:spacing w:line="360" w:lineRule="auto"/>
        <w:rPr>
          <w:rFonts w:hint="default" w:ascii="Arial" w:hAnsi="Arial" w:eastAsia="Arial-BoldMT" w:cs="Arial"/>
          <w:b w:val="0"/>
          <w:bCs w:val="0"/>
          <w:color w:val="000000"/>
          <w:kern w:val="0"/>
          <w:sz w:val="22"/>
          <w:szCs w:val="22"/>
          <w:lang w:val="es-ES" w:eastAsia="zh-CN" w:bidi="ar-SA"/>
        </w:rPr>
      </w:pPr>
    </w:p>
    <w:p w14:paraId="351643C0">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14:paraId="5DD494FD">
      <w:pPr>
        <w:spacing w:line="360" w:lineRule="auto"/>
        <w:rPr>
          <w:rFonts w:hint="default" w:ascii="Arial" w:hAnsi="Arial" w:eastAsia="Arial-BoldMT" w:cs="Arial"/>
          <w:b w:val="0"/>
          <w:bCs w:val="0"/>
          <w:color w:val="000000"/>
          <w:kern w:val="0"/>
          <w:sz w:val="22"/>
          <w:szCs w:val="22"/>
          <w:lang w:val="es-ES" w:eastAsia="zh-CN" w:bidi="ar-SA"/>
        </w:rPr>
      </w:pPr>
    </w:p>
    <w:p w14:paraId="532A4E5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14:paraId="7EA08750">
      <w:pPr>
        <w:spacing w:line="360" w:lineRule="auto"/>
        <w:rPr>
          <w:rFonts w:hint="default" w:ascii="Arial" w:hAnsi="Arial" w:eastAsia="Arial-BoldMT" w:cs="Arial"/>
          <w:b w:val="0"/>
          <w:bCs w:val="0"/>
          <w:color w:val="000000"/>
          <w:kern w:val="0"/>
          <w:sz w:val="22"/>
          <w:szCs w:val="22"/>
          <w:lang w:val="es-ES" w:eastAsia="zh-CN" w:bidi="ar-SA"/>
        </w:rPr>
      </w:pPr>
    </w:p>
    <w:p w14:paraId="690704D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1E94936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14:paraId="6897815D">
      <w:pPr>
        <w:spacing w:line="360" w:lineRule="auto"/>
        <w:rPr>
          <w:rFonts w:hint="default" w:ascii="Arial" w:hAnsi="Arial" w:eastAsia="Arial-BoldMT" w:cs="Arial"/>
          <w:b w:val="0"/>
          <w:bCs w:val="0"/>
          <w:color w:val="000000"/>
          <w:kern w:val="0"/>
          <w:sz w:val="22"/>
          <w:szCs w:val="22"/>
          <w:lang w:val="es-ES" w:eastAsia="zh-CN" w:bidi="ar-SA"/>
        </w:rPr>
      </w:pPr>
    </w:p>
    <w:p w14:paraId="4E886BE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33789B1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14:paraId="39FBAC5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14:paraId="1ABF5FC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14:paraId="1AF478DB">
      <w:pPr>
        <w:spacing w:line="360" w:lineRule="auto"/>
        <w:rPr>
          <w:rFonts w:hint="default" w:ascii="Arial" w:hAnsi="Arial" w:eastAsia="Arial-BoldMT" w:cs="Arial"/>
          <w:b w:val="0"/>
          <w:bCs w:val="0"/>
          <w:color w:val="000000"/>
          <w:kern w:val="0"/>
          <w:sz w:val="22"/>
          <w:szCs w:val="22"/>
          <w:lang w:val="es-ES" w:eastAsia="zh-CN" w:bidi="ar-SA"/>
        </w:rPr>
      </w:pPr>
    </w:p>
    <w:p w14:paraId="464E348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14:paraId="17100EF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14:paraId="36A117D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14:paraId="058071EE">
      <w:pPr>
        <w:spacing w:line="360" w:lineRule="auto"/>
        <w:rPr>
          <w:rFonts w:hint="default" w:ascii="Arial" w:hAnsi="Arial" w:eastAsia="Arial-BoldMT" w:cs="Arial"/>
          <w:b w:val="0"/>
          <w:bCs w:val="0"/>
          <w:color w:val="000000"/>
          <w:kern w:val="0"/>
          <w:sz w:val="22"/>
          <w:szCs w:val="22"/>
          <w:lang w:val="es-ES" w:eastAsia="zh-CN" w:bidi="ar-SA"/>
        </w:rPr>
      </w:pPr>
    </w:p>
    <w:p w14:paraId="24CC48F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14:paraId="5029477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14:paraId="4C45E7C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14:paraId="118795EF">
      <w:pPr>
        <w:spacing w:line="360" w:lineRule="auto"/>
        <w:rPr>
          <w:rFonts w:hint="default" w:ascii="Arial" w:hAnsi="Arial" w:eastAsia="Arial-BoldMT" w:cs="Arial"/>
          <w:b w:val="0"/>
          <w:bCs w:val="0"/>
          <w:color w:val="000000"/>
          <w:kern w:val="0"/>
          <w:sz w:val="22"/>
          <w:szCs w:val="22"/>
          <w:lang w:val="es-ES" w:eastAsia="zh-CN" w:bidi="ar-SA"/>
        </w:rPr>
      </w:pPr>
    </w:p>
    <w:p w14:paraId="4FAC48D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14:paraId="6A1301A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14:paraId="3287782B">
      <w:pPr>
        <w:spacing w:line="360" w:lineRule="auto"/>
        <w:rPr>
          <w:rFonts w:hint="default" w:ascii="Arial" w:hAnsi="Arial" w:eastAsia="Arial-BoldMT" w:cs="Arial"/>
          <w:b w:val="0"/>
          <w:bCs w:val="0"/>
          <w:color w:val="000000"/>
          <w:kern w:val="0"/>
          <w:sz w:val="22"/>
          <w:szCs w:val="22"/>
          <w:lang w:val="es-ES" w:eastAsia="zh-CN" w:bidi="ar-SA"/>
        </w:rPr>
      </w:pPr>
    </w:p>
    <w:p w14:paraId="0494FD84">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14:paraId="388EBF0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14:paraId="781CF799">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14:paraId="10B41615">
      <w:pPr>
        <w:spacing w:line="360" w:lineRule="auto"/>
        <w:rPr>
          <w:rFonts w:hint="default" w:ascii="Arial" w:hAnsi="Arial" w:eastAsia="Arial-BoldMT" w:cs="Arial"/>
          <w:b w:val="0"/>
          <w:bCs w:val="0"/>
          <w:color w:val="000000"/>
          <w:kern w:val="0"/>
          <w:sz w:val="22"/>
          <w:szCs w:val="22"/>
          <w:lang w:val="es-ES" w:eastAsia="zh-CN" w:bidi="ar-SA"/>
        </w:rPr>
      </w:pPr>
    </w:p>
    <w:p w14:paraId="0FFB39F9">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14:paraId="6186E1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14:paraId="0FED0031">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14:paraId="60337DBB">
      <w:pPr>
        <w:spacing w:line="360" w:lineRule="auto"/>
        <w:rPr>
          <w:rFonts w:hint="default" w:ascii="Arial" w:hAnsi="Arial" w:eastAsia="Arial-BoldMT" w:cs="Arial"/>
          <w:b w:val="0"/>
          <w:bCs w:val="0"/>
          <w:color w:val="000000"/>
          <w:kern w:val="0"/>
          <w:sz w:val="22"/>
          <w:szCs w:val="22"/>
          <w:lang w:val="es-ES" w:eastAsia="zh-CN" w:bidi="ar-SA"/>
        </w:rPr>
      </w:pPr>
    </w:p>
    <w:p w14:paraId="65CCE04B">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14:paraId="50BCFB93">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14:paraId="5CA9655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14:paraId="3C99681F">
      <w:pPr>
        <w:spacing w:line="360" w:lineRule="auto"/>
        <w:rPr>
          <w:rFonts w:hint="default" w:ascii="Arial" w:hAnsi="Arial" w:eastAsia="Arial-BoldMT" w:cs="Arial"/>
          <w:b w:val="0"/>
          <w:bCs w:val="0"/>
          <w:color w:val="000000"/>
          <w:kern w:val="0"/>
          <w:sz w:val="22"/>
          <w:szCs w:val="22"/>
          <w:lang w:val="es-ES" w:eastAsia="zh-CN" w:bidi="ar-SA"/>
        </w:rPr>
      </w:pPr>
    </w:p>
    <w:p w14:paraId="3F102BBF">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14:paraId="709A157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14:paraId="2B916AC9">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14:paraId="1B6C9111">
      <w:pPr>
        <w:pStyle w:val="2"/>
        <w:bidi w:val="0"/>
        <w:spacing w:before="0" w:after="60" w:line="360" w:lineRule="auto"/>
        <w:rPr>
          <w:color w:val="5A6FCA"/>
          <w:lang w:val="es-ES" w:eastAsia="zh-CN"/>
        </w:rPr>
      </w:pPr>
      <w:bookmarkStart w:id="11" w:name="_Toc11618"/>
      <w:r>
        <w:rPr>
          <w:color w:val="5A6FCA"/>
          <w:lang w:val="en-US" w:eastAsia="zh-CN"/>
        </w:rPr>
        <w:t>Conclusiones y Reflexiones</w:t>
      </w:r>
      <w:r>
        <w:rPr>
          <w:color w:val="5A6FCA"/>
          <w:lang w:val="es-ES" w:eastAsia="zh-CN"/>
        </w:rPr>
        <w:t>.</w:t>
      </w:r>
      <w:bookmarkEnd w:id="11"/>
    </w:p>
    <w:p w14:paraId="4B97A908">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14:paraId="52053E84">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14:paraId="64E025DE">
      <w:pPr>
        <w:spacing w:line="360" w:lineRule="auto"/>
        <w:rPr>
          <w:rFonts w:hint="default" w:ascii="Arial" w:hAnsi="Arial" w:eastAsia="Arial-BoldMT" w:cs="Arial"/>
          <w:b w:val="0"/>
          <w:bCs w:val="0"/>
          <w:color w:val="000000"/>
          <w:kern w:val="0"/>
          <w:sz w:val="22"/>
          <w:szCs w:val="22"/>
          <w:lang w:val="es-ES" w:eastAsia="zh-CN" w:bidi="ar-SA"/>
        </w:rPr>
      </w:pPr>
    </w:p>
    <w:p w14:paraId="08FA5B1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14:paraId="7579109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14:paraId="3DE6DE65">
      <w:pPr>
        <w:spacing w:line="360" w:lineRule="auto"/>
        <w:rPr>
          <w:rFonts w:hint="default" w:ascii="Arial" w:hAnsi="Arial" w:eastAsia="Arial-BoldMT" w:cs="Arial"/>
          <w:b w:val="0"/>
          <w:bCs w:val="0"/>
          <w:color w:val="000000"/>
          <w:kern w:val="0"/>
          <w:sz w:val="22"/>
          <w:szCs w:val="22"/>
          <w:lang w:val="es-ES" w:eastAsia="zh-CN" w:bidi="ar-SA"/>
        </w:rPr>
      </w:pPr>
    </w:p>
    <w:p w14:paraId="657A30E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14:paraId="50A415D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14:paraId="2F9BF2D5">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14:paraId="42FD171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14:paraId="03CDAB72">
      <w:pPr>
        <w:spacing w:line="360" w:lineRule="auto"/>
        <w:rPr>
          <w:rFonts w:hint="default" w:ascii="Arial" w:hAnsi="Arial" w:eastAsia="Arial-BoldMT" w:cs="Arial"/>
          <w:b w:val="0"/>
          <w:bCs w:val="0"/>
          <w:color w:val="000000"/>
          <w:kern w:val="0"/>
          <w:sz w:val="22"/>
          <w:szCs w:val="22"/>
          <w:lang w:val="es-ES" w:eastAsia="zh-CN" w:bidi="ar-SA"/>
        </w:rPr>
      </w:pPr>
    </w:p>
    <w:p w14:paraId="244FEB3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14:paraId="52F79F9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14:paraId="32C2A56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14:paraId="0815D78A">
      <w:pPr>
        <w:spacing w:line="360" w:lineRule="auto"/>
        <w:rPr>
          <w:rFonts w:hint="default" w:ascii="Arial" w:hAnsi="Arial" w:eastAsia="Arial-BoldMT" w:cs="Arial"/>
          <w:b w:val="0"/>
          <w:bCs w:val="0"/>
          <w:color w:val="000000"/>
          <w:kern w:val="0"/>
          <w:sz w:val="22"/>
          <w:szCs w:val="22"/>
          <w:lang w:val="es-ES" w:eastAsia="zh-CN" w:bidi="ar-SA"/>
        </w:rPr>
      </w:pPr>
    </w:p>
    <w:p w14:paraId="43946AB7">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14:paraId="632D63C2">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14:paraId="2F0FB22C">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14:paraId="69F4E348">
      <w:pPr>
        <w:spacing w:line="360" w:lineRule="auto"/>
        <w:rPr>
          <w:rFonts w:hint="default" w:ascii="Arial" w:hAnsi="Arial" w:eastAsia="Arial-BoldMT" w:cs="Arial"/>
          <w:b w:val="0"/>
          <w:bCs w:val="0"/>
          <w:color w:val="000000"/>
          <w:kern w:val="0"/>
          <w:sz w:val="22"/>
          <w:szCs w:val="22"/>
          <w:lang w:val="es-ES" w:eastAsia="zh-CN" w:bidi="ar-SA"/>
        </w:rPr>
      </w:pPr>
    </w:p>
    <w:p w14:paraId="0F1ECBA4">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14:paraId="4DCEFA5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14:paraId="1875E44D">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14:paraId="0BB4C05C">
      <w:pPr>
        <w:spacing w:line="360" w:lineRule="auto"/>
        <w:rPr>
          <w:rFonts w:hint="default" w:ascii="Arial" w:hAnsi="Arial" w:eastAsia="Arial-BoldMT" w:cs="Arial"/>
          <w:b w:val="0"/>
          <w:bCs w:val="0"/>
          <w:color w:val="000000"/>
          <w:kern w:val="0"/>
          <w:sz w:val="22"/>
          <w:szCs w:val="22"/>
          <w:lang w:val="es-ES" w:eastAsia="zh-CN" w:bidi="ar-SA"/>
        </w:rPr>
      </w:pPr>
    </w:p>
    <w:p w14:paraId="5971DB6E">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14:paraId="40E349A8">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14:paraId="6588B00B">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14:paraId="20DADA6E">
      <w:pPr>
        <w:spacing w:line="360" w:lineRule="auto"/>
        <w:rPr>
          <w:rFonts w:hint="default" w:ascii="Arial" w:hAnsi="Arial" w:eastAsia="Arial-BoldMT" w:cs="Arial"/>
          <w:b w:val="0"/>
          <w:bCs w:val="0"/>
          <w:color w:val="000000"/>
          <w:kern w:val="0"/>
          <w:sz w:val="22"/>
          <w:szCs w:val="22"/>
          <w:lang w:val="es-ES" w:eastAsia="zh-CN" w:bidi="ar-SA"/>
        </w:rPr>
      </w:pPr>
    </w:p>
    <w:p w14:paraId="54F86CEA">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14:paraId="4378937B">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14:paraId="7731ED08">
      <w:pPr>
        <w:pStyle w:val="2"/>
        <w:bidi w:val="0"/>
        <w:spacing w:before="0" w:after="60" w:line="360" w:lineRule="auto"/>
        <w:rPr>
          <w:color w:val="5A6FCA"/>
          <w:lang w:val="es-ES" w:eastAsia="zh-CN"/>
        </w:rPr>
      </w:pPr>
      <w:bookmarkStart w:id="12" w:name="_Toc8507"/>
      <w:r>
        <w:rPr>
          <w:color w:val="5A6FCA"/>
          <w:lang w:val="es-ES" w:eastAsia="zh-CN"/>
        </w:rPr>
        <w:t>Anexos.</w:t>
      </w:r>
      <w:bookmarkEnd w:id="12"/>
    </w:p>
    <w:p w14:paraId="5620CBAB">
      <w:pPr>
        <w:spacing w:line="360" w:lineRule="auto"/>
        <w:rPr>
          <w:rFonts w:ascii="Arial" w:hAnsi="Arial" w:cs="Arial"/>
          <w:sz w:val="22"/>
          <w:szCs w:val="28"/>
          <w:lang w:val="es-ES" w:eastAsia="zh-CN"/>
        </w:rPr>
      </w:pPr>
    </w:p>
    <w:p w14:paraId="305F9002">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14:paraId="6350388D">
      <w:pPr>
        <w:spacing w:line="360" w:lineRule="auto"/>
        <w:rPr>
          <w:rFonts w:ascii="Arial" w:hAnsi="Arial" w:cs="Arial"/>
          <w:sz w:val="22"/>
          <w:szCs w:val="28"/>
          <w:lang w:val="es-ES" w:eastAsia="zh-CN"/>
        </w:rPr>
      </w:pPr>
    </w:p>
    <w:p w14:paraId="64201D86">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14:paraId="139B5007">
      <w:pPr>
        <w:spacing w:line="360" w:lineRule="auto"/>
        <w:rPr>
          <w:rFonts w:ascii="Arial" w:hAnsi="Arial" w:cs="Arial"/>
          <w:sz w:val="22"/>
          <w:szCs w:val="28"/>
          <w:lang w:val="es-ES" w:eastAsia="zh-CN"/>
        </w:rPr>
      </w:pPr>
    </w:p>
    <w:p w14:paraId="37259A4A">
      <w:pPr>
        <w:spacing w:line="360" w:lineRule="auto"/>
        <w:rPr>
          <w:rFonts w:ascii="Arial" w:hAnsi="Arial" w:cs="Arial"/>
          <w:sz w:val="22"/>
          <w:szCs w:val="28"/>
          <w:lang w:val="es-ES" w:eastAsia="zh-CN"/>
        </w:rPr>
      </w:pPr>
    </w:p>
    <w:p w14:paraId="60D8675D">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14:paraId="4BEAC042">
      <w:pPr>
        <w:pStyle w:val="2"/>
        <w:bidi w:val="0"/>
        <w:spacing w:before="0" w:after="60" w:line="360" w:lineRule="auto"/>
        <w:rPr>
          <w:color w:val="5A6FCA"/>
          <w:lang w:val="es-ES" w:eastAsia="zh-CN"/>
        </w:rPr>
      </w:pPr>
      <w:bookmarkStart w:id="13" w:name="_Toc17416"/>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3"/>
    </w:p>
    <w:p w14:paraId="209ABD45">
      <w:pPr>
        <w:rPr>
          <w:lang w:val="es-ES" w:eastAsia="zh-CN"/>
        </w:rPr>
      </w:pPr>
    </w:p>
    <w:p w14:paraId="01E36ED1">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14:paraId="78090165">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14:paraId="4C1F6D60">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9"/>
          <w:rFonts w:ascii="Arial" w:hAnsi="Arial" w:cs="Arial"/>
          <w:sz w:val="22"/>
          <w:szCs w:val="28"/>
          <w:lang w:val="es-ES" w:eastAsia="zh-CN"/>
        </w:rPr>
        <w:t>https://assetstore.unity.com/packages/3d/animations/fighting-motions-vol-1-76699</w:t>
      </w:r>
      <w:r>
        <w:rPr>
          <w:rStyle w:val="9"/>
          <w:rFonts w:ascii="Arial" w:hAnsi="Arial" w:cs="Arial"/>
          <w:sz w:val="22"/>
          <w:szCs w:val="28"/>
          <w:lang w:val="es-ES" w:eastAsia="zh-CN"/>
        </w:rPr>
        <w:fldChar w:fldCharType="end"/>
      </w:r>
    </w:p>
    <w:p w14:paraId="0B678C05">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9"/>
          <w:rFonts w:ascii="Arial" w:hAnsi="Arial" w:cs="Arial"/>
          <w:sz w:val="22"/>
          <w:szCs w:val="28"/>
          <w:lang w:val="es-ES" w:eastAsia="zh-CN"/>
        </w:rPr>
        <w:t>https://assetstore.unity.com/packages/3d/animations/melee-warrior-animations-free-165785</w:t>
      </w:r>
      <w:r>
        <w:rPr>
          <w:rStyle w:val="9"/>
          <w:rFonts w:ascii="Arial" w:hAnsi="Arial" w:cs="Arial"/>
          <w:sz w:val="22"/>
          <w:szCs w:val="28"/>
          <w:lang w:val="es-ES" w:eastAsia="zh-CN"/>
        </w:rPr>
        <w:fldChar w:fldCharType="end"/>
      </w:r>
    </w:p>
    <w:p w14:paraId="26916E75">
      <w:pPr>
        <w:spacing w:line="360" w:lineRule="auto"/>
        <w:rPr>
          <w:rFonts w:ascii="Arial" w:hAnsi="Arial" w:cs="Arial"/>
          <w:sz w:val="22"/>
          <w:szCs w:val="28"/>
          <w:lang w:val="es-ES" w:eastAsia="zh-CN"/>
        </w:rPr>
      </w:pPr>
      <w:r>
        <w:rPr>
          <w:rFonts w:ascii="Arial" w:hAnsi="Arial" w:cs="Arial"/>
          <w:sz w:val="22"/>
          <w:szCs w:val="28"/>
          <w:lang w:val="es-ES" w:eastAsia="zh-CN"/>
        </w:rPr>
        <w:t>Mixamo</w:t>
      </w:r>
    </w:p>
    <w:p w14:paraId="659BCC10">
      <w:pPr>
        <w:spacing w:line="360" w:lineRule="auto"/>
        <w:rPr>
          <w:rFonts w:ascii="Arial" w:hAnsi="Arial" w:cs="Arial"/>
          <w:sz w:val="22"/>
          <w:szCs w:val="28"/>
          <w:lang w:val="es-ES" w:eastAsia="zh-CN"/>
        </w:rPr>
      </w:pPr>
    </w:p>
    <w:p w14:paraId="0A98C8BF">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14:paraId="39579061">
      <w:pPr>
        <w:spacing w:line="360" w:lineRule="auto"/>
        <w:rPr>
          <w:rFonts w:ascii="Arial" w:hAnsi="Arial" w:cs="Arial"/>
          <w:sz w:val="22"/>
          <w:szCs w:val="28"/>
          <w:lang w:val="es-ES" w:eastAsia="zh-CN"/>
        </w:rPr>
      </w:pPr>
      <w:r>
        <w:rPr>
          <w:rFonts w:ascii="Arial" w:hAnsi="Arial" w:cs="Arial"/>
          <w:sz w:val="22"/>
          <w:szCs w:val="28"/>
          <w:lang w:val="es-ES" w:eastAsia="zh-CN"/>
        </w:rPr>
        <w:t>Música</w:t>
      </w:r>
    </w:p>
    <w:p w14:paraId="08996E6D">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9"/>
          <w:rFonts w:ascii="Arial" w:hAnsi="Arial"/>
          <w:sz w:val="22"/>
          <w:szCs w:val="28"/>
          <w:lang w:val="es-ES" w:eastAsia="zh-CN"/>
        </w:rPr>
        <w:t>https://lesfm.net/track/horror-action/</w:t>
      </w:r>
      <w:r>
        <w:rPr>
          <w:rStyle w:val="9"/>
          <w:rFonts w:ascii="Arial" w:hAnsi="Arial"/>
          <w:sz w:val="22"/>
          <w:szCs w:val="28"/>
          <w:lang w:val="es-ES" w:eastAsia="zh-CN"/>
        </w:rPr>
        <w:fldChar w:fldCharType="end"/>
      </w:r>
    </w:p>
    <w:p w14:paraId="56E6C410">
      <w:pPr>
        <w:spacing w:line="360" w:lineRule="auto"/>
        <w:rPr>
          <w:rFonts w:ascii="Arial" w:hAnsi="Arial" w:cs="Arial"/>
          <w:sz w:val="22"/>
          <w:szCs w:val="28"/>
          <w:lang w:val="es-ES" w:eastAsia="zh-CN"/>
        </w:rPr>
      </w:pPr>
    </w:p>
    <w:p w14:paraId="315BEFF8">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14:paraId="0953B617">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9"/>
          <w:rFonts w:ascii="Arial" w:hAnsi="Arial"/>
          <w:sz w:val="22"/>
          <w:szCs w:val="28"/>
          <w:lang w:val="es-ES" w:eastAsia="zh-CN"/>
        </w:rPr>
        <w:t>https://pixabay.com/es/sound-effects/swing-whoosh-weapon-1-189819/</w:t>
      </w:r>
      <w:r>
        <w:rPr>
          <w:rStyle w:val="9"/>
          <w:rFonts w:ascii="Arial" w:hAnsi="Arial"/>
          <w:sz w:val="22"/>
          <w:szCs w:val="28"/>
          <w:lang w:val="es-ES" w:eastAsia="zh-CN"/>
        </w:rPr>
        <w:fldChar w:fldCharType="end"/>
      </w:r>
    </w:p>
    <w:p w14:paraId="5346D22D">
      <w:pPr>
        <w:spacing w:line="360" w:lineRule="auto"/>
        <w:rPr>
          <w:rFonts w:ascii="Arial" w:hAnsi="Arial"/>
          <w:sz w:val="22"/>
          <w:szCs w:val="28"/>
          <w:lang w:val="es-ES" w:eastAsia="zh-CN"/>
        </w:rPr>
      </w:pPr>
    </w:p>
    <w:p w14:paraId="0FA5966B">
      <w:pPr>
        <w:spacing w:line="360" w:lineRule="auto"/>
        <w:rPr>
          <w:rFonts w:ascii="Arial" w:hAnsi="Arial" w:cs="Arial"/>
          <w:sz w:val="22"/>
          <w:szCs w:val="28"/>
          <w:lang w:val="es-ES" w:eastAsia="zh-CN"/>
        </w:rPr>
      </w:pPr>
    </w:p>
    <w:p w14:paraId="6E908502">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14:paraId="724ABAB8">
      <w:pPr>
        <w:spacing w:line="360" w:lineRule="auto"/>
        <w:rPr>
          <w:rFonts w:ascii="Arial" w:hAnsi="Arial"/>
          <w:lang w:val="es-ES" w:eastAsia="zh-CN"/>
        </w:rPr>
      </w:pPr>
      <w:r>
        <w:rPr>
          <w:rFonts w:ascii="Arial" w:hAnsi="Arial"/>
          <w:lang w:val="es-ES" w:eastAsia="zh-CN"/>
        </w:rPr>
        <w:t>Espadas</w:t>
      </w:r>
    </w:p>
    <w:p w14:paraId="2EAF56D0">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9"/>
          <w:rFonts w:ascii="Arial" w:hAnsi="Arial"/>
          <w:lang w:val="es-ES" w:eastAsia="zh-CN"/>
        </w:rPr>
        <w:t>https://assetstore.unity.com/packages/3d/animations/melee-warrior-animations-free-165785</w:t>
      </w:r>
      <w:r>
        <w:rPr>
          <w:rStyle w:val="9"/>
          <w:rFonts w:ascii="Arial" w:hAnsi="Arial"/>
          <w:lang w:val="es-ES" w:eastAsia="zh-CN"/>
        </w:rPr>
        <w:fldChar w:fldCharType="end"/>
      </w:r>
    </w:p>
    <w:p w14:paraId="2ACD8414">
      <w:pPr>
        <w:spacing w:line="360" w:lineRule="auto"/>
        <w:rPr>
          <w:rFonts w:ascii="Arial" w:hAnsi="Arial"/>
          <w:lang w:val="es-ES" w:eastAsia="zh-CN"/>
        </w:rPr>
      </w:pPr>
    </w:p>
    <w:p w14:paraId="70A8701B">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14:paraId="437F1D56">
      <w:pPr>
        <w:spacing w:line="360" w:lineRule="auto"/>
        <w:rPr>
          <w:rFonts w:ascii="Arial" w:hAnsi="Arial"/>
          <w:sz w:val="22"/>
          <w:szCs w:val="28"/>
          <w:lang w:val="es-ES" w:eastAsia="zh-CN"/>
        </w:rPr>
      </w:pPr>
      <w:r>
        <w:rPr>
          <w:rFonts w:ascii="Arial" w:hAnsi="Arial"/>
          <w:sz w:val="22"/>
          <w:szCs w:val="28"/>
          <w:lang w:val="es-ES" w:eastAsia="zh-CN"/>
        </w:rPr>
        <w:t>Araña</w:t>
      </w:r>
    </w:p>
    <w:p w14:paraId="5B1A25E9">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9"/>
          <w:rFonts w:ascii="Arial" w:hAnsi="Arial"/>
          <w:sz w:val="22"/>
          <w:szCs w:val="28"/>
          <w:lang w:val="es-ES" w:eastAsia="zh-CN"/>
        </w:rPr>
        <w:t>https://assetstore.unity.com/packages/3d/characters/animals/insects/spider-green-11869</w:t>
      </w:r>
      <w:r>
        <w:rPr>
          <w:rStyle w:val="9"/>
          <w:rFonts w:ascii="Arial" w:hAnsi="Arial"/>
          <w:sz w:val="22"/>
          <w:szCs w:val="28"/>
          <w:lang w:val="es-ES" w:eastAsia="zh-CN"/>
        </w:rPr>
        <w:fldChar w:fldCharType="end"/>
      </w:r>
    </w:p>
    <w:p w14:paraId="4557426B">
      <w:pPr>
        <w:spacing w:line="360" w:lineRule="auto"/>
        <w:rPr>
          <w:rFonts w:ascii="Arial" w:hAnsi="Arial"/>
          <w:b/>
          <w:bCs/>
          <w:sz w:val="22"/>
          <w:szCs w:val="28"/>
          <w:lang w:val="es-ES" w:eastAsia="zh-CN"/>
        </w:rPr>
      </w:pPr>
    </w:p>
    <w:p w14:paraId="7DA20820">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14:paraId="1D166BEB">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9"/>
          <w:rFonts w:ascii="Arial" w:hAnsi="Arial"/>
          <w:b w:val="0"/>
          <w:bCs w:val="0"/>
          <w:sz w:val="22"/>
          <w:szCs w:val="28"/>
          <w:lang w:val="es-ES" w:eastAsia="zh-CN"/>
        </w:rPr>
        <w:t>https://free3d.com/3d-model/bracelet-of-repeating-links-v1--483723.html</w:t>
      </w:r>
      <w:r>
        <w:rPr>
          <w:rStyle w:val="9"/>
          <w:rFonts w:ascii="Arial" w:hAnsi="Arial"/>
          <w:b w:val="0"/>
          <w:bCs w:val="0"/>
          <w:sz w:val="22"/>
          <w:szCs w:val="28"/>
          <w:lang w:val="es-ES" w:eastAsia="zh-CN"/>
        </w:rPr>
        <w:fldChar w:fldCharType="end"/>
      </w:r>
    </w:p>
    <w:p w14:paraId="6BC691B0">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14:paraId="20196094">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9"/>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14:paraId="4D9C2E27">
      <w:pPr>
        <w:spacing w:line="360" w:lineRule="auto"/>
        <w:rPr>
          <w:rFonts w:hint="default" w:ascii="Arial" w:hAnsi="Arial"/>
          <w:b/>
          <w:bCs/>
          <w:sz w:val="22"/>
          <w:szCs w:val="28"/>
          <w:lang w:val="es-ES" w:eastAsia="zh-CN"/>
        </w:rPr>
      </w:pPr>
    </w:p>
    <w:p w14:paraId="128BA028">
      <w:pPr>
        <w:spacing w:line="360" w:lineRule="auto"/>
        <w:rPr>
          <w:rFonts w:ascii="Arial" w:hAnsi="Arial"/>
          <w:b/>
          <w:bCs/>
          <w:sz w:val="22"/>
          <w:szCs w:val="28"/>
          <w:lang w:val="es-ES" w:eastAsia="zh-CN"/>
        </w:rPr>
      </w:pPr>
      <w:r>
        <w:rPr>
          <w:rFonts w:ascii="Arial" w:hAnsi="Arial"/>
          <w:b/>
          <w:bCs/>
          <w:sz w:val="22"/>
          <w:szCs w:val="28"/>
          <w:lang w:val="es-ES" w:eastAsia="zh-CN"/>
        </w:rPr>
        <w:t>Materiales</w:t>
      </w:r>
    </w:p>
    <w:p w14:paraId="4EA883CC">
      <w:pPr>
        <w:spacing w:line="360" w:lineRule="auto"/>
        <w:rPr>
          <w:rFonts w:ascii="Arial" w:hAnsi="Arial"/>
          <w:sz w:val="22"/>
          <w:szCs w:val="28"/>
          <w:lang w:val="es-ES" w:eastAsia="zh-CN"/>
        </w:rPr>
      </w:pPr>
    </w:p>
    <w:p w14:paraId="7CC2A132">
      <w:pPr>
        <w:spacing w:line="360" w:lineRule="auto"/>
        <w:rPr>
          <w:rFonts w:ascii="Arial" w:hAnsi="Arial"/>
          <w:sz w:val="22"/>
          <w:szCs w:val="28"/>
          <w:lang w:val="es-ES" w:eastAsia="zh-CN"/>
        </w:rPr>
      </w:pPr>
      <w:r>
        <w:rPr>
          <w:rFonts w:ascii="Arial" w:hAnsi="Arial"/>
          <w:sz w:val="22"/>
          <w:szCs w:val="28"/>
          <w:lang w:val="es-ES" w:eastAsia="zh-CN"/>
        </w:rPr>
        <w:t>Texturas</w:t>
      </w:r>
    </w:p>
    <w:p w14:paraId="49C6DC9C">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9"/>
          <w:rFonts w:ascii="Arial" w:hAnsi="Arial"/>
          <w:sz w:val="22"/>
          <w:szCs w:val="28"/>
          <w:lang w:val="es-ES" w:eastAsia="zh-CN"/>
        </w:rPr>
        <w:t>https://assetstore.unity.com/packages/2d/textures-materials/polygon-low-poly-materials-lite-231710</w:t>
      </w:r>
      <w:r>
        <w:rPr>
          <w:rStyle w:val="9"/>
          <w:rFonts w:ascii="Arial" w:hAnsi="Arial"/>
          <w:sz w:val="22"/>
          <w:szCs w:val="28"/>
          <w:lang w:val="es-ES" w:eastAsia="zh-CN"/>
        </w:rPr>
        <w:fldChar w:fldCharType="end"/>
      </w:r>
    </w:p>
    <w:p w14:paraId="2EEF77A4">
      <w:pPr>
        <w:spacing w:line="360" w:lineRule="auto"/>
        <w:rPr>
          <w:rFonts w:ascii="Arial" w:hAnsi="Arial"/>
          <w:sz w:val="22"/>
          <w:szCs w:val="28"/>
          <w:lang w:val="es-ES" w:eastAsia="zh-CN"/>
        </w:rPr>
      </w:pPr>
    </w:p>
    <w:p w14:paraId="0D7C99C1">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9"/>
          <w:rFonts w:ascii="Arial" w:hAnsi="Arial"/>
          <w:sz w:val="22"/>
          <w:szCs w:val="28"/>
          <w:lang w:val="es-ES" w:eastAsia="zh-CN"/>
        </w:rPr>
        <w:t>https://assetstore.unity.com/packages/2d/textures-materials/floors/dungeon-ground-texture-33296</w:t>
      </w:r>
      <w:r>
        <w:rPr>
          <w:rStyle w:val="9"/>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AFFDE3D5-926F-4EF8-B789-35DA2AC6DFAC}"/>
  </w:font>
  <w:font w:name="Arial">
    <w:panose1 w:val="020B0604020202020204"/>
    <w:charset w:val="00"/>
    <w:family w:val="swiss"/>
    <w:pitch w:val="default"/>
    <w:sig w:usb0="E0002EFF" w:usb1="C000785B" w:usb2="00000009" w:usb3="00000000" w:csb0="400001FF" w:csb1="FFFF0000"/>
    <w:embedRegular r:id="rId2" w:fontKey="{1E680381-CE78-4004-8C45-80E14DDD6BB8}"/>
  </w:font>
  <w:font w:name="Courier New">
    <w:panose1 w:val="02070309020205020404"/>
    <w:charset w:val="00"/>
    <w:family w:val="modern"/>
    <w:pitch w:val="default"/>
    <w:sig w:usb0="E0002EFF" w:usb1="C0007843" w:usb2="00000009" w:usb3="00000000" w:csb0="400001FF" w:csb1="FFFF0000"/>
    <w:embedRegular r:id="rId3" w:fontKey="{BFCECF19-27DB-4EC7-85DE-157B216B0848}"/>
  </w:font>
  <w:font w:name="黑体">
    <w:altName w:val="SimSun"/>
    <w:panose1 w:val="02010609060101010101"/>
    <w:charset w:val="86"/>
    <w:family w:val="modern"/>
    <w:pitch w:val="default"/>
    <w:sig w:usb0="800002BF" w:usb1="38CF7CFA" w:usb2="00000016" w:usb3="00000000" w:csb0="00040001" w:csb1="00000000"/>
    <w:embedRegular r:id="rId4" w:fontKey="{FF3CEF59-8FB6-4964-AC57-46A949008768}"/>
  </w:font>
  <w:font w:name="Wingdings">
    <w:panose1 w:val="05000000000000000000"/>
    <w:charset w:val="02"/>
    <w:family w:val="auto"/>
    <w:pitch w:val="default"/>
    <w:sig w:usb0="00000000" w:usb1="00000000" w:usb2="00000000" w:usb3="00000000" w:csb0="80000000" w:csb1="00000000"/>
    <w:embedRegular r:id="rId5" w:fontKey="{6A08A7B1-4D0A-4385-925D-39DABE303F0D}"/>
  </w:font>
  <w:font w:name="Calibri">
    <w:panose1 w:val="020F0502020204030204"/>
    <w:charset w:val="00"/>
    <w:family w:val="swiss"/>
    <w:pitch w:val="default"/>
    <w:sig w:usb0="E4002EFF" w:usb1="C200247B" w:usb2="00000009" w:usb3="00000000" w:csb0="200001FF" w:csb1="00000000"/>
    <w:embedRegular r:id="rId6" w:fontKey="{5B5B30B4-5E73-4D2B-B032-80AF589DB903}"/>
  </w:font>
  <w:font w:name="Mona-Sans Black">
    <w:panose1 w:val="00000000000000000000"/>
    <w:charset w:val="00"/>
    <w:family w:val="auto"/>
    <w:pitch w:val="default"/>
    <w:sig w:usb0="A00000E7" w:usb1="4000C07B" w:usb2="00000000" w:usb3="00000000" w:csb0="20000001" w:csb1="00000000"/>
    <w:embedRegular r:id="rId7" w:fontKey="{6B6FBAB3-44BC-4C8B-BF3C-5121F9C916B3}"/>
  </w:font>
  <w:font w:name="Manrope Medium">
    <w:panose1 w:val="00000000000000000000"/>
    <w:charset w:val="00"/>
    <w:family w:val="auto"/>
    <w:pitch w:val="default"/>
    <w:sig w:usb0="A00002BF" w:usb1="5000206B" w:usb2="00000000" w:usb3="00000000" w:csb0="2000019F" w:csb1="00000000"/>
    <w:embedRegular r:id="rId8" w:fontKey="{62BEF460-B56E-4312-8E7F-FA10F131C55B}"/>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E4D7E53B-5703-4FE3-9A34-382FC0E35A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FD8326">
    <w:pPr>
      <w:pStyle w:val="14"/>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DA68A4">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14:paraId="05DA68A4">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58AA1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14:paraId="6658AA1D">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5560DB">
    <w:pPr>
      <w:pStyle w:val="12"/>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2FA21DD"/>
    <w:rsid w:val="035D4518"/>
    <w:rsid w:val="03920B95"/>
    <w:rsid w:val="04F33787"/>
    <w:rsid w:val="05BE70B5"/>
    <w:rsid w:val="05C25BB1"/>
    <w:rsid w:val="063C55DD"/>
    <w:rsid w:val="06677F89"/>
    <w:rsid w:val="06B75E22"/>
    <w:rsid w:val="0711248C"/>
    <w:rsid w:val="073C0370"/>
    <w:rsid w:val="079E5C2C"/>
    <w:rsid w:val="07D1358A"/>
    <w:rsid w:val="07FE491D"/>
    <w:rsid w:val="0815082E"/>
    <w:rsid w:val="08404F36"/>
    <w:rsid w:val="09786095"/>
    <w:rsid w:val="097F1A8E"/>
    <w:rsid w:val="0A5F7C4C"/>
    <w:rsid w:val="0CCA1272"/>
    <w:rsid w:val="0E77636A"/>
    <w:rsid w:val="0FAB3042"/>
    <w:rsid w:val="11C61128"/>
    <w:rsid w:val="12C80001"/>
    <w:rsid w:val="12E2233F"/>
    <w:rsid w:val="13220EF9"/>
    <w:rsid w:val="132C60FB"/>
    <w:rsid w:val="13AC347F"/>
    <w:rsid w:val="145024BE"/>
    <w:rsid w:val="16390AED"/>
    <w:rsid w:val="16EE3769"/>
    <w:rsid w:val="19D706F0"/>
    <w:rsid w:val="1A621E34"/>
    <w:rsid w:val="1B7B5717"/>
    <w:rsid w:val="1C0C7425"/>
    <w:rsid w:val="1C8E005C"/>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2F0123D8"/>
    <w:rsid w:val="3184488C"/>
    <w:rsid w:val="325B51AB"/>
    <w:rsid w:val="32B92A8A"/>
    <w:rsid w:val="33A16E30"/>
    <w:rsid w:val="33C127D5"/>
    <w:rsid w:val="33C90AD0"/>
    <w:rsid w:val="34336FAF"/>
    <w:rsid w:val="34827F6B"/>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9930A8B"/>
    <w:rsid w:val="4A9E190C"/>
    <w:rsid w:val="4B5D0491"/>
    <w:rsid w:val="4BB723E6"/>
    <w:rsid w:val="4CD66EB3"/>
    <w:rsid w:val="4CD86AB8"/>
    <w:rsid w:val="4D352953"/>
    <w:rsid w:val="4D796F0D"/>
    <w:rsid w:val="4E2B4F03"/>
    <w:rsid w:val="4E925476"/>
    <w:rsid w:val="4E933A5C"/>
    <w:rsid w:val="4E9D7EB3"/>
    <w:rsid w:val="4FC30FDC"/>
    <w:rsid w:val="50715259"/>
    <w:rsid w:val="52C22EFB"/>
    <w:rsid w:val="531C7F77"/>
    <w:rsid w:val="53204D14"/>
    <w:rsid w:val="544875D6"/>
    <w:rsid w:val="54A61249"/>
    <w:rsid w:val="54B24E47"/>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232590C"/>
    <w:rsid w:val="638805D7"/>
    <w:rsid w:val="63917A57"/>
    <w:rsid w:val="639C39BA"/>
    <w:rsid w:val="63BF5E84"/>
    <w:rsid w:val="64460E75"/>
    <w:rsid w:val="656C54F4"/>
    <w:rsid w:val="67440611"/>
    <w:rsid w:val="67710301"/>
    <w:rsid w:val="67B71573"/>
    <w:rsid w:val="67F9646F"/>
    <w:rsid w:val="6835572A"/>
    <w:rsid w:val="6981433F"/>
    <w:rsid w:val="6A785127"/>
    <w:rsid w:val="6B530E89"/>
    <w:rsid w:val="6B5A2C6B"/>
    <w:rsid w:val="6B6276BA"/>
    <w:rsid w:val="6DB82563"/>
    <w:rsid w:val="6E7A47FD"/>
    <w:rsid w:val="6EB208F1"/>
    <w:rsid w:val="6F2C7229"/>
    <w:rsid w:val="70641B38"/>
    <w:rsid w:val="70E70099"/>
    <w:rsid w:val="73644352"/>
    <w:rsid w:val="73842727"/>
    <w:rsid w:val="742423CE"/>
    <w:rsid w:val="746E5488"/>
    <w:rsid w:val="74770050"/>
    <w:rsid w:val="751A3237"/>
    <w:rsid w:val="759A512E"/>
    <w:rsid w:val="75C92AE0"/>
    <w:rsid w:val="760805F4"/>
    <w:rsid w:val="76AF0484"/>
    <w:rsid w:val="76DF714A"/>
    <w:rsid w:val="77BA643E"/>
    <w:rsid w:val="7C003181"/>
    <w:rsid w:val="7C18245F"/>
    <w:rsid w:val="7C36257A"/>
    <w:rsid w:val="7C5D7BDC"/>
    <w:rsid w:val="7E8044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HTML Code"/>
    <w:basedOn w:val="6"/>
    <w:qFormat/>
    <w:uiPriority w:val="0"/>
    <w:rPr>
      <w:rFonts w:ascii="Courier New" w:hAnsi="Courier New" w:cs="Courier New"/>
      <w:sz w:val="20"/>
      <w:szCs w:val="20"/>
    </w:rPr>
  </w:style>
  <w:style w:type="character" w:styleId="9">
    <w:name w:val="Hyperlink"/>
    <w:basedOn w:val="6"/>
    <w:qFormat/>
    <w:uiPriority w:val="0"/>
    <w:rPr>
      <w:color w:val="0000FF"/>
      <w:u w:val="single"/>
    </w:rPr>
  </w:style>
  <w:style w:type="character" w:styleId="10">
    <w:name w:val="Strong"/>
    <w:basedOn w:val="6"/>
    <w:qFormat/>
    <w:uiPriority w:val="0"/>
    <w:rPr>
      <w:b/>
      <w:bCs/>
    </w:rPr>
  </w:style>
  <w:style w:type="paragraph" w:styleId="11">
    <w:name w:val="toc 1"/>
    <w:basedOn w:val="1"/>
    <w:next w:val="1"/>
    <w:qFormat/>
    <w:uiPriority w:val="0"/>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footer"/>
    <w:basedOn w:val="1"/>
    <w:qFormat/>
    <w:uiPriority w:val="0"/>
    <w:pPr>
      <w:tabs>
        <w:tab w:val="center" w:pos="4153"/>
        <w:tab w:val="right" w:pos="8306"/>
      </w:tabs>
      <w:snapToGrid w:val="0"/>
      <w:jc w:val="left"/>
    </w:pPr>
    <w:rPr>
      <w:sz w:val="18"/>
    </w:rPr>
  </w:style>
  <w:style w:type="paragraph" w:customStyle="1" w:styleId="15">
    <w:name w:val="Contenido del marco"/>
    <w:basedOn w:val="1"/>
    <w:qFormat/>
    <w:uiPriority w:val="0"/>
  </w:style>
  <w:style w:type="character" w:customStyle="1" w:styleId="16">
    <w:name w:val="Enlace del índice"/>
    <w:qFormat/>
    <w:uiPriority w:val="0"/>
  </w:style>
  <w:style w:type="character" w:customStyle="1" w:styleId="17">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33</Pages>
  <Words>0</Words>
  <Characters>0</Characters>
  <Lines>0</Lines>
  <Paragraphs>0</Paragraphs>
  <TotalTime>234</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2024-06-16T12:46:03Z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3082-12.2.0.17119</vt:lpwstr>
  </property>
  <property fmtid="{D5CDD505-2E9C-101B-9397-08002B2CF9AE}" pid="3" name="ICV">
    <vt:lpwstr>FB0D752EAAB84D46B9C1BA6508F1663B_11</vt:lpwstr>
  </property>
</Properties>
</file>