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A19" w:rsidRPr="00580C0C" w:rsidRDefault="00877551" w:rsidP="008C3A19">
      <w:pPr>
        <w:spacing w:before="200" w:after="200"/>
        <w:ind w:left="-360" w:right="-360"/>
        <w:rPr>
          <w:b/>
          <w:color w:val="000000" w:themeColor="text1"/>
          <w:sz w:val="40"/>
          <w:szCs w:val="40"/>
        </w:rPr>
      </w:pPr>
      <w:r w:rsidRPr="00580C0C">
        <w:rPr>
          <w:b/>
          <w:color w:val="000000" w:themeColor="text1"/>
          <w:sz w:val="40"/>
          <w:szCs w:val="40"/>
        </w:rPr>
        <w:t xml:space="preserve">Data Journal </w:t>
      </w:r>
    </w:p>
    <w:tbl>
      <w:tblPr>
        <w:tblStyle w:val="a"/>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580C0C" w:rsidRPr="00580C0C" w:rsidTr="000A2AE9">
        <w:trPr>
          <w:trHeight w:val="420"/>
        </w:trPr>
        <w:tc>
          <w:tcPr>
            <w:tcW w:w="1860" w:type="dxa"/>
            <w:shd w:val="clear" w:color="auto" w:fill="auto"/>
            <w:tcMar>
              <w:top w:w="100" w:type="dxa"/>
              <w:left w:w="100" w:type="dxa"/>
              <w:bottom w:w="100" w:type="dxa"/>
              <w:right w:w="100" w:type="dxa"/>
            </w:tcMar>
          </w:tcPr>
          <w:p w:rsidR="009740DB" w:rsidRPr="00580C0C" w:rsidRDefault="00877551" w:rsidP="008432FB">
            <w:pPr>
              <w:widowControl w:val="0"/>
              <w:pBdr>
                <w:top w:val="nil"/>
                <w:left w:val="nil"/>
                <w:bottom w:val="nil"/>
                <w:right w:val="nil"/>
                <w:between w:val="nil"/>
              </w:pBdr>
              <w:spacing w:line="240" w:lineRule="auto"/>
              <w:rPr>
                <w:color w:val="000000" w:themeColor="text1"/>
              </w:rPr>
            </w:pPr>
            <w:r w:rsidRPr="00580C0C">
              <w:rPr>
                <w:color w:val="000000" w:themeColor="text1"/>
                <w:sz w:val="24"/>
                <w:szCs w:val="24"/>
              </w:rPr>
              <w:t xml:space="preserve"> </w:t>
            </w:r>
            <w:r w:rsidRPr="00580C0C">
              <w:rPr>
                <w:b/>
                <w:color w:val="000000" w:themeColor="text1"/>
              </w:rPr>
              <w:t>Date:</w:t>
            </w:r>
            <w:r w:rsidRPr="00580C0C">
              <w:rPr>
                <w:color w:val="000000" w:themeColor="text1"/>
              </w:rPr>
              <w:t xml:space="preserve"> </w:t>
            </w:r>
            <w:r w:rsidR="008432FB" w:rsidRPr="00580C0C">
              <w:rPr>
                <w:color w:val="000000" w:themeColor="text1"/>
              </w:rPr>
              <w:t>15/03/2025</w:t>
            </w:r>
          </w:p>
        </w:tc>
        <w:tc>
          <w:tcPr>
            <w:tcW w:w="8219" w:type="dxa"/>
            <w:shd w:val="clear" w:color="auto" w:fill="auto"/>
            <w:tcMar>
              <w:top w:w="100" w:type="dxa"/>
              <w:left w:w="100" w:type="dxa"/>
              <w:bottom w:w="100" w:type="dxa"/>
              <w:right w:w="100" w:type="dxa"/>
            </w:tcMar>
          </w:tcPr>
          <w:p w:rsidR="00205421" w:rsidRPr="00580C0C" w:rsidRDefault="00205421" w:rsidP="00DF4B1D">
            <w:pPr>
              <w:widowControl w:val="0"/>
              <w:spacing w:line="240" w:lineRule="auto"/>
              <w:rPr>
                <w:b/>
                <w:color w:val="000000" w:themeColor="text1"/>
                <w:sz w:val="24"/>
                <w:szCs w:val="24"/>
              </w:rPr>
            </w:pPr>
            <w:r w:rsidRPr="00580C0C">
              <w:rPr>
                <w:b/>
                <w:color w:val="000000" w:themeColor="text1"/>
                <w:sz w:val="24"/>
                <w:szCs w:val="24"/>
              </w:rPr>
              <w:t>Case study: How does a bike-share navigate speedy success?</w:t>
            </w:r>
            <w:r w:rsidRPr="00580C0C">
              <w:rPr>
                <w:b/>
                <w:color w:val="000000" w:themeColor="text1"/>
                <w:sz w:val="24"/>
                <w:szCs w:val="24"/>
              </w:rPr>
              <w:br/>
            </w:r>
          </w:p>
          <w:p w:rsidR="00205421" w:rsidRPr="00580C0C" w:rsidRDefault="008432FB" w:rsidP="005B7B71">
            <w:pPr>
              <w:widowControl w:val="0"/>
              <w:spacing w:line="240" w:lineRule="auto"/>
              <w:rPr>
                <w:b/>
                <w:color w:val="000000" w:themeColor="text1"/>
              </w:rPr>
            </w:pPr>
            <w:r w:rsidRPr="00580C0C">
              <w:rPr>
                <w:b/>
                <w:color w:val="000000" w:themeColor="text1"/>
              </w:rPr>
              <w:t>Phase 1</w:t>
            </w:r>
            <w:r w:rsidR="005B7B71" w:rsidRPr="00580C0C">
              <w:rPr>
                <w:b/>
                <w:color w:val="000000" w:themeColor="text1"/>
              </w:rPr>
              <w:t xml:space="preserve">: </w:t>
            </w:r>
            <w:r w:rsidR="005B7B71" w:rsidRPr="00580C0C">
              <w:rPr>
                <w:color w:val="000000" w:themeColor="text1"/>
              </w:rPr>
              <w:t>Ask</w:t>
            </w:r>
          </w:p>
        </w:tc>
      </w:tr>
      <w:tr w:rsidR="00580C0C" w:rsidRPr="00580C0C" w:rsidTr="00736C40">
        <w:trPr>
          <w:trHeight w:val="1061"/>
        </w:trPr>
        <w:tc>
          <w:tcPr>
            <w:tcW w:w="1860" w:type="dxa"/>
            <w:tcBorders>
              <w:bottom w:val="single" w:sz="8" w:space="0" w:color="000000"/>
            </w:tcBorders>
            <w:shd w:val="clear" w:color="auto" w:fill="auto"/>
            <w:tcMar>
              <w:top w:w="100" w:type="dxa"/>
              <w:left w:w="100" w:type="dxa"/>
              <w:bottom w:w="100" w:type="dxa"/>
              <w:right w:w="100" w:type="dxa"/>
            </w:tcMar>
          </w:tcPr>
          <w:p w:rsidR="009740DB" w:rsidRPr="00580C0C" w:rsidRDefault="008432FB">
            <w:pPr>
              <w:widowControl w:val="0"/>
              <w:pBdr>
                <w:top w:val="nil"/>
                <w:left w:val="nil"/>
                <w:bottom w:val="nil"/>
                <w:right w:val="nil"/>
                <w:between w:val="nil"/>
              </w:pBdr>
              <w:spacing w:line="240" w:lineRule="auto"/>
              <w:rPr>
                <w:b/>
                <w:color w:val="000000" w:themeColor="text1"/>
              </w:rPr>
            </w:pPr>
            <w:r w:rsidRPr="00580C0C">
              <w:rPr>
                <w:b/>
                <w:color w:val="000000" w:themeColor="text1"/>
                <w:shd w:val="clear" w:color="auto" w:fill="FFFFFF"/>
              </w:rPr>
              <w:t>Business task</w:t>
            </w:r>
            <w:r w:rsidRPr="00580C0C">
              <w:rPr>
                <w:b/>
                <w:color w:val="000000" w:themeColor="text1"/>
              </w:rPr>
              <w:t>:</w:t>
            </w:r>
          </w:p>
        </w:tc>
        <w:tc>
          <w:tcPr>
            <w:tcW w:w="8219" w:type="dxa"/>
            <w:tcBorders>
              <w:bottom w:val="single" w:sz="8" w:space="0" w:color="000000"/>
            </w:tcBorders>
            <w:shd w:val="clear" w:color="auto" w:fill="auto"/>
            <w:tcMar>
              <w:top w:w="100" w:type="dxa"/>
              <w:left w:w="100" w:type="dxa"/>
              <w:bottom w:w="100" w:type="dxa"/>
              <w:right w:w="100" w:type="dxa"/>
            </w:tcMar>
          </w:tcPr>
          <w:p w:rsidR="008432FB" w:rsidRPr="00580C0C" w:rsidRDefault="008432FB" w:rsidP="008432FB">
            <w:pPr>
              <w:widowControl w:val="0"/>
              <w:pBdr>
                <w:top w:val="nil"/>
                <w:left w:val="nil"/>
                <w:bottom w:val="nil"/>
                <w:right w:val="nil"/>
                <w:between w:val="nil"/>
              </w:pBdr>
              <w:spacing w:line="240" w:lineRule="auto"/>
              <w:rPr>
                <w:color w:val="000000" w:themeColor="text1"/>
              </w:rPr>
            </w:pPr>
            <w:proofErr w:type="spellStart"/>
            <w:r w:rsidRPr="00580C0C">
              <w:rPr>
                <w:color w:val="000000" w:themeColor="text1"/>
              </w:rPr>
              <w:t>Cyclistic</w:t>
            </w:r>
            <w:proofErr w:type="spellEnd"/>
            <w:r w:rsidRPr="00580C0C">
              <w:rPr>
                <w:color w:val="000000" w:themeColor="text1"/>
              </w:rPr>
              <w:t xml:space="preserve">, a leading bike-share company in Chicago, has identified a significant opportunity to increase profitability by converting casual riders into annual members. Financial analyses have demonstrated that annual members are more profitable than casual riders. However, to develop effective marketing strategies aimed at this conversion, it is crucial to understand the differing usage patterns between these two user types. </w:t>
            </w:r>
          </w:p>
          <w:p w:rsidR="00205421" w:rsidRPr="00580C0C" w:rsidRDefault="00205421" w:rsidP="008432FB">
            <w:pPr>
              <w:widowControl w:val="0"/>
              <w:pBdr>
                <w:top w:val="nil"/>
                <w:left w:val="nil"/>
                <w:bottom w:val="nil"/>
                <w:right w:val="nil"/>
                <w:between w:val="nil"/>
              </w:pBdr>
              <w:spacing w:line="240" w:lineRule="auto"/>
              <w:rPr>
                <w:color w:val="000000" w:themeColor="text1"/>
                <w:lang w:val="en-US"/>
              </w:rPr>
            </w:pPr>
          </w:p>
        </w:tc>
      </w:tr>
      <w:tr w:rsidR="00580C0C" w:rsidRPr="00580C0C" w:rsidTr="00736C40">
        <w:trPr>
          <w:trHeight w:val="420"/>
        </w:trPr>
        <w:tc>
          <w:tcPr>
            <w:tcW w:w="1860" w:type="dxa"/>
            <w:tcBorders>
              <w:bottom w:val="single" w:sz="4" w:space="0" w:color="auto"/>
            </w:tcBorders>
            <w:shd w:val="clear" w:color="auto" w:fill="auto"/>
            <w:tcMar>
              <w:top w:w="100" w:type="dxa"/>
              <w:left w:w="100" w:type="dxa"/>
              <w:bottom w:w="100" w:type="dxa"/>
              <w:right w:w="100" w:type="dxa"/>
            </w:tcMar>
          </w:tcPr>
          <w:p w:rsidR="008432FB" w:rsidRPr="00580C0C" w:rsidRDefault="008432FB" w:rsidP="008432FB">
            <w:pPr>
              <w:widowControl w:val="0"/>
              <w:pBdr>
                <w:top w:val="nil"/>
                <w:left w:val="nil"/>
                <w:bottom w:val="nil"/>
                <w:right w:val="nil"/>
                <w:between w:val="nil"/>
              </w:pBdr>
              <w:spacing w:line="240" w:lineRule="auto"/>
              <w:rPr>
                <w:b/>
                <w:color w:val="000000" w:themeColor="text1"/>
              </w:rPr>
            </w:pPr>
            <w:r w:rsidRPr="00580C0C">
              <w:rPr>
                <w:b/>
                <w:color w:val="000000" w:themeColor="text1"/>
              </w:rPr>
              <w:t>Journal Entry:</w:t>
            </w:r>
          </w:p>
        </w:tc>
        <w:tc>
          <w:tcPr>
            <w:tcW w:w="8219" w:type="dxa"/>
            <w:tcBorders>
              <w:bottom w:val="single" w:sz="4" w:space="0" w:color="auto"/>
            </w:tcBorders>
            <w:shd w:val="clear" w:color="auto" w:fill="auto"/>
            <w:tcMar>
              <w:top w:w="100" w:type="dxa"/>
              <w:left w:w="100" w:type="dxa"/>
              <w:bottom w:w="100" w:type="dxa"/>
              <w:right w:w="100" w:type="dxa"/>
            </w:tcMar>
          </w:tcPr>
          <w:p w:rsidR="008432FB" w:rsidRPr="00580C0C" w:rsidRDefault="008432FB" w:rsidP="008432FB">
            <w:pPr>
              <w:widowControl w:val="0"/>
              <w:pBdr>
                <w:top w:val="nil"/>
                <w:left w:val="nil"/>
                <w:bottom w:val="nil"/>
                <w:right w:val="nil"/>
                <w:between w:val="nil"/>
              </w:pBdr>
              <w:spacing w:line="240" w:lineRule="auto"/>
              <w:rPr>
                <w:color w:val="000000" w:themeColor="text1"/>
              </w:rPr>
            </w:pPr>
            <w:r w:rsidRPr="00580C0C">
              <w:rPr>
                <w:color w:val="000000" w:themeColor="text1"/>
              </w:rPr>
              <w:t xml:space="preserve">As a junior data analyst, my primary task is to analyze historical trip data to identify how annual members and casual riders use </w:t>
            </w:r>
            <w:proofErr w:type="spellStart"/>
            <w:r w:rsidRPr="00580C0C">
              <w:rPr>
                <w:color w:val="000000" w:themeColor="text1"/>
              </w:rPr>
              <w:t>Cyclistic</w:t>
            </w:r>
            <w:proofErr w:type="spellEnd"/>
            <w:r w:rsidRPr="00580C0C">
              <w:rPr>
                <w:color w:val="000000" w:themeColor="text1"/>
              </w:rPr>
              <w:t xml:space="preserve"> bikes differently. This analysis will serve as the foundation for targeted marketing strategies designed to convert casual riders into annual members, thereby enhancing the company's profitability.</w:t>
            </w:r>
          </w:p>
        </w:tc>
      </w:tr>
    </w:tbl>
    <w:tbl>
      <w:tblPr>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580C0C" w:rsidRPr="00580C0C" w:rsidTr="00A41BA6">
        <w:trPr>
          <w:trHeight w:val="420"/>
        </w:trPr>
        <w:tc>
          <w:tcPr>
            <w:tcW w:w="10079" w:type="dxa"/>
            <w:gridSpan w:val="2"/>
            <w:tcBorders>
              <w:top w:val="nil"/>
              <w:left w:val="nil"/>
              <w:bottom w:val="single" w:sz="4" w:space="0" w:color="auto"/>
              <w:right w:val="nil"/>
            </w:tcBorders>
            <w:shd w:val="clear" w:color="auto" w:fill="auto"/>
            <w:tcMar>
              <w:top w:w="100" w:type="dxa"/>
              <w:left w:w="100" w:type="dxa"/>
              <w:bottom w:w="100" w:type="dxa"/>
              <w:right w:w="100" w:type="dxa"/>
            </w:tcMar>
          </w:tcPr>
          <w:p w:rsidR="00EB2025" w:rsidRPr="00580C0C" w:rsidRDefault="00807127" w:rsidP="00367FE0">
            <w:pPr>
              <w:widowControl w:val="0"/>
              <w:spacing w:line="240" w:lineRule="auto"/>
              <w:rPr>
                <w:b/>
                <w:color w:val="000000" w:themeColor="text1"/>
              </w:rPr>
            </w:pPr>
            <w:r w:rsidRPr="00580C0C">
              <w:rPr>
                <w:color w:val="000000" w:themeColor="text1"/>
              </w:rPr>
              <w:pict>
                <v:rect id="_x0000_i1025" style="width:0;height:1.5pt" o:hralign="center" o:hrstd="t" o:hr="t" fillcolor="#a0a0a0" stroked="f"/>
              </w:pict>
            </w:r>
          </w:p>
        </w:tc>
      </w:tr>
      <w:tr w:rsidR="00580C0C" w:rsidRPr="00580C0C" w:rsidTr="00736C40">
        <w:trPr>
          <w:trHeight w:val="420"/>
        </w:trPr>
        <w:tc>
          <w:tcPr>
            <w:tcW w:w="1860" w:type="dxa"/>
            <w:tcBorders>
              <w:top w:val="single" w:sz="4" w:space="0" w:color="auto"/>
            </w:tcBorders>
            <w:shd w:val="clear" w:color="auto" w:fill="auto"/>
            <w:tcMar>
              <w:top w:w="100" w:type="dxa"/>
              <w:left w:w="100" w:type="dxa"/>
              <w:bottom w:w="100" w:type="dxa"/>
              <w:right w:w="100" w:type="dxa"/>
            </w:tcMar>
          </w:tcPr>
          <w:p w:rsidR="00736C40" w:rsidRPr="00580C0C" w:rsidRDefault="00736C40" w:rsidP="008432FB">
            <w:pPr>
              <w:widowControl w:val="0"/>
              <w:spacing w:line="240" w:lineRule="auto"/>
              <w:rPr>
                <w:color w:val="000000" w:themeColor="text1"/>
              </w:rPr>
            </w:pPr>
            <w:r w:rsidRPr="00580C0C">
              <w:rPr>
                <w:b/>
                <w:color w:val="000000" w:themeColor="text1"/>
              </w:rPr>
              <w:t>Date:</w:t>
            </w:r>
            <w:r w:rsidRPr="00580C0C">
              <w:rPr>
                <w:color w:val="000000" w:themeColor="text1"/>
              </w:rPr>
              <w:t xml:space="preserve"> </w:t>
            </w:r>
            <w:r w:rsidR="008432FB" w:rsidRPr="00580C0C">
              <w:rPr>
                <w:color w:val="000000" w:themeColor="text1"/>
              </w:rPr>
              <w:t>16/03/2025</w:t>
            </w:r>
          </w:p>
        </w:tc>
        <w:tc>
          <w:tcPr>
            <w:tcW w:w="8219" w:type="dxa"/>
            <w:tcBorders>
              <w:top w:val="single" w:sz="4" w:space="0" w:color="auto"/>
            </w:tcBorders>
            <w:shd w:val="clear" w:color="auto" w:fill="auto"/>
            <w:tcMar>
              <w:top w:w="100" w:type="dxa"/>
              <w:left w:w="100" w:type="dxa"/>
              <w:bottom w:w="100" w:type="dxa"/>
              <w:right w:w="100" w:type="dxa"/>
            </w:tcMar>
          </w:tcPr>
          <w:p w:rsidR="00205421" w:rsidRPr="00580C0C" w:rsidRDefault="008432FB" w:rsidP="005B7B71">
            <w:pPr>
              <w:widowControl w:val="0"/>
              <w:spacing w:line="240" w:lineRule="auto"/>
              <w:rPr>
                <w:b/>
                <w:color w:val="000000" w:themeColor="text1"/>
              </w:rPr>
            </w:pPr>
            <w:r w:rsidRPr="00580C0C">
              <w:rPr>
                <w:b/>
                <w:color w:val="000000" w:themeColor="text1"/>
              </w:rPr>
              <w:t>Phase 2</w:t>
            </w:r>
            <w:r w:rsidR="005B7B71" w:rsidRPr="00580C0C">
              <w:rPr>
                <w:b/>
                <w:color w:val="000000" w:themeColor="text1"/>
              </w:rPr>
              <w:t xml:space="preserve">: </w:t>
            </w:r>
            <w:r w:rsidR="005B7B71" w:rsidRPr="00580C0C">
              <w:rPr>
                <w:color w:val="000000" w:themeColor="text1"/>
              </w:rPr>
              <w:t>Prepare</w:t>
            </w:r>
          </w:p>
        </w:tc>
      </w:tr>
      <w:tr w:rsidR="00580C0C" w:rsidRPr="00580C0C" w:rsidTr="00736C40">
        <w:trPr>
          <w:trHeight w:val="1530"/>
        </w:trPr>
        <w:tc>
          <w:tcPr>
            <w:tcW w:w="1860" w:type="dxa"/>
            <w:shd w:val="clear" w:color="auto" w:fill="auto"/>
            <w:tcMar>
              <w:top w:w="100" w:type="dxa"/>
              <w:left w:w="100" w:type="dxa"/>
              <w:bottom w:w="100" w:type="dxa"/>
              <w:right w:w="100" w:type="dxa"/>
            </w:tcMar>
          </w:tcPr>
          <w:p w:rsidR="00736C40" w:rsidRPr="00580C0C" w:rsidRDefault="00736C40" w:rsidP="00367FE0">
            <w:pPr>
              <w:widowControl w:val="0"/>
              <w:spacing w:line="240" w:lineRule="auto"/>
              <w:rPr>
                <w:b/>
                <w:color w:val="000000" w:themeColor="text1"/>
              </w:rPr>
            </w:pPr>
            <w:r w:rsidRPr="00580C0C">
              <w:rPr>
                <w:b/>
                <w:color w:val="000000" w:themeColor="text1"/>
              </w:rPr>
              <w:t>Journal Entry:</w:t>
            </w:r>
          </w:p>
        </w:tc>
        <w:tc>
          <w:tcPr>
            <w:tcW w:w="8219" w:type="dxa"/>
            <w:shd w:val="clear" w:color="auto" w:fill="auto"/>
            <w:tcMar>
              <w:top w:w="100" w:type="dxa"/>
              <w:left w:w="100" w:type="dxa"/>
              <w:bottom w:w="100" w:type="dxa"/>
              <w:right w:w="100" w:type="dxa"/>
            </w:tcMar>
          </w:tcPr>
          <w:p w:rsidR="008432FB" w:rsidRPr="00580C0C" w:rsidRDefault="00205421" w:rsidP="008432FB">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Data Origin and Storage:</w:t>
            </w:r>
            <w:r w:rsidRPr="00580C0C">
              <w:rPr>
                <w:rFonts w:ascii="Arial" w:hAnsi="Arial" w:cs="Arial"/>
                <w:color w:val="000000" w:themeColor="text1"/>
                <w:sz w:val="22"/>
                <w:szCs w:val="22"/>
                <w:lang w:val="en-US"/>
              </w:rPr>
              <w:t xml:space="preserve"> </w:t>
            </w:r>
          </w:p>
          <w:p w:rsidR="008432FB" w:rsidRPr="00580C0C" w:rsidRDefault="008432FB" w:rsidP="008432FB">
            <w:pPr>
              <w:pStyle w:val="NormaleWeb"/>
              <w:rPr>
                <w:rFonts w:ascii="Arial" w:hAnsi="Arial" w:cs="Arial"/>
                <w:color w:val="000000" w:themeColor="text1"/>
                <w:sz w:val="22"/>
                <w:szCs w:val="22"/>
                <w:lang w:val="en-US"/>
              </w:rPr>
            </w:pPr>
            <w:r w:rsidRPr="00580C0C">
              <w:rPr>
                <w:rFonts w:ascii="Arial" w:hAnsi="Arial" w:cs="Arial"/>
                <w:color w:val="000000" w:themeColor="text1"/>
                <w:sz w:val="22"/>
                <w:szCs w:val="22"/>
                <w:lang w:val="en-US"/>
              </w:rPr>
              <w:t xml:space="preserve">The initial datasets were obtained through a link provided by the [Google Data Analytics </w:t>
            </w:r>
            <w:proofErr w:type="gramStart"/>
            <w:r w:rsidRPr="00580C0C">
              <w:rPr>
                <w:rFonts w:ascii="Arial" w:hAnsi="Arial" w:cs="Arial"/>
                <w:color w:val="000000" w:themeColor="text1"/>
                <w:sz w:val="22"/>
                <w:szCs w:val="22"/>
                <w:lang w:val="en-US"/>
              </w:rPr>
              <w:t>Certificate](</w:t>
            </w:r>
            <w:proofErr w:type="gramEnd"/>
            <w:r w:rsidRPr="00580C0C">
              <w:rPr>
                <w:rFonts w:ascii="Arial" w:hAnsi="Arial" w:cs="Arial"/>
                <w:color w:val="000000" w:themeColor="text1"/>
                <w:sz w:val="22"/>
                <w:szCs w:val="22"/>
                <w:lang w:val="en-US"/>
              </w:rPr>
              <w:t xml:space="preserve">https://www.coursera.org/professional-certificates/google-data-analytics), hosted on Coursera and backed by Motivate International Inc. The data has been made available by Motivate International Inc. under [this </w:t>
            </w:r>
            <w:proofErr w:type="spellStart"/>
            <w:proofErr w:type="gramStart"/>
            <w:r w:rsidRPr="00580C0C">
              <w:rPr>
                <w:rFonts w:ascii="Arial" w:hAnsi="Arial" w:cs="Arial"/>
                <w:color w:val="000000" w:themeColor="text1"/>
                <w:sz w:val="22"/>
                <w:szCs w:val="22"/>
                <w:lang w:val="en-US"/>
              </w:rPr>
              <w:t>licence</w:t>
            </w:r>
            <w:proofErr w:type="spellEnd"/>
            <w:r w:rsidRPr="00580C0C">
              <w:rPr>
                <w:rFonts w:ascii="Arial" w:hAnsi="Arial" w:cs="Arial"/>
                <w:color w:val="000000" w:themeColor="text1"/>
                <w:sz w:val="22"/>
                <w:szCs w:val="22"/>
                <w:lang w:val="en-US"/>
              </w:rPr>
              <w:t>](</w:t>
            </w:r>
            <w:proofErr w:type="gramEnd"/>
            <w:r w:rsidRPr="00580C0C">
              <w:rPr>
                <w:rFonts w:ascii="Arial" w:hAnsi="Arial" w:cs="Arial"/>
                <w:color w:val="000000" w:themeColor="text1"/>
                <w:sz w:val="22"/>
                <w:szCs w:val="22"/>
                <w:lang w:val="en-US"/>
              </w:rPr>
              <w:t>https://divvybik</w:t>
            </w:r>
            <w:r w:rsidRPr="00580C0C">
              <w:rPr>
                <w:rFonts w:ascii="Arial" w:hAnsi="Arial" w:cs="Arial"/>
                <w:color w:val="000000" w:themeColor="text1"/>
                <w:sz w:val="22"/>
                <w:szCs w:val="22"/>
                <w:lang w:val="en-US"/>
              </w:rPr>
              <w:t>es.com/data-license-agreement).</w:t>
            </w:r>
          </w:p>
          <w:p w:rsidR="008432FB" w:rsidRPr="00580C0C" w:rsidRDefault="008432FB" w:rsidP="008432FB">
            <w:pPr>
              <w:pStyle w:val="NormaleWeb"/>
              <w:rPr>
                <w:rFonts w:ascii="Arial" w:hAnsi="Arial" w:cs="Arial"/>
                <w:color w:val="000000" w:themeColor="text1"/>
                <w:sz w:val="22"/>
                <w:szCs w:val="22"/>
                <w:lang w:val="en-US"/>
              </w:rPr>
            </w:pPr>
            <w:r w:rsidRPr="00580C0C">
              <w:rPr>
                <w:rFonts w:ascii="Arial" w:hAnsi="Arial" w:cs="Arial"/>
                <w:color w:val="000000" w:themeColor="text1"/>
                <w:sz w:val="22"/>
                <w:szCs w:val="22"/>
                <w:lang w:val="en-US"/>
              </w:rPr>
              <w:t xml:space="preserve">For updated and additional analysis, datasets were accessed from a publicly available </w:t>
            </w:r>
            <w:proofErr w:type="spellStart"/>
            <w:r w:rsidRPr="00580C0C">
              <w:rPr>
                <w:rFonts w:ascii="Arial" w:hAnsi="Arial" w:cs="Arial"/>
                <w:color w:val="000000" w:themeColor="text1"/>
                <w:sz w:val="22"/>
                <w:szCs w:val="22"/>
                <w:lang w:val="en-US"/>
              </w:rPr>
              <w:t>Kaggle</w:t>
            </w:r>
            <w:proofErr w:type="spellEnd"/>
            <w:r w:rsidRPr="00580C0C">
              <w:rPr>
                <w:rFonts w:ascii="Arial" w:hAnsi="Arial" w:cs="Arial"/>
                <w:color w:val="000000" w:themeColor="text1"/>
                <w:sz w:val="22"/>
                <w:szCs w:val="22"/>
                <w:lang w:val="en-US"/>
              </w:rPr>
              <w:t xml:space="preserve"> dataset provided by user Harsh </w:t>
            </w:r>
            <w:proofErr w:type="spellStart"/>
            <w:r w:rsidRPr="00580C0C">
              <w:rPr>
                <w:rFonts w:ascii="Arial" w:hAnsi="Arial" w:cs="Arial"/>
                <w:color w:val="000000" w:themeColor="text1"/>
                <w:sz w:val="22"/>
                <w:szCs w:val="22"/>
                <w:lang w:val="en-US"/>
              </w:rPr>
              <w:t>Jhunjhunwala</w:t>
            </w:r>
            <w:proofErr w:type="spellEnd"/>
            <w:r w:rsidRPr="00580C0C">
              <w:rPr>
                <w:rFonts w:ascii="Arial" w:hAnsi="Arial" w:cs="Arial"/>
                <w:color w:val="000000" w:themeColor="text1"/>
                <w:sz w:val="22"/>
                <w:szCs w:val="22"/>
                <w:lang w:val="en-US"/>
              </w:rPr>
              <w:t xml:space="preserve"> in his notebook titled "Google Capstone Project - Cyclist," and directly from Divvy's trip data hosted at https://divvy-tripdata.s3.amazonaws.com/index.html. This direct access allows real-time data usage and ensures that the analysis incorporates the most cu</w:t>
            </w:r>
            <w:r w:rsidRPr="00580C0C">
              <w:rPr>
                <w:rFonts w:ascii="Arial" w:hAnsi="Arial" w:cs="Arial"/>
                <w:color w:val="000000" w:themeColor="text1"/>
                <w:sz w:val="22"/>
                <w:szCs w:val="22"/>
                <w:lang w:val="en-US"/>
              </w:rPr>
              <w:t>rrent data available.</w:t>
            </w:r>
          </w:p>
          <w:p w:rsidR="00580C0C" w:rsidRDefault="008432FB" w:rsidP="008432FB">
            <w:pPr>
              <w:pStyle w:val="NormaleWeb"/>
              <w:rPr>
                <w:rFonts w:ascii="Arial" w:hAnsi="Arial" w:cs="Arial"/>
                <w:color w:val="000000" w:themeColor="text1"/>
                <w:sz w:val="22"/>
                <w:szCs w:val="22"/>
                <w:lang w:val="en-US"/>
              </w:rPr>
            </w:pPr>
            <w:r w:rsidRPr="00580C0C">
              <w:rPr>
                <w:rFonts w:ascii="Arial" w:hAnsi="Arial" w:cs="Arial"/>
                <w:color w:val="000000" w:themeColor="text1"/>
                <w:sz w:val="22"/>
                <w:szCs w:val="22"/>
                <w:lang w:val="en-US"/>
              </w:rPr>
              <w:t>This analysis includes a data journal and a presentation (.</w:t>
            </w:r>
            <w:proofErr w:type="spellStart"/>
            <w:r w:rsidRPr="00580C0C">
              <w:rPr>
                <w:rFonts w:ascii="Arial" w:hAnsi="Arial" w:cs="Arial"/>
                <w:color w:val="000000" w:themeColor="text1"/>
                <w:sz w:val="22"/>
                <w:szCs w:val="22"/>
                <w:lang w:val="en-US"/>
              </w:rPr>
              <w:t>pptx</w:t>
            </w:r>
            <w:proofErr w:type="spellEnd"/>
            <w:r w:rsidRPr="00580C0C">
              <w:rPr>
                <w:rFonts w:ascii="Arial" w:hAnsi="Arial" w:cs="Arial"/>
                <w:color w:val="000000" w:themeColor="text1"/>
                <w:sz w:val="22"/>
                <w:szCs w:val="22"/>
                <w:lang w:val="en-US"/>
              </w:rPr>
              <w:t>) as part of my final project for the Google Data Analytics Specialization.</w:t>
            </w:r>
          </w:p>
          <w:p w:rsidR="00205421" w:rsidRPr="00580C0C" w:rsidRDefault="00205421" w:rsidP="00AE01F7">
            <w:pPr>
              <w:pStyle w:val="PreformattatoHTML"/>
              <w:wordWrap w:val="0"/>
              <w:textAlignment w:val="baseline"/>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 xml:space="preserve">Data </w:t>
            </w:r>
            <w:r w:rsidRPr="00580C0C">
              <w:rPr>
                <w:rStyle w:val="Enfasigrassetto"/>
                <w:rFonts w:ascii="Arial" w:hAnsi="Arial" w:cs="Arial"/>
                <w:sz w:val="22"/>
                <w:szCs w:val="22"/>
                <w:lang w:val="en-US"/>
              </w:rPr>
              <w:t>Description:</w:t>
            </w:r>
            <w:r w:rsidRPr="00580C0C">
              <w:rPr>
                <w:rFonts w:ascii="Arial" w:hAnsi="Arial" w:cs="Arial"/>
                <w:sz w:val="22"/>
                <w:szCs w:val="22"/>
                <w:lang w:val="en-US"/>
              </w:rPr>
              <w:t xml:space="preserve"> The data comprises two CSV files, each containing details of trips made by </w:t>
            </w:r>
            <w:proofErr w:type="spellStart"/>
            <w:r w:rsidRPr="00580C0C">
              <w:rPr>
                <w:rFonts w:ascii="Arial" w:hAnsi="Arial" w:cs="Arial"/>
                <w:sz w:val="22"/>
                <w:szCs w:val="22"/>
                <w:lang w:val="en-US"/>
              </w:rPr>
              <w:t>Cyclistic</w:t>
            </w:r>
            <w:proofErr w:type="spellEnd"/>
            <w:r w:rsidRPr="00580C0C">
              <w:rPr>
                <w:rFonts w:ascii="Arial" w:hAnsi="Arial" w:cs="Arial"/>
                <w:sz w:val="22"/>
                <w:szCs w:val="22"/>
                <w:lang w:val="en-US"/>
              </w:rPr>
              <w:t xml:space="preserve"> bike-share customers in Chicago. </w:t>
            </w:r>
            <w:r w:rsidR="00580C0C" w:rsidRPr="00580C0C">
              <w:rPr>
                <w:rFonts w:ascii="Arial" w:hAnsi="Arial" w:cs="Arial"/>
                <w:sz w:val="22"/>
                <w:szCs w:val="22"/>
                <w:lang w:val="en-US"/>
              </w:rPr>
              <w:t>2019</w:t>
            </w:r>
            <w:r w:rsidR="00AE01F7">
              <w:rPr>
                <w:rFonts w:ascii="Arial" w:hAnsi="Arial" w:cs="Arial"/>
                <w:sz w:val="22"/>
                <w:szCs w:val="22"/>
                <w:lang w:val="en-US"/>
              </w:rPr>
              <w:t xml:space="preserve">_Q1’s </w:t>
            </w:r>
            <w:r w:rsidR="00580C0C" w:rsidRPr="00580C0C">
              <w:rPr>
                <w:rFonts w:ascii="Arial" w:hAnsi="Arial" w:cs="Arial"/>
                <w:sz w:val="22"/>
                <w:szCs w:val="22"/>
                <w:lang w:val="en-US"/>
              </w:rPr>
              <w:t xml:space="preserve">file includes </w:t>
            </w:r>
            <w:r w:rsidR="00580C0C" w:rsidRPr="00580C0C">
              <w:rPr>
                <w:rFonts w:ascii="Arial" w:hAnsi="Arial" w:cs="Arial"/>
                <w:sz w:val="22"/>
                <w:szCs w:val="22"/>
                <w:bdr w:val="none" w:sz="0" w:space="0" w:color="auto" w:frame="1"/>
                <w:lang w:val="en-US"/>
              </w:rPr>
              <w:t>365069</w:t>
            </w:r>
            <w:r w:rsidR="00AE01F7">
              <w:rPr>
                <w:rFonts w:ascii="Arial" w:hAnsi="Arial" w:cs="Arial"/>
                <w:sz w:val="22"/>
                <w:szCs w:val="22"/>
                <w:bdr w:val="none" w:sz="0" w:space="0" w:color="auto" w:frame="1"/>
                <w:lang w:val="en-US"/>
              </w:rPr>
              <w:t xml:space="preserve"> rows and 12 c</w:t>
            </w:r>
            <w:r w:rsidR="00580C0C" w:rsidRPr="00580C0C">
              <w:rPr>
                <w:rFonts w:ascii="Arial" w:hAnsi="Arial" w:cs="Arial"/>
                <w:bCs/>
                <w:sz w:val="22"/>
                <w:szCs w:val="22"/>
                <w:bdr w:val="none" w:sz="0" w:space="0" w:color="auto" w:frame="1"/>
                <w:lang w:val="en-US"/>
              </w:rPr>
              <w:t>olumns</w:t>
            </w:r>
            <w:r w:rsidR="00AE01F7">
              <w:rPr>
                <w:rFonts w:ascii="Arial" w:hAnsi="Arial" w:cs="Arial"/>
                <w:bCs/>
                <w:sz w:val="22"/>
                <w:szCs w:val="22"/>
                <w:bdr w:val="none" w:sz="0" w:space="0" w:color="auto" w:frame="1"/>
                <w:lang w:val="en-US"/>
              </w:rPr>
              <w:t xml:space="preserve"> </w:t>
            </w:r>
            <w:r w:rsidR="00580C0C" w:rsidRPr="00580C0C">
              <w:rPr>
                <w:rFonts w:ascii="Arial" w:hAnsi="Arial" w:cs="Arial"/>
                <w:sz w:val="22"/>
                <w:szCs w:val="22"/>
                <w:bdr w:val="none" w:sz="0" w:space="0" w:color="auto" w:frame="1"/>
                <w:lang w:val="en-US"/>
              </w:rPr>
              <w:t>while 2020</w:t>
            </w:r>
            <w:r w:rsidR="00AE01F7">
              <w:rPr>
                <w:rFonts w:ascii="Arial" w:hAnsi="Arial" w:cs="Arial"/>
                <w:sz w:val="22"/>
                <w:szCs w:val="22"/>
                <w:bdr w:val="none" w:sz="0" w:space="0" w:color="auto" w:frame="1"/>
                <w:lang w:val="en-US"/>
              </w:rPr>
              <w:t>_</w:t>
            </w:r>
            <w:r w:rsidR="00AE01F7" w:rsidRPr="00AE01F7">
              <w:rPr>
                <w:rFonts w:ascii="Arial" w:hAnsi="Arial" w:cs="Arial"/>
                <w:sz w:val="22"/>
                <w:szCs w:val="22"/>
                <w:bdr w:val="none" w:sz="0" w:space="0" w:color="auto" w:frame="1"/>
                <w:lang w:val="en-US"/>
              </w:rPr>
              <w:t>Q1’s</w:t>
            </w:r>
            <w:r w:rsidR="00580C0C" w:rsidRPr="00AE01F7">
              <w:rPr>
                <w:rFonts w:ascii="Arial" w:hAnsi="Arial" w:cs="Arial"/>
                <w:sz w:val="22"/>
                <w:szCs w:val="22"/>
                <w:bdr w:val="none" w:sz="0" w:space="0" w:color="auto" w:frame="1"/>
                <w:lang w:val="en-US"/>
              </w:rPr>
              <w:t xml:space="preserve"> </w:t>
            </w:r>
            <w:r w:rsidR="00AE01F7" w:rsidRPr="00AE01F7">
              <w:rPr>
                <w:rStyle w:val="ansi-bold"/>
                <w:rFonts w:ascii="Arial" w:hAnsi="Arial" w:cs="Arial"/>
                <w:bCs/>
                <w:sz w:val="22"/>
                <w:szCs w:val="22"/>
                <w:lang w:val="en-US"/>
              </w:rPr>
              <w:t xml:space="preserve">file contains </w:t>
            </w:r>
            <w:r w:rsidR="00580C0C" w:rsidRPr="00AE01F7">
              <w:rPr>
                <w:rStyle w:val="ansi-blue-fg"/>
                <w:rFonts w:ascii="Arial" w:hAnsi="Arial" w:cs="Arial"/>
                <w:sz w:val="22"/>
                <w:szCs w:val="22"/>
                <w:bdr w:val="none" w:sz="0" w:space="0" w:color="auto" w:frame="1"/>
                <w:lang w:val="en-US"/>
              </w:rPr>
              <w:t>426887</w:t>
            </w:r>
            <w:r w:rsidR="00580C0C" w:rsidRPr="00AE01F7">
              <w:rPr>
                <w:rFonts w:ascii="Arial" w:hAnsi="Arial" w:cs="Arial"/>
                <w:sz w:val="22"/>
                <w:szCs w:val="22"/>
                <w:lang w:val="en-US"/>
              </w:rPr>
              <w:t xml:space="preserve"> </w:t>
            </w:r>
            <w:r w:rsidR="00AE01F7" w:rsidRPr="00AE01F7">
              <w:rPr>
                <w:rStyle w:val="ansi-bold"/>
                <w:rFonts w:ascii="Arial" w:hAnsi="Arial" w:cs="Arial"/>
                <w:bCs/>
                <w:sz w:val="22"/>
                <w:szCs w:val="22"/>
                <w:bdr w:val="none" w:sz="0" w:space="0" w:color="auto" w:frame="1"/>
                <w:lang w:val="en-US"/>
              </w:rPr>
              <w:t xml:space="preserve">rows and </w:t>
            </w:r>
            <w:r w:rsidR="00AE01F7">
              <w:rPr>
                <w:rStyle w:val="ansi-bold"/>
                <w:rFonts w:ascii="Arial" w:hAnsi="Arial" w:cs="Arial"/>
                <w:bCs/>
                <w:sz w:val="22"/>
                <w:szCs w:val="22"/>
                <w:bdr w:val="none" w:sz="0" w:space="0" w:color="auto" w:frame="1"/>
                <w:lang w:val="en-US"/>
              </w:rPr>
              <w:t>13 c</w:t>
            </w:r>
            <w:r w:rsidR="00580C0C" w:rsidRPr="00AE01F7">
              <w:rPr>
                <w:rStyle w:val="ansi-bold"/>
                <w:rFonts w:ascii="Arial" w:hAnsi="Arial" w:cs="Arial"/>
                <w:bCs/>
                <w:sz w:val="22"/>
                <w:szCs w:val="22"/>
                <w:bdr w:val="none" w:sz="0" w:space="0" w:color="auto" w:frame="1"/>
                <w:lang w:val="en-US"/>
              </w:rPr>
              <w:t>olumns</w:t>
            </w:r>
            <w:r w:rsidR="00AE01F7">
              <w:rPr>
                <w:rStyle w:val="ansi-bold"/>
                <w:rFonts w:ascii="Arial" w:hAnsi="Arial" w:cs="Arial"/>
                <w:b/>
                <w:bCs/>
                <w:sz w:val="22"/>
                <w:szCs w:val="22"/>
                <w:bdr w:val="none" w:sz="0" w:space="0" w:color="auto" w:frame="1"/>
                <w:lang w:val="en-US"/>
              </w:rPr>
              <w:t xml:space="preserve"> </w:t>
            </w:r>
            <w:r w:rsidR="00AE01F7" w:rsidRPr="00AE01F7">
              <w:rPr>
                <w:rStyle w:val="ansi-bold"/>
                <w:rFonts w:ascii="Arial" w:hAnsi="Arial" w:cs="Arial"/>
                <w:bCs/>
                <w:sz w:val="22"/>
                <w:szCs w:val="22"/>
                <w:bdr w:val="none" w:sz="0" w:space="0" w:color="auto" w:frame="1"/>
                <w:lang w:val="en-US"/>
              </w:rPr>
              <w:t>with</w:t>
            </w:r>
            <w:r w:rsidRPr="00580C0C">
              <w:rPr>
                <w:rFonts w:ascii="Arial" w:hAnsi="Arial" w:cs="Arial"/>
                <w:color w:val="000000" w:themeColor="text1"/>
                <w:sz w:val="22"/>
                <w:szCs w:val="22"/>
                <w:lang w:val="en-US"/>
              </w:rPr>
              <w:t xml:space="preserve"> detailing aspects of each trip such as start time, end time, trip duration, and type of user (subscriber or customer). </w:t>
            </w:r>
            <w:r w:rsidR="00AE01F7">
              <w:rPr>
                <w:rFonts w:ascii="Arial" w:hAnsi="Arial" w:cs="Arial"/>
                <w:color w:val="000000" w:themeColor="text1"/>
                <w:sz w:val="22"/>
                <w:szCs w:val="22"/>
                <w:lang w:val="en-US"/>
              </w:rPr>
              <w:br/>
            </w:r>
            <w:r w:rsidRPr="00580C0C">
              <w:rPr>
                <w:rFonts w:ascii="Arial" w:hAnsi="Arial" w:cs="Arial"/>
                <w:color w:val="000000" w:themeColor="text1"/>
                <w:sz w:val="22"/>
                <w:szCs w:val="22"/>
                <w:lang w:val="en-US"/>
              </w:rPr>
              <w:t>The datasets represent a comprehensive view of bike usage patterns, tailored to understand customer behaviors without compromising personal identity.</w:t>
            </w:r>
          </w:p>
          <w:p w:rsidR="00205421" w:rsidRPr="00580C0C" w:rsidRDefault="00205421" w:rsidP="00205421">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lastRenderedPageBreak/>
              <w:t>Data Organization:</w:t>
            </w:r>
            <w:r w:rsidRPr="00580C0C">
              <w:rPr>
                <w:rFonts w:ascii="Arial" w:hAnsi="Arial" w:cs="Arial"/>
                <w:color w:val="000000" w:themeColor="text1"/>
                <w:sz w:val="22"/>
                <w:szCs w:val="22"/>
                <w:lang w:val="en-US"/>
              </w:rPr>
              <w:t xml:space="preserve"> Data is organized in spreadsheets with columns consistently named across files to ensure uniformity. Each row in the datasets corresponds to a single trip, with comprehensive data points collected for analysis.</w:t>
            </w:r>
          </w:p>
          <w:p w:rsidR="00205421" w:rsidRPr="00580C0C" w:rsidRDefault="00205421" w:rsidP="00205421">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Credibility and Reliability:</w:t>
            </w:r>
            <w:r w:rsidRPr="00580C0C">
              <w:rPr>
                <w:rFonts w:ascii="Arial" w:hAnsi="Arial" w:cs="Arial"/>
                <w:color w:val="000000" w:themeColor="text1"/>
                <w:sz w:val="22"/>
                <w:szCs w:val="22"/>
                <w:lang w:val="en-US"/>
              </w:rPr>
              <w:t xml:space="preserve"> The data's credibility is assured by its acquisition from a reputable source—Motivate International Inc., known for their management of bike-share programs. The datasets adhere to the ROCCC principles—being Relevant, Original, Comprehensive, Current, and Cited, which strengthens their suitability for detailed analytical tasks.</w:t>
            </w:r>
          </w:p>
          <w:p w:rsidR="00205421" w:rsidRPr="00580C0C" w:rsidRDefault="00205421" w:rsidP="00205421">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Licensing, Privacy, and Security:</w:t>
            </w:r>
            <w:r w:rsidRPr="00580C0C">
              <w:rPr>
                <w:rFonts w:ascii="Arial" w:hAnsi="Arial" w:cs="Arial"/>
                <w:color w:val="000000" w:themeColor="text1"/>
                <w:sz w:val="22"/>
                <w:szCs w:val="22"/>
                <w:lang w:val="en-US"/>
              </w:rPr>
              <w:t xml:space="preserve"> The data usage is governed by a license agreement from Motivate International Inc., which is respected and adhered to in this analysis. Privacy concerns are paramount, with no personal identifying information used in the study. Security is maintained through local storage and controlled cloud backup.</w:t>
            </w:r>
          </w:p>
          <w:p w:rsidR="00205421" w:rsidRPr="00580C0C" w:rsidRDefault="00205421" w:rsidP="00205421">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Data Integrity and Cleaning:</w:t>
            </w:r>
            <w:r w:rsidRPr="00580C0C">
              <w:rPr>
                <w:rFonts w:ascii="Arial" w:hAnsi="Arial" w:cs="Arial"/>
                <w:color w:val="000000" w:themeColor="text1"/>
                <w:sz w:val="22"/>
                <w:szCs w:val="22"/>
                <w:lang w:val="en-US"/>
              </w:rPr>
              <w:t xml:space="preserve"> No specific integrity checks were needed beyond basic data cleaning, which involved addressing missing values and ensuring column name consistency across datasets. Duplicates were checked and none were found, confirming the data’s readiness for analysis.</w:t>
            </w:r>
          </w:p>
          <w:p w:rsidR="00205421" w:rsidRPr="00580C0C" w:rsidRDefault="00205421" w:rsidP="00205421">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Use and Limitations:</w:t>
            </w:r>
            <w:r w:rsidRPr="00580C0C">
              <w:rPr>
                <w:rFonts w:ascii="Arial" w:hAnsi="Arial" w:cs="Arial"/>
                <w:color w:val="000000" w:themeColor="text1"/>
                <w:sz w:val="22"/>
                <w:szCs w:val="22"/>
                <w:lang w:val="en-US"/>
              </w:rPr>
              <w:t xml:space="preserve"> This dataset allows for an in-depth analysis of bike usage patterns among different types of users in Chicago. It helps in understanding the dynamics of bike rentals, which is crucial for strategic decisions by </w:t>
            </w:r>
            <w:proofErr w:type="spellStart"/>
            <w:r w:rsidRPr="00580C0C">
              <w:rPr>
                <w:rFonts w:ascii="Arial" w:hAnsi="Arial" w:cs="Arial"/>
                <w:color w:val="000000" w:themeColor="text1"/>
                <w:sz w:val="22"/>
                <w:szCs w:val="22"/>
                <w:lang w:val="en-US"/>
              </w:rPr>
              <w:t>Cyclistic</w:t>
            </w:r>
            <w:proofErr w:type="spellEnd"/>
            <w:r w:rsidRPr="00580C0C">
              <w:rPr>
                <w:rFonts w:ascii="Arial" w:hAnsi="Arial" w:cs="Arial"/>
                <w:color w:val="000000" w:themeColor="text1"/>
                <w:sz w:val="22"/>
                <w:szCs w:val="22"/>
                <w:lang w:val="en-US"/>
              </w:rPr>
              <w:t>. However, the analysis is limited by the inability to access personally identifiable information, ensuring user privacy but restricting certain types of deeper behavioral analysis.</w:t>
            </w:r>
          </w:p>
          <w:p w:rsidR="00205421" w:rsidRPr="00580C0C" w:rsidRDefault="00205421" w:rsidP="00205421">
            <w:pPr>
              <w:pStyle w:val="NormaleWeb"/>
              <w:rPr>
                <w:rFonts w:ascii="Arial" w:hAnsi="Arial" w:cs="Arial"/>
                <w:color w:val="000000" w:themeColor="text1"/>
                <w:sz w:val="22"/>
                <w:szCs w:val="22"/>
                <w:lang w:val="en-US"/>
              </w:rPr>
            </w:pPr>
            <w:r w:rsidRPr="00580C0C">
              <w:rPr>
                <w:rStyle w:val="Enfasigrassetto"/>
                <w:rFonts w:ascii="Arial" w:hAnsi="Arial" w:cs="Arial"/>
                <w:color w:val="000000" w:themeColor="text1"/>
                <w:sz w:val="22"/>
                <w:szCs w:val="22"/>
                <w:lang w:val="en-US"/>
              </w:rPr>
              <w:t>Preparation for Analysis:</w:t>
            </w:r>
            <w:r w:rsidRPr="00580C0C">
              <w:rPr>
                <w:rFonts w:ascii="Arial" w:hAnsi="Arial" w:cs="Arial"/>
                <w:color w:val="000000" w:themeColor="text1"/>
                <w:sz w:val="22"/>
                <w:szCs w:val="22"/>
                <w:lang w:val="en-US"/>
              </w:rPr>
              <w:t xml:space="preserve"> All data has been prepared with necessary cleaning steps completed, including standardization of column names and removal of any duplicates. The data is now structured and ready for detailed statistical analysis and visualization to answer specific business questions.</w:t>
            </w:r>
          </w:p>
          <w:p w:rsidR="00736C40" w:rsidRPr="00580C0C" w:rsidRDefault="00736C40" w:rsidP="00367FE0">
            <w:pPr>
              <w:widowControl w:val="0"/>
              <w:spacing w:line="240" w:lineRule="auto"/>
              <w:rPr>
                <w:color w:val="000000" w:themeColor="text1"/>
                <w:lang w:val="en-US"/>
              </w:rPr>
            </w:pPr>
          </w:p>
        </w:tc>
      </w:tr>
    </w:tbl>
    <w:tbl>
      <w:tblPr>
        <w:tblStyle w:val="a1"/>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580C0C" w:rsidRPr="00580C0C" w:rsidTr="00EB2025">
        <w:trPr>
          <w:trHeight w:val="420"/>
        </w:trPr>
        <w:tc>
          <w:tcPr>
            <w:tcW w:w="1860" w:type="dxa"/>
            <w:shd w:val="clear" w:color="auto" w:fill="auto"/>
            <w:tcMar>
              <w:top w:w="100" w:type="dxa"/>
              <w:left w:w="100" w:type="dxa"/>
              <w:bottom w:w="100" w:type="dxa"/>
              <w:right w:w="100" w:type="dxa"/>
            </w:tcMar>
          </w:tcPr>
          <w:p w:rsidR="00EB2025" w:rsidRPr="00580C0C" w:rsidRDefault="00EB2025" w:rsidP="008432FB">
            <w:pPr>
              <w:widowControl w:val="0"/>
              <w:spacing w:line="240" w:lineRule="auto"/>
              <w:rPr>
                <w:color w:val="000000" w:themeColor="text1"/>
              </w:rPr>
            </w:pPr>
            <w:r w:rsidRPr="00580C0C">
              <w:rPr>
                <w:b/>
                <w:color w:val="000000" w:themeColor="text1"/>
              </w:rPr>
              <w:lastRenderedPageBreak/>
              <w:t>Date:</w:t>
            </w:r>
            <w:r w:rsidRPr="00580C0C">
              <w:rPr>
                <w:color w:val="000000" w:themeColor="text1"/>
              </w:rPr>
              <w:t xml:space="preserve"> </w:t>
            </w:r>
            <w:r w:rsidR="008432FB" w:rsidRPr="00580C0C">
              <w:rPr>
                <w:color w:val="000000" w:themeColor="text1"/>
              </w:rPr>
              <w:t>17/03/2025</w:t>
            </w:r>
          </w:p>
        </w:tc>
        <w:tc>
          <w:tcPr>
            <w:tcW w:w="8219" w:type="dxa"/>
            <w:shd w:val="clear" w:color="auto" w:fill="auto"/>
            <w:tcMar>
              <w:top w:w="100" w:type="dxa"/>
              <w:left w:w="100" w:type="dxa"/>
              <w:bottom w:w="100" w:type="dxa"/>
              <w:right w:w="100" w:type="dxa"/>
            </w:tcMar>
          </w:tcPr>
          <w:p w:rsidR="00EB2025" w:rsidRPr="00580C0C" w:rsidRDefault="008432FB" w:rsidP="00367FE0">
            <w:pPr>
              <w:widowControl w:val="0"/>
              <w:spacing w:line="240" w:lineRule="auto"/>
              <w:rPr>
                <w:color w:val="000000" w:themeColor="text1"/>
              </w:rPr>
            </w:pPr>
            <w:r w:rsidRPr="00580C0C">
              <w:rPr>
                <w:b/>
                <w:color w:val="000000" w:themeColor="text1"/>
              </w:rPr>
              <w:t>Phase 3</w:t>
            </w:r>
            <w:r w:rsidR="00EB2025" w:rsidRPr="00580C0C">
              <w:rPr>
                <w:b/>
                <w:color w:val="000000" w:themeColor="text1"/>
              </w:rPr>
              <w:t>:</w:t>
            </w:r>
            <w:r w:rsidR="005B7B71" w:rsidRPr="00580C0C">
              <w:rPr>
                <w:b/>
                <w:color w:val="000000" w:themeColor="text1"/>
              </w:rPr>
              <w:t xml:space="preserve"> </w:t>
            </w:r>
            <w:r w:rsidR="005B7B71" w:rsidRPr="00580C0C">
              <w:rPr>
                <w:color w:val="000000" w:themeColor="text1"/>
              </w:rPr>
              <w:t>Process</w:t>
            </w:r>
          </w:p>
        </w:tc>
      </w:tr>
      <w:tr w:rsidR="00580C0C" w:rsidRPr="00580C0C" w:rsidTr="00EB2025">
        <w:trPr>
          <w:trHeight w:val="1530"/>
        </w:trPr>
        <w:tc>
          <w:tcPr>
            <w:tcW w:w="1860" w:type="dxa"/>
            <w:shd w:val="clear" w:color="auto" w:fill="auto"/>
            <w:tcMar>
              <w:top w:w="100" w:type="dxa"/>
              <w:left w:w="100" w:type="dxa"/>
              <w:bottom w:w="100" w:type="dxa"/>
              <w:right w:w="100" w:type="dxa"/>
            </w:tcMar>
          </w:tcPr>
          <w:p w:rsidR="00EB2025" w:rsidRPr="00580C0C" w:rsidRDefault="00EB2025" w:rsidP="00367FE0">
            <w:pPr>
              <w:widowControl w:val="0"/>
              <w:spacing w:line="240" w:lineRule="auto"/>
              <w:rPr>
                <w:b/>
                <w:color w:val="000000" w:themeColor="text1"/>
              </w:rPr>
            </w:pPr>
            <w:r w:rsidRPr="00580C0C">
              <w:rPr>
                <w:b/>
                <w:color w:val="000000" w:themeColor="text1"/>
              </w:rPr>
              <w:t>Journal Entry:</w:t>
            </w:r>
          </w:p>
        </w:tc>
        <w:tc>
          <w:tcPr>
            <w:tcW w:w="8219" w:type="dxa"/>
            <w:shd w:val="clear" w:color="auto" w:fill="auto"/>
            <w:tcMar>
              <w:top w:w="100" w:type="dxa"/>
              <w:left w:w="100" w:type="dxa"/>
              <w:bottom w:w="100" w:type="dxa"/>
              <w:right w:w="100" w:type="dxa"/>
            </w:tcMar>
          </w:tcPr>
          <w:p w:rsidR="00410F5F" w:rsidRPr="00580C0C" w:rsidRDefault="00410F5F" w:rsidP="00410F5F">
            <w:pPr>
              <w:widowControl w:val="0"/>
              <w:spacing w:line="240" w:lineRule="auto"/>
              <w:rPr>
                <w:color w:val="000000" w:themeColor="text1"/>
              </w:rPr>
            </w:pPr>
            <w:r w:rsidRPr="00580C0C">
              <w:rPr>
                <w:color w:val="000000" w:themeColor="text1"/>
              </w:rPr>
              <w:t>Visualizations confirm distinct patterns of bike usage between casual riders and members.</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 xml:space="preserve">Ride Duration Differences </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Casual riders tend to use bikes for longer duration than members. This might indicate that casual riders are using bikes for leisure or non-commuting purposes, whereas members might be using them for regular, possibly shorter, commutes.</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Time Preferences</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 xml:space="preserve">Casual Riders: No strong preference for a specific hour, but a higher usage during </w:t>
            </w:r>
            <w:r w:rsidRPr="00580C0C">
              <w:rPr>
                <w:color w:val="000000" w:themeColor="text1"/>
              </w:rPr>
              <w:lastRenderedPageBreak/>
              <w:t>weekends suggests leisure or errand activities that align with free time.</w:t>
            </w:r>
          </w:p>
          <w:p w:rsidR="00410F5F" w:rsidRPr="00580C0C" w:rsidRDefault="00410F5F" w:rsidP="00410F5F">
            <w:pPr>
              <w:widowControl w:val="0"/>
              <w:spacing w:line="240" w:lineRule="auto"/>
              <w:rPr>
                <w:color w:val="000000" w:themeColor="text1"/>
              </w:rPr>
            </w:pPr>
            <w:r w:rsidRPr="00580C0C">
              <w:rPr>
                <w:color w:val="000000" w:themeColor="text1"/>
              </w:rPr>
              <w:t>Members: Peak usage early in the morning (6:30-9 AM) and late afternoon to early evening (15-19 PM) on weekdays indicates commuting to and from work.</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Day of the Week Trends:</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Casual riders show increased activity over the weekends, aligning with leisure use.</w:t>
            </w:r>
          </w:p>
          <w:p w:rsidR="00410F5F" w:rsidRPr="00580C0C" w:rsidRDefault="00410F5F" w:rsidP="00410F5F">
            <w:pPr>
              <w:widowControl w:val="0"/>
              <w:spacing w:line="240" w:lineRule="auto"/>
              <w:rPr>
                <w:color w:val="000000" w:themeColor="text1"/>
              </w:rPr>
            </w:pPr>
            <w:r w:rsidRPr="00580C0C">
              <w:rPr>
                <w:color w:val="000000" w:themeColor="text1"/>
              </w:rPr>
              <w:t>Members have consistent higher use during weekdays, supporting the commuting hypothesis.</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Suggestions for Further Analysis</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1. Given these findings, identifying if there are specific routes or stations that are preferred by casual riders versus members could help in optimizing bike and dock availability.</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2. Promotional Strategies: For casual riders who use bikes longer and mainly on weekends, promotional offers could be targeted for converting them into members by showcasing the cost benefits of membership for frequent use.</w:t>
            </w:r>
          </w:p>
          <w:p w:rsidR="00410F5F" w:rsidRPr="00580C0C" w:rsidRDefault="00410F5F" w:rsidP="00410F5F">
            <w:pPr>
              <w:widowControl w:val="0"/>
              <w:spacing w:line="240" w:lineRule="auto"/>
              <w:rPr>
                <w:color w:val="000000" w:themeColor="text1"/>
              </w:rPr>
            </w:pPr>
          </w:p>
          <w:p w:rsidR="00410F5F" w:rsidRPr="00580C0C" w:rsidRDefault="00410F5F" w:rsidP="00410F5F">
            <w:pPr>
              <w:widowControl w:val="0"/>
              <w:spacing w:line="240" w:lineRule="auto"/>
              <w:rPr>
                <w:color w:val="000000" w:themeColor="text1"/>
              </w:rPr>
            </w:pPr>
            <w:r w:rsidRPr="00580C0C">
              <w:rPr>
                <w:color w:val="000000" w:themeColor="text1"/>
              </w:rPr>
              <w:t>3. Feedback and Survey Data: If available, analyzing user feedback or survey data could provide insights into why members choose short rides and casual riders prefer longer ones, helping tailor services to each group’s needs.</w:t>
            </w:r>
          </w:p>
          <w:p w:rsidR="00EB2025" w:rsidRPr="00580C0C" w:rsidRDefault="00EB2025" w:rsidP="00410F5F">
            <w:pPr>
              <w:widowControl w:val="0"/>
              <w:spacing w:line="240" w:lineRule="auto"/>
              <w:rPr>
                <w:color w:val="000000" w:themeColor="text1"/>
                <w:lang w:val="en-US"/>
              </w:rPr>
            </w:pPr>
          </w:p>
        </w:tc>
      </w:tr>
      <w:tr w:rsidR="00580C0C" w:rsidRPr="00580C0C" w:rsidTr="00EB2025">
        <w:trPr>
          <w:trHeight w:val="1075"/>
        </w:trPr>
        <w:tc>
          <w:tcPr>
            <w:tcW w:w="1860" w:type="dxa"/>
            <w:shd w:val="clear" w:color="auto" w:fill="auto"/>
            <w:tcMar>
              <w:top w:w="100" w:type="dxa"/>
              <w:left w:w="100" w:type="dxa"/>
              <w:bottom w:w="100" w:type="dxa"/>
              <w:right w:w="100" w:type="dxa"/>
            </w:tcMar>
          </w:tcPr>
          <w:p w:rsidR="00EB2025" w:rsidRPr="00580C0C" w:rsidRDefault="005B7B71" w:rsidP="00367FE0">
            <w:pPr>
              <w:widowControl w:val="0"/>
              <w:spacing w:line="240" w:lineRule="auto"/>
              <w:rPr>
                <w:b/>
                <w:color w:val="000000" w:themeColor="text1"/>
              </w:rPr>
            </w:pPr>
            <w:r w:rsidRPr="00580C0C">
              <w:rPr>
                <w:b/>
                <w:color w:val="000000" w:themeColor="text1"/>
              </w:rPr>
              <w:lastRenderedPageBreak/>
              <w:t>Deliverable</w:t>
            </w:r>
            <w:r w:rsidR="00EB2025" w:rsidRPr="00580C0C">
              <w:rPr>
                <w:b/>
                <w:color w:val="000000" w:themeColor="text1"/>
              </w:rPr>
              <w:t>:</w:t>
            </w:r>
          </w:p>
        </w:tc>
        <w:tc>
          <w:tcPr>
            <w:tcW w:w="8219" w:type="dxa"/>
            <w:shd w:val="clear" w:color="auto" w:fill="auto"/>
            <w:tcMar>
              <w:top w:w="100" w:type="dxa"/>
              <w:left w:w="100" w:type="dxa"/>
              <w:bottom w:w="100" w:type="dxa"/>
              <w:right w:w="100" w:type="dxa"/>
            </w:tcMar>
          </w:tcPr>
          <w:p w:rsidR="00EB2025" w:rsidRPr="00580C0C" w:rsidRDefault="00410F5F" w:rsidP="001C158E">
            <w:pPr>
              <w:spacing w:before="100" w:beforeAutospacing="1" w:after="100" w:afterAutospacing="1" w:line="240" w:lineRule="auto"/>
              <w:rPr>
                <w:color w:val="000000" w:themeColor="text1"/>
                <w:lang w:val="en-US"/>
              </w:rPr>
            </w:pPr>
            <w:r w:rsidRPr="00580C0C">
              <w:rPr>
                <w:color w:val="000000" w:themeColor="text1"/>
                <w:lang w:val="en-US"/>
              </w:rPr>
              <w:t>Plots and notes in my notebook</w:t>
            </w:r>
          </w:p>
        </w:tc>
      </w:tr>
    </w:tbl>
    <w:p w:rsidR="009740DB" w:rsidRPr="00580C0C" w:rsidRDefault="009740DB" w:rsidP="000A2AE9">
      <w:pPr>
        <w:ind w:right="-360"/>
        <w:rPr>
          <w:color w:val="000000" w:themeColor="text1"/>
        </w:rPr>
      </w:pPr>
    </w:p>
    <w:p w:rsidR="009740DB" w:rsidRPr="00580C0C" w:rsidRDefault="00807127">
      <w:pPr>
        <w:ind w:left="-360" w:right="-360"/>
        <w:rPr>
          <w:color w:val="000000" w:themeColor="text1"/>
        </w:rPr>
      </w:pPr>
      <w:r w:rsidRPr="00580C0C">
        <w:rPr>
          <w:color w:val="000000" w:themeColor="text1"/>
        </w:rPr>
        <w:pict>
          <v:rect id="_x0000_i1026" style="width:0;height:1.5pt" o:hralign="center" o:hrstd="t" o:hr="t" fillcolor="#a0a0a0" stroked="f"/>
        </w:pict>
      </w:r>
    </w:p>
    <w:p w:rsidR="009740DB" w:rsidRPr="00580C0C" w:rsidRDefault="009740DB">
      <w:pPr>
        <w:spacing w:after="200" w:line="300" w:lineRule="auto"/>
        <w:ind w:left="-360" w:right="-360"/>
        <w:rPr>
          <w:color w:val="000000" w:themeColor="text1"/>
        </w:rPr>
      </w:pPr>
    </w:p>
    <w:tbl>
      <w:tblPr>
        <w:tblStyle w:val="a1"/>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580C0C" w:rsidRPr="00580C0C" w:rsidTr="00AE01F7">
        <w:trPr>
          <w:trHeight w:val="420"/>
        </w:trPr>
        <w:tc>
          <w:tcPr>
            <w:tcW w:w="1860" w:type="dxa"/>
            <w:shd w:val="clear" w:color="auto" w:fill="auto"/>
            <w:tcMar>
              <w:top w:w="100" w:type="dxa"/>
              <w:left w:w="100" w:type="dxa"/>
              <w:bottom w:w="100" w:type="dxa"/>
              <w:right w:w="100" w:type="dxa"/>
            </w:tcMar>
          </w:tcPr>
          <w:p w:rsidR="009740DB" w:rsidRPr="00580C0C" w:rsidRDefault="00877551" w:rsidP="008432FB">
            <w:pPr>
              <w:widowControl w:val="0"/>
              <w:spacing w:line="240" w:lineRule="auto"/>
              <w:rPr>
                <w:color w:val="000000" w:themeColor="text1"/>
              </w:rPr>
            </w:pPr>
            <w:r w:rsidRPr="00580C0C">
              <w:rPr>
                <w:b/>
                <w:color w:val="000000" w:themeColor="text1"/>
              </w:rPr>
              <w:t>Date:</w:t>
            </w:r>
            <w:r w:rsidRPr="00580C0C">
              <w:rPr>
                <w:color w:val="000000" w:themeColor="text1"/>
              </w:rPr>
              <w:t xml:space="preserve"> </w:t>
            </w:r>
            <w:r w:rsidR="008432FB" w:rsidRPr="00580C0C">
              <w:rPr>
                <w:color w:val="000000" w:themeColor="text1"/>
              </w:rPr>
              <w:t>18/03/2025</w:t>
            </w:r>
          </w:p>
        </w:tc>
        <w:tc>
          <w:tcPr>
            <w:tcW w:w="8219" w:type="dxa"/>
            <w:shd w:val="clear" w:color="auto" w:fill="auto"/>
            <w:tcMar>
              <w:top w:w="100" w:type="dxa"/>
              <w:left w:w="100" w:type="dxa"/>
              <w:bottom w:w="100" w:type="dxa"/>
              <w:right w:w="100" w:type="dxa"/>
            </w:tcMar>
          </w:tcPr>
          <w:p w:rsidR="009740DB" w:rsidRPr="00580C0C" w:rsidRDefault="00877551">
            <w:pPr>
              <w:widowControl w:val="0"/>
              <w:spacing w:line="240" w:lineRule="auto"/>
              <w:rPr>
                <w:color w:val="000000" w:themeColor="text1"/>
              </w:rPr>
            </w:pPr>
            <w:r w:rsidRPr="00580C0C">
              <w:rPr>
                <w:b/>
                <w:color w:val="000000" w:themeColor="text1"/>
              </w:rPr>
              <w:t>Course/topic:</w:t>
            </w:r>
            <w:r w:rsidR="0091790B" w:rsidRPr="00580C0C">
              <w:rPr>
                <w:b/>
                <w:color w:val="000000" w:themeColor="text1"/>
              </w:rPr>
              <w:t xml:space="preserve"> Share</w:t>
            </w:r>
          </w:p>
        </w:tc>
      </w:tr>
      <w:tr w:rsidR="00580C0C" w:rsidRPr="00580C0C" w:rsidTr="00AE01F7">
        <w:trPr>
          <w:trHeight w:val="1061"/>
        </w:trPr>
        <w:tc>
          <w:tcPr>
            <w:tcW w:w="1860" w:type="dxa"/>
            <w:shd w:val="clear" w:color="auto" w:fill="auto"/>
            <w:tcMar>
              <w:top w:w="100" w:type="dxa"/>
              <w:left w:w="100" w:type="dxa"/>
              <w:bottom w:w="100" w:type="dxa"/>
              <w:right w:w="100" w:type="dxa"/>
            </w:tcMar>
          </w:tcPr>
          <w:p w:rsidR="009740DB" w:rsidRPr="00580C0C" w:rsidRDefault="00877551">
            <w:pPr>
              <w:widowControl w:val="0"/>
              <w:spacing w:line="240" w:lineRule="auto"/>
              <w:rPr>
                <w:b/>
                <w:color w:val="000000" w:themeColor="text1"/>
              </w:rPr>
            </w:pPr>
            <w:r w:rsidRPr="00580C0C">
              <w:rPr>
                <w:b/>
                <w:color w:val="000000" w:themeColor="text1"/>
              </w:rPr>
              <w:t>Prompt:</w:t>
            </w:r>
          </w:p>
        </w:tc>
        <w:tc>
          <w:tcPr>
            <w:tcW w:w="8219" w:type="dxa"/>
            <w:shd w:val="clear" w:color="auto" w:fill="auto"/>
            <w:tcMar>
              <w:top w:w="100" w:type="dxa"/>
              <w:left w:w="100" w:type="dxa"/>
              <w:bottom w:w="100" w:type="dxa"/>
              <w:right w:w="100" w:type="dxa"/>
            </w:tcMar>
          </w:tcPr>
          <w:p w:rsidR="008432FB" w:rsidRPr="00580C0C" w:rsidRDefault="008432FB" w:rsidP="00580C0C">
            <w:pPr>
              <w:pStyle w:val="Paragrafoelenco"/>
              <w:widowControl w:val="0"/>
              <w:numPr>
                <w:ilvl w:val="0"/>
                <w:numId w:val="11"/>
              </w:numPr>
              <w:spacing w:line="240" w:lineRule="auto"/>
              <w:rPr>
                <w:color w:val="000000" w:themeColor="text1"/>
              </w:rPr>
            </w:pPr>
            <w:r w:rsidRPr="00580C0C">
              <w:rPr>
                <w:color w:val="000000" w:themeColor="text1"/>
              </w:rPr>
              <w:t>Key Findings:</w:t>
            </w:r>
          </w:p>
          <w:p w:rsidR="008432FB" w:rsidRPr="00580C0C" w:rsidRDefault="008432FB" w:rsidP="00580C0C">
            <w:pPr>
              <w:pStyle w:val="Paragrafoelenco"/>
              <w:widowControl w:val="0"/>
              <w:numPr>
                <w:ilvl w:val="1"/>
                <w:numId w:val="12"/>
              </w:numPr>
              <w:spacing w:line="240" w:lineRule="auto"/>
              <w:rPr>
                <w:color w:val="000000" w:themeColor="text1"/>
              </w:rPr>
            </w:pPr>
            <w:r w:rsidRPr="00580C0C">
              <w:rPr>
                <w:color w:val="000000" w:themeColor="text1"/>
              </w:rPr>
              <w:t>Trip Duration Analysis</w:t>
            </w:r>
            <w:r w:rsidRPr="00580C0C">
              <w:rPr>
                <w:color w:val="000000" w:themeColor="text1"/>
              </w:rPr>
              <w:t>: Annual users tend to have shorter but more frequent trips compared to casual users.</w:t>
            </w:r>
          </w:p>
          <w:p w:rsidR="008432FB" w:rsidRPr="00580C0C" w:rsidRDefault="008432FB" w:rsidP="00580C0C">
            <w:pPr>
              <w:pStyle w:val="Paragrafoelenco"/>
              <w:widowControl w:val="0"/>
              <w:numPr>
                <w:ilvl w:val="1"/>
                <w:numId w:val="12"/>
              </w:numPr>
              <w:spacing w:line="240" w:lineRule="auto"/>
              <w:rPr>
                <w:color w:val="000000" w:themeColor="text1"/>
              </w:rPr>
            </w:pPr>
            <w:r w:rsidRPr="00580C0C">
              <w:rPr>
                <w:color w:val="000000" w:themeColor="text1"/>
              </w:rPr>
              <w:t>Ride Frequency: Peak times show significant differences in behaviors between the two user types, with distinct peaks that could indicate targeted marketing opportunities.</w:t>
            </w:r>
          </w:p>
          <w:p w:rsidR="008432FB" w:rsidRPr="00580C0C" w:rsidRDefault="008432FB" w:rsidP="00580C0C">
            <w:pPr>
              <w:pStyle w:val="Paragrafoelenco"/>
              <w:widowControl w:val="0"/>
              <w:numPr>
                <w:ilvl w:val="1"/>
                <w:numId w:val="12"/>
              </w:numPr>
              <w:spacing w:line="240" w:lineRule="auto"/>
              <w:rPr>
                <w:color w:val="000000" w:themeColor="text1"/>
              </w:rPr>
            </w:pPr>
            <w:r w:rsidRPr="00580C0C">
              <w:rPr>
                <w:color w:val="000000" w:themeColor="text1"/>
              </w:rPr>
              <w:t>Station Usage</w:t>
            </w:r>
            <w:r w:rsidRPr="00580C0C">
              <w:rPr>
                <w:color w:val="000000" w:themeColor="text1"/>
              </w:rPr>
              <w:t>: Certain stations are favored by casual users versus annual members, suggesting areas for specific promotional interventions.</w:t>
            </w:r>
          </w:p>
          <w:p w:rsidR="00580C0C" w:rsidRPr="00580C0C" w:rsidRDefault="00580C0C" w:rsidP="00580C0C">
            <w:pPr>
              <w:pStyle w:val="Paragrafoelenco"/>
              <w:widowControl w:val="0"/>
              <w:spacing w:line="240" w:lineRule="auto"/>
              <w:ind w:left="1440"/>
              <w:rPr>
                <w:color w:val="000000" w:themeColor="text1"/>
              </w:rPr>
            </w:pPr>
          </w:p>
          <w:p w:rsidR="008432FB" w:rsidRPr="00580C0C" w:rsidRDefault="008432FB" w:rsidP="00580C0C">
            <w:pPr>
              <w:pStyle w:val="Paragrafoelenco"/>
              <w:widowControl w:val="0"/>
              <w:numPr>
                <w:ilvl w:val="0"/>
                <w:numId w:val="11"/>
              </w:numPr>
              <w:spacing w:line="240" w:lineRule="auto"/>
              <w:rPr>
                <w:color w:val="000000" w:themeColor="text1"/>
              </w:rPr>
            </w:pPr>
            <w:r w:rsidRPr="00580C0C">
              <w:rPr>
                <w:color w:val="000000" w:themeColor="text1"/>
              </w:rPr>
              <w:t>Visualizations</w:t>
            </w:r>
            <w:r w:rsidR="00580C0C" w:rsidRPr="00580C0C">
              <w:rPr>
                <w:color w:val="000000" w:themeColor="text1"/>
              </w:rPr>
              <w:t xml:space="preserve"> </w:t>
            </w:r>
            <w:r w:rsidR="00580C0C" w:rsidRPr="00580C0C">
              <w:rPr>
                <w:color w:val="000000" w:themeColor="text1"/>
              </w:rPr>
              <w:t>help to visually identify user behavior patterns</w:t>
            </w:r>
            <w:r w:rsidRPr="00580C0C">
              <w:rPr>
                <w:color w:val="000000" w:themeColor="text1"/>
              </w:rPr>
              <w:t>: Key graphs include:</w:t>
            </w:r>
          </w:p>
          <w:p w:rsidR="008432FB" w:rsidRPr="00580C0C" w:rsidRDefault="008432FB" w:rsidP="00580C0C">
            <w:pPr>
              <w:pStyle w:val="Paragrafoelenco"/>
              <w:widowControl w:val="0"/>
              <w:numPr>
                <w:ilvl w:val="1"/>
                <w:numId w:val="13"/>
              </w:numPr>
              <w:spacing w:line="240" w:lineRule="auto"/>
              <w:rPr>
                <w:color w:val="000000" w:themeColor="text1"/>
              </w:rPr>
            </w:pPr>
            <w:r w:rsidRPr="00580C0C">
              <w:rPr>
                <w:color w:val="000000" w:themeColor="text1"/>
              </w:rPr>
              <w:lastRenderedPageBreak/>
              <w:t xml:space="preserve">histograms of trip durations, </w:t>
            </w:r>
          </w:p>
          <w:p w:rsidR="008432FB" w:rsidRPr="00580C0C" w:rsidRDefault="008432FB" w:rsidP="00580C0C">
            <w:pPr>
              <w:pStyle w:val="Paragrafoelenco"/>
              <w:widowControl w:val="0"/>
              <w:numPr>
                <w:ilvl w:val="1"/>
                <w:numId w:val="13"/>
              </w:numPr>
              <w:spacing w:line="240" w:lineRule="auto"/>
              <w:rPr>
                <w:color w:val="000000" w:themeColor="text1"/>
              </w:rPr>
            </w:pPr>
            <w:r w:rsidRPr="00580C0C">
              <w:rPr>
                <w:color w:val="000000" w:themeColor="text1"/>
              </w:rPr>
              <w:t xml:space="preserve">bar charts of the total number of trips by user type, and </w:t>
            </w:r>
          </w:p>
          <w:p w:rsidR="008432FB" w:rsidRPr="00580C0C" w:rsidRDefault="008432FB" w:rsidP="00580C0C">
            <w:pPr>
              <w:pStyle w:val="Paragrafoelenco"/>
              <w:widowControl w:val="0"/>
              <w:numPr>
                <w:ilvl w:val="1"/>
                <w:numId w:val="13"/>
              </w:numPr>
              <w:spacing w:line="240" w:lineRule="auto"/>
              <w:rPr>
                <w:color w:val="000000" w:themeColor="text1"/>
              </w:rPr>
            </w:pPr>
            <w:r w:rsidRPr="00580C0C">
              <w:rPr>
                <w:color w:val="000000" w:themeColor="text1"/>
              </w:rPr>
              <w:t xml:space="preserve">maps showing the geographic distribution of the most frequented stations. </w:t>
            </w:r>
          </w:p>
          <w:p w:rsidR="00580C0C" w:rsidRPr="00580C0C" w:rsidRDefault="00580C0C" w:rsidP="00580C0C">
            <w:pPr>
              <w:widowControl w:val="0"/>
              <w:spacing w:line="240" w:lineRule="auto"/>
              <w:rPr>
                <w:color w:val="000000" w:themeColor="text1"/>
              </w:rPr>
            </w:pPr>
          </w:p>
          <w:p w:rsidR="00DA6D20" w:rsidRPr="00DA6D20" w:rsidRDefault="00580C0C" w:rsidP="00DA6D20">
            <w:pPr>
              <w:pStyle w:val="Paragrafoelenco"/>
              <w:widowControl w:val="0"/>
              <w:numPr>
                <w:ilvl w:val="0"/>
                <w:numId w:val="11"/>
              </w:numPr>
              <w:spacing w:line="240" w:lineRule="auto"/>
              <w:rPr>
                <w:color w:val="000000" w:themeColor="text1"/>
              </w:rPr>
            </w:pPr>
            <w:r w:rsidRPr="00580C0C">
              <w:rPr>
                <w:color w:val="000000" w:themeColor="text1"/>
              </w:rPr>
              <w:t>A presentation (.</w:t>
            </w:r>
            <w:proofErr w:type="spellStart"/>
            <w:r w:rsidRPr="00580C0C">
              <w:rPr>
                <w:color w:val="000000" w:themeColor="text1"/>
              </w:rPr>
              <w:t>pptx</w:t>
            </w:r>
            <w:proofErr w:type="spellEnd"/>
            <w:r w:rsidRPr="00580C0C">
              <w:rPr>
                <w:color w:val="000000" w:themeColor="text1"/>
              </w:rPr>
              <w:t>) is also ready for stakeholders</w:t>
            </w:r>
            <w:r w:rsidR="00AE01F7">
              <w:rPr>
                <w:color w:val="000000" w:themeColor="text1"/>
              </w:rPr>
              <w:t xml:space="preserve"> through </w:t>
            </w:r>
            <w:hyperlink r:id="rId8" w:history="1">
              <w:r w:rsidR="00AE01F7" w:rsidRPr="00DA6D20">
                <w:rPr>
                  <w:rStyle w:val="Collegamentoipertestuale"/>
                </w:rPr>
                <w:t>Google Drive</w:t>
              </w:r>
            </w:hyperlink>
            <w:r w:rsidR="00DA6D20">
              <w:rPr>
                <w:color w:val="000000" w:themeColor="text1"/>
              </w:rPr>
              <w:t>.</w:t>
            </w:r>
          </w:p>
          <w:p w:rsidR="00580C0C" w:rsidRPr="00580C0C" w:rsidRDefault="00580C0C" w:rsidP="00580C0C">
            <w:pPr>
              <w:widowControl w:val="0"/>
              <w:spacing w:line="240" w:lineRule="auto"/>
              <w:ind w:left="360"/>
              <w:rPr>
                <w:color w:val="000000" w:themeColor="text1"/>
              </w:rPr>
            </w:pPr>
          </w:p>
          <w:p w:rsidR="00580C0C" w:rsidRPr="00580C0C" w:rsidRDefault="00580C0C" w:rsidP="00580C0C">
            <w:pPr>
              <w:pStyle w:val="Paragrafoelenco"/>
              <w:widowControl w:val="0"/>
              <w:numPr>
                <w:ilvl w:val="0"/>
                <w:numId w:val="11"/>
              </w:numPr>
              <w:spacing w:line="240" w:lineRule="auto"/>
              <w:rPr>
                <w:color w:val="000000" w:themeColor="text1"/>
              </w:rPr>
            </w:pPr>
            <w:r w:rsidRPr="00580C0C">
              <w:rPr>
                <w:color w:val="000000" w:themeColor="text1"/>
              </w:rPr>
              <w:t>Conclusions and Recommendations:</w:t>
            </w:r>
          </w:p>
          <w:p w:rsidR="008432FB" w:rsidRPr="00580C0C" w:rsidRDefault="008432FB" w:rsidP="00580C0C">
            <w:pPr>
              <w:widowControl w:val="0"/>
              <w:spacing w:line="240" w:lineRule="auto"/>
              <w:ind w:left="360"/>
              <w:rPr>
                <w:color w:val="000000" w:themeColor="text1"/>
              </w:rPr>
            </w:pPr>
          </w:p>
          <w:p w:rsidR="008432FB" w:rsidRPr="00580C0C" w:rsidRDefault="008432FB" w:rsidP="00580C0C">
            <w:pPr>
              <w:pStyle w:val="Paragrafoelenco"/>
              <w:widowControl w:val="0"/>
              <w:numPr>
                <w:ilvl w:val="1"/>
                <w:numId w:val="14"/>
              </w:numPr>
              <w:spacing w:line="240" w:lineRule="auto"/>
              <w:rPr>
                <w:color w:val="000000" w:themeColor="text1"/>
              </w:rPr>
            </w:pPr>
            <w:r w:rsidRPr="00580C0C">
              <w:rPr>
                <w:color w:val="000000" w:themeColor="text1"/>
              </w:rPr>
              <w:t>Conversion Incentives: Based on the analysis, it is recommended to introduce time-based incentives during peak hours and promotions at stations with high casual user activity.</w:t>
            </w:r>
          </w:p>
          <w:p w:rsidR="008432FB" w:rsidRPr="00580C0C" w:rsidRDefault="008432FB" w:rsidP="00580C0C">
            <w:pPr>
              <w:pStyle w:val="Paragrafoelenco"/>
              <w:widowControl w:val="0"/>
              <w:numPr>
                <w:ilvl w:val="1"/>
                <w:numId w:val="14"/>
              </w:numPr>
              <w:spacing w:line="240" w:lineRule="auto"/>
              <w:rPr>
                <w:color w:val="000000" w:themeColor="text1"/>
              </w:rPr>
            </w:pPr>
            <w:r w:rsidRPr="00580C0C">
              <w:rPr>
                <w:color w:val="000000" w:themeColor="text1"/>
              </w:rPr>
              <w:t>Infrastructure Improvements: Enhance stations with high activity to improve user experience and support an increase in service usage.</w:t>
            </w:r>
          </w:p>
          <w:p w:rsidR="00580C0C" w:rsidRPr="00580C0C" w:rsidRDefault="008432FB" w:rsidP="00580C0C">
            <w:pPr>
              <w:pStyle w:val="Paragrafoelenco"/>
              <w:widowControl w:val="0"/>
              <w:numPr>
                <w:ilvl w:val="1"/>
                <w:numId w:val="14"/>
              </w:numPr>
              <w:spacing w:line="240" w:lineRule="auto"/>
              <w:rPr>
                <w:color w:val="000000" w:themeColor="text1"/>
              </w:rPr>
            </w:pPr>
            <w:r w:rsidRPr="00580C0C">
              <w:rPr>
                <w:color w:val="000000" w:themeColor="text1"/>
              </w:rPr>
              <w:t>Targeted Marketing Campaigns: Use the analyzed data for targeted advertising campaigns that encourage the conversion of casual users into annual members.</w:t>
            </w:r>
          </w:p>
          <w:p w:rsidR="009740DB" w:rsidRPr="00580C0C" w:rsidRDefault="009740DB" w:rsidP="00AE01F7">
            <w:pPr>
              <w:pStyle w:val="Paragrafoelenco"/>
              <w:widowControl w:val="0"/>
              <w:spacing w:line="240" w:lineRule="auto"/>
              <w:ind w:left="1440"/>
              <w:rPr>
                <w:color w:val="000000" w:themeColor="text1"/>
              </w:rPr>
            </w:pPr>
          </w:p>
        </w:tc>
      </w:tr>
      <w:tr w:rsidR="00580C0C" w:rsidRPr="00580C0C" w:rsidTr="00AE01F7">
        <w:trPr>
          <w:trHeight w:val="1530"/>
        </w:trPr>
        <w:tc>
          <w:tcPr>
            <w:tcW w:w="1860" w:type="dxa"/>
            <w:shd w:val="clear" w:color="auto" w:fill="auto"/>
            <w:tcMar>
              <w:top w:w="100" w:type="dxa"/>
              <w:left w:w="100" w:type="dxa"/>
              <w:bottom w:w="100" w:type="dxa"/>
              <w:right w:w="100" w:type="dxa"/>
            </w:tcMar>
          </w:tcPr>
          <w:p w:rsidR="009740DB" w:rsidRPr="00580C0C" w:rsidRDefault="00877551">
            <w:pPr>
              <w:widowControl w:val="0"/>
              <w:spacing w:line="240" w:lineRule="auto"/>
              <w:rPr>
                <w:b/>
                <w:color w:val="000000" w:themeColor="text1"/>
              </w:rPr>
            </w:pPr>
            <w:r w:rsidRPr="00580C0C">
              <w:rPr>
                <w:b/>
                <w:color w:val="000000" w:themeColor="text1"/>
              </w:rPr>
              <w:lastRenderedPageBreak/>
              <w:t>Journal Entry:</w:t>
            </w:r>
          </w:p>
        </w:tc>
        <w:tc>
          <w:tcPr>
            <w:tcW w:w="8219" w:type="dxa"/>
            <w:shd w:val="clear" w:color="auto" w:fill="auto"/>
            <w:tcMar>
              <w:top w:w="100" w:type="dxa"/>
              <w:left w:w="100" w:type="dxa"/>
              <w:bottom w:w="100" w:type="dxa"/>
              <w:right w:w="100" w:type="dxa"/>
            </w:tcMar>
          </w:tcPr>
          <w:p w:rsidR="00DA6D20" w:rsidRPr="00DA6D20" w:rsidRDefault="00AE01F7" w:rsidP="00DA6D20">
            <w:pPr>
              <w:pStyle w:val="Paragrafoelenco"/>
              <w:widowControl w:val="0"/>
              <w:numPr>
                <w:ilvl w:val="0"/>
                <w:numId w:val="16"/>
              </w:numPr>
              <w:spacing w:line="240" w:lineRule="auto"/>
              <w:rPr>
                <w:color w:val="000000" w:themeColor="text1"/>
              </w:rPr>
            </w:pPr>
            <w:r w:rsidRPr="00DA6D20">
              <w:rPr>
                <w:color w:val="000000" w:themeColor="text1"/>
              </w:rPr>
              <w:t>The s</w:t>
            </w:r>
            <w:r w:rsidR="00580C0C" w:rsidRPr="00DA6D20">
              <w:rPr>
                <w:color w:val="000000" w:themeColor="text1"/>
              </w:rPr>
              <w:t xml:space="preserve">tudy </w:t>
            </w:r>
            <w:r w:rsidRPr="00DA6D20">
              <w:rPr>
                <w:color w:val="000000" w:themeColor="text1"/>
              </w:rPr>
              <w:t>is</w:t>
            </w:r>
            <w:r w:rsidR="00580C0C" w:rsidRPr="00DA6D20">
              <w:rPr>
                <w:color w:val="000000" w:themeColor="text1"/>
              </w:rPr>
              <w:t xml:space="preserve"> accessible </w:t>
            </w:r>
            <w:r w:rsidRPr="00DA6D20">
              <w:rPr>
                <w:color w:val="000000" w:themeColor="text1"/>
              </w:rPr>
              <w:t xml:space="preserve">in different platforms: </w:t>
            </w:r>
          </w:p>
          <w:p w:rsidR="00DA6D20" w:rsidRPr="00DA6D20" w:rsidRDefault="00DA6D20" w:rsidP="00DA6D20">
            <w:pPr>
              <w:pStyle w:val="Paragrafoelenco"/>
              <w:widowControl w:val="0"/>
              <w:numPr>
                <w:ilvl w:val="1"/>
                <w:numId w:val="17"/>
              </w:numPr>
              <w:spacing w:line="240" w:lineRule="auto"/>
              <w:rPr>
                <w:color w:val="000000" w:themeColor="text1"/>
              </w:rPr>
            </w:pPr>
            <w:hyperlink r:id="rId9" w:history="1">
              <w:proofErr w:type="spellStart"/>
              <w:r w:rsidRPr="00DA6D20">
                <w:rPr>
                  <w:rStyle w:val="Collegamentoipertestuale"/>
                </w:rPr>
                <w:t>Kaggle</w:t>
              </w:r>
              <w:proofErr w:type="spellEnd"/>
            </w:hyperlink>
            <w:r w:rsidR="00AE01F7" w:rsidRPr="00DA6D20">
              <w:rPr>
                <w:color w:val="000000" w:themeColor="text1"/>
              </w:rPr>
              <w:br/>
            </w:r>
          </w:p>
          <w:p w:rsidR="00AE01F7" w:rsidRPr="00DA6D20" w:rsidRDefault="00DA6D20" w:rsidP="00DA6D20">
            <w:pPr>
              <w:pStyle w:val="Paragrafoelenco"/>
              <w:widowControl w:val="0"/>
              <w:numPr>
                <w:ilvl w:val="1"/>
                <w:numId w:val="17"/>
              </w:numPr>
              <w:spacing w:line="240" w:lineRule="auto"/>
              <w:rPr>
                <w:color w:val="000000" w:themeColor="text1"/>
              </w:rPr>
            </w:pPr>
            <w:hyperlink r:id="rId10" w:history="1">
              <w:r w:rsidR="00AE01F7" w:rsidRPr="00DA6D20">
                <w:rPr>
                  <w:rStyle w:val="Collegamentoipertestuale"/>
                </w:rPr>
                <w:t>GitHub</w:t>
              </w:r>
            </w:hyperlink>
            <w:r w:rsidR="00AE01F7" w:rsidRPr="00DA6D20">
              <w:rPr>
                <w:color w:val="000000" w:themeColor="text1"/>
              </w:rPr>
              <w:t xml:space="preserve"> </w:t>
            </w:r>
          </w:p>
        </w:tc>
      </w:tr>
    </w:tbl>
    <w:p w:rsidR="009740DB" w:rsidRPr="00580C0C" w:rsidRDefault="009740DB">
      <w:pPr>
        <w:ind w:left="-360" w:right="-360"/>
        <w:rPr>
          <w:color w:val="000000" w:themeColor="text1"/>
        </w:rPr>
      </w:pPr>
    </w:p>
    <w:p w:rsidR="009740DB" w:rsidRPr="00580C0C" w:rsidRDefault="00807127">
      <w:pPr>
        <w:ind w:left="-360" w:right="-360"/>
        <w:rPr>
          <w:color w:val="000000" w:themeColor="text1"/>
        </w:rPr>
      </w:pPr>
      <w:r w:rsidRPr="00580C0C">
        <w:rPr>
          <w:color w:val="000000" w:themeColor="text1"/>
        </w:rPr>
        <w:pict>
          <v:rect id="_x0000_i1027" style="width:0;height:1.5pt" o:hralign="center" o:hrstd="t" o:hr="t" fillcolor="#a0a0a0" stroked="f"/>
        </w:pict>
      </w:r>
      <w:bookmarkStart w:id="0" w:name="_GoBack"/>
      <w:bookmarkEnd w:id="0"/>
    </w:p>
    <w:sectPr w:rsidR="009740DB" w:rsidRPr="00580C0C">
      <w:headerReference w:type="default" r:id="rId11"/>
      <w:footerReference w:type="default" r:id="rId12"/>
      <w:pgSz w:w="12240" w:h="15840"/>
      <w:pgMar w:top="1440" w:right="1260" w:bottom="900" w:left="1260" w:header="540" w:footer="28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7127" w:rsidRDefault="00807127">
      <w:pPr>
        <w:spacing w:line="240" w:lineRule="auto"/>
      </w:pPr>
      <w:r>
        <w:separator/>
      </w:r>
    </w:p>
  </w:endnote>
  <w:endnote w:type="continuationSeparator" w:id="0">
    <w:p w:rsidR="00807127" w:rsidRDefault="00807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Times New Roman"/>
    <w:charset w:val="00"/>
    <w:family w:val="auto"/>
    <w:pitch w:val="default"/>
  </w:font>
  <w:font w:name="Robot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0DB" w:rsidRDefault="00877551">
    <w:pPr>
      <w:ind w:right="-450"/>
      <w:jc w:val="right"/>
      <w:rPr>
        <w:rFonts w:ascii="Roboto" w:eastAsia="Roboto" w:hAnsi="Roboto" w:cs="Roboto"/>
        <w:b/>
        <w:color w:val="5F6368"/>
      </w:rPr>
    </w:pPr>
    <w:r>
      <w:rPr>
        <w:rFonts w:ascii="Roboto" w:eastAsia="Roboto" w:hAnsi="Roboto" w:cs="Roboto"/>
        <w:color w:val="5F6368"/>
      </w:rPr>
      <w:fldChar w:fldCharType="begin"/>
    </w:r>
    <w:r>
      <w:rPr>
        <w:rFonts w:ascii="Roboto" w:eastAsia="Roboto" w:hAnsi="Roboto" w:cs="Roboto"/>
        <w:color w:val="5F6368"/>
      </w:rPr>
      <w:instrText>PAGE</w:instrText>
    </w:r>
    <w:r>
      <w:rPr>
        <w:rFonts w:ascii="Roboto" w:eastAsia="Roboto" w:hAnsi="Roboto" w:cs="Roboto"/>
        <w:color w:val="5F6368"/>
      </w:rPr>
      <w:fldChar w:fldCharType="separate"/>
    </w:r>
    <w:r w:rsidR="00DA6D20">
      <w:rPr>
        <w:rFonts w:ascii="Roboto" w:eastAsia="Roboto" w:hAnsi="Roboto" w:cs="Roboto"/>
        <w:noProof/>
        <w:color w:val="5F6368"/>
      </w:rPr>
      <w:t>4</w:t>
    </w:r>
    <w:r>
      <w:rPr>
        <w:rFonts w:ascii="Roboto" w:eastAsia="Roboto" w:hAnsi="Roboto" w:cs="Roboto"/>
        <w:color w:val="5F636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7127" w:rsidRDefault="00807127">
      <w:pPr>
        <w:spacing w:line="240" w:lineRule="auto"/>
      </w:pPr>
      <w:r>
        <w:separator/>
      </w:r>
    </w:p>
  </w:footnote>
  <w:footnote w:type="continuationSeparator" w:id="0">
    <w:p w:rsidR="00807127" w:rsidRDefault="008071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0DB" w:rsidRDefault="00877551">
    <w:pPr>
      <w:spacing w:line="48" w:lineRule="auto"/>
      <w:ind w:left="-360" w:right="-630"/>
      <w:rPr>
        <w:rFonts w:ascii="Google Sans" w:eastAsia="Google Sans" w:hAnsi="Google Sans" w:cs="Google Sans"/>
        <w:b/>
        <w:color w:val="9AA0A6"/>
      </w:rPr>
    </w:pPr>
    <w:r>
      <w:rPr>
        <w:rFonts w:ascii="Google Sans" w:eastAsia="Google Sans" w:hAnsi="Google Sans" w:cs="Google Sans"/>
        <w:b/>
        <w:color w:val="9AA0A6"/>
      </w:rPr>
      <w:t>_________________________________________________________________________________________________</w:t>
    </w:r>
    <w:r>
      <w:rPr>
        <w:noProof/>
        <w:lang w:val="it-IT"/>
      </w:rPr>
      <w:drawing>
        <wp:anchor distT="57150" distB="57150" distL="57150" distR="57150" simplePos="0" relativeHeight="251658240" behindDoc="0" locked="0" layoutInCell="1" hidden="0" allowOverlap="1">
          <wp:simplePos x="0" y="0"/>
          <wp:positionH relativeFrom="column">
            <wp:posOffset>-228599</wp:posOffset>
          </wp:positionH>
          <wp:positionV relativeFrom="paragraph">
            <wp:posOffset>-285749</wp:posOffset>
          </wp:positionV>
          <wp:extent cx="681748" cy="661988"/>
          <wp:effectExtent l="0" t="0" r="0" b="0"/>
          <wp:wrapTopAndBottom distT="57150" distB="571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5882"/>
                  <a:stretch>
                    <a:fillRect/>
                  </a:stretch>
                </pic:blipFill>
                <pic:spPr>
                  <a:xfrm>
                    <a:off x="0" y="0"/>
                    <a:ext cx="681748" cy="6619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4A36"/>
    <w:multiLevelType w:val="multilevel"/>
    <w:tmpl w:val="710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E6D"/>
    <w:multiLevelType w:val="hybridMultilevel"/>
    <w:tmpl w:val="21D8E7A8"/>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EE72F7"/>
    <w:multiLevelType w:val="hybridMultilevel"/>
    <w:tmpl w:val="9DA0A9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06A725E"/>
    <w:multiLevelType w:val="hybridMultilevel"/>
    <w:tmpl w:val="3C945804"/>
    <w:lvl w:ilvl="0" w:tplc="04100001">
      <w:start w:val="1"/>
      <w:numFmt w:val="bullet"/>
      <w:lvlText w:val=""/>
      <w:lvlJc w:val="left"/>
      <w:pPr>
        <w:ind w:left="720" w:hanging="360"/>
      </w:pPr>
      <w:rPr>
        <w:rFonts w:ascii="Symbol" w:hAnsi="Symbol" w:hint="default"/>
      </w:rPr>
    </w:lvl>
    <w:lvl w:ilvl="1" w:tplc="A01034AA">
      <w:start w:val="1"/>
      <w:numFmt w:val="bullet"/>
      <w:lvlText w:val=""/>
      <w:lvlJc w:val="left"/>
      <w:pPr>
        <w:ind w:left="1440" w:hanging="360"/>
      </w:pPr>
      <w:rPr>
        <w:rFonts w:ascii="Symbol" w:hAnsi="Symbol" w:hint="default"/>
        <w:color w:val="auto"/>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2A72702"/>
    <w:multiLevelType w:val="hybridMultilevel"/>
    <w:tmpl w:val="477E38BE"/>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51959A3"/>
    <w:multiLevelType w:val="hybridMultilevel"/>
    <w:tmpl w:val="27CAF5D4"/>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7202C7C"/>
    <w:multiLevelType w:val="multilevel"/>
    <w:tmpl w:val="8B5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F965C8"/>
    <w:multiLevelType w:val="hybridMultilevel"/>
    <w:tmpl w:val="D5D28B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D54AE0"/>
    <w:multiLevelType w:val="hybridMultilevel"/>
    <w:tmpl w:val="4E50A8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2D95326"/>
    <w:multiLevelType w:val="hybridMultilevel"/>
    <w:tmpl w:val="4866C1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7390EDC"/>
    <w:multiLevelType w:val="hybridMultilevel"/>
    <w:tmpl w:val="EC5AB63E"/>
    <w:lvl w:ilvl="0" w:tplc="4B7E76FA">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8AD62BE"/>
    <w:multiLevelType w:val="hybridMultilevel"/>
    <w:tmpl w:val="22B260A4"/>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DE02EBA"/>
    <w:multiLevelType w:val="hybridMultilevel"/>
    <w:tmpl w:val="9518253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6AB914A9"/>
    <w:multiLevelType w:val="hybridMultilevel"/>
    <w:tmpl w:val="9F74A9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D650E0E"/>
    <w:multiLevelType w:val="hybridMultilevel"/>
    <w:tmpl w:val="698EE114"/>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B8A3E13"/>
    <w:multiLevelType w:val="multilevel"/>
    <w:tmpl w:val="4BA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D1EC5"/>
    <w:multiLevelType w:val="hybridMultilevel"/>
    <w:tmpl w:val="4B94C206"/>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0"/>
  </w:num>
  <w:num w:numId="4">
    <w:abstractNumId w:val="14"/>
  </w:num>
  <w:num w:numId="5">
    <w:abstractNumId w:val="2"/>
  </w:num>
  <w:num w:numId="6">
    <w:abstractNumId w:val="11"/>
  </w:num>
  <w:num w:numId="7">
    <w:abstractNumId w:val="15"/>
  </w:num>
  <w:num w:numId="8">
    <w:abstractNumId w:val="3"/>
  </w:num>
  <w:num w:numId="9">
    <w:abstractNumId w:val="13"/>
  </w:num>
  <w:num w:numId="10">
    <w:abstractNumId w:val="10"/>
  </w:num>
  <w:num w:numId="11">
    <w:abstractNumId w:val="8"/>
  </w:num>
  <w:num w:numId="12">
    <w:abstractNumId w:val="4"/>
  </w:num>
  <w:num w:numId="13">
    <w:abstractNumId w:val="5"/>
  </w:num>
  <w:num w:numId="14">
    <w:abstractNumId w:val="1"/>
  </w:num>
  <w:num w:numId="15">
    <w:abstractNumId w:val="7"/>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0DB"/>
    <w:rsid w:val="000A2AE9"/>
    <w:rsid w:val="000C328B"/>
    <w:rsid w:val="001C158E"/>
    <w:rsid w:val="001F3DC9"/>
    <w:rsid w:val="00205421"/>
    <w:rsid w:val="002C31EB"/>
    <w:rsid w:val="00410F5F"/>
    <w:rsid w:val="00580C0C"/>
    <w:rsid w:val="005B7B71"/>
    <w:rsid w:val="00736C40"/>
    <w:rsid w:val="00807127"/>
    <w:rsid w:val="008432FB"/>
    <w:rsid w:val="008515A6"/>
    <w:rsid w:val="00877551"/>
    <w:rsid w:val="008C3A19"/>
    <w:rsid w:val="008D39A8"/>
    <w:rsid w:val="0091790B"/>
    <w:rsid w:val="009740DB"/>
    <w:rsid w:val="009F3A92"/>
    <w:rsid w:val="00AE01F7"/>
    <w:rsid w:val="00D00C1D"/>
    <w:rsid w:val="00DA6D20"/>
    <w:rsid w:val="00DF4B1D"/>
    <w:rsid w:val="00EB2025"/>
    <w:rsid w:val="00F4594F"/>
    <w:rsid w:val="00FA73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ECA6"/>
  <w15:docId w15:val="{5FA0F91A-6B7A-4384-90A9-D4BDD9F0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rsid w:val="00736C40"/>
  </w:style>
  <w:style w:type="paragraph" w:styleId="Titolo1">
    <w:name w:val="heading 1"/>
    <w:basedOn w:val="Normale"/>
    <w:next w:val="Normale"/>
    <w:pPr>
      <w:keepNext/>
      <w:keepLines/>
      <w:spacing w:before="400" w:after="120"/>
      <w:outlineLvl w:val="0"/>
    </w:pPr>
    <w:rPr>
      <w:sz w:val="40"/>
      <w:szCs w:val="40"/>
    </w:rPr>
  </w:style>
  <w:style w:type="paragraph" w:styleId="Titolo2">
    <w:name w:val="heading 2"/>
    <w:basedOn w:val="Normale"/>
    <w:next w:val="Normale"/>
    <w:pPr>
      <w:keepNext/>
      <w:keepLines/>
      <w:spacing w:before="360" w:after="120"/>
      <w:outlineLvl w:val="1"/>
    </w:pPr>
    <w:rPr>
      <w:sz w:val="32"/>
      <w:szCs w:val="32"/>
    </w:rPr>
  </w:style>
  <w:style w:type="paragraph" w:styleId="Titolo3">
    <w:name w:val="heading 3"/>
    <w:basedOn w:val="Normale"/>
    <w:next w:val="Normale"/>
    <w:pPr>
      <w:keepNext/>
      <w:keepLines/>
      <w:spacing w:before="320" w:after="80"/>
      <w:outlineLvl w:val="2"/>
    </w:pPr>
    <w:rPr>
      <w:color w:val="434343"/>
      <w:sz w:val="28"/>
      <w:szCs w:val="28"/>
    </w:rPr>
  </w:style>
  <w:style w:type="paragraph" w:styleId="Titolo4">
    <w:name w:val="heading 4"/>
    <w:basedOn w:val="Normale"/>
    <w:next w:val="Normale"/>
    <w:pPr>
      <w:keepNext/>
      <w:keepLines/>
      <w:spacing w:before="280" w:after="80"/>
      <w:outlineLvl w:val="3"/>
    </w:pPr>
    <w:rPr>
      <w:color w:val="666666"/>
      <w:sz w:val="24"/>
      <w:szCs w:val="24"/>
    </w:rPr>
  </w:style>
  <w:style w:type="paragraph" w:styleId="Titolo5">
    <w:name w:val="heading 5"/>
    <w:basedOn w:val="Normale"/>
    <w:next w:val="Normale"/>
    <w:pPr>
      <w:keepNext/>
      <w:keepLines/>
      <w:spacing w:before="240" w:after="80"/>
      <w:outlineLvl w:val="4"/>
    </w:pPr>
    <w:rPr>
      <w:color w:val="666666"/>
    </w:rPr>
  </w:style>
  <w:style w:type="paragraph" w:styleId="Titolo6">
    <w:name w:val="heading 6"/>
    <w:basedOn w:val="Normale"/>
    <w:next w:val="Normale"/>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after="60"/>
    </w:pPr>
    <w:rPr>
      <w:sz w:val="52"/>
      <w:szCs w:val="52"/>
    </w:rPr>
  </w:style>
  <w:style w:type="paragraph" w:styleId="Sottotitolo">
    <w:name w:val="Subtitle"/>
    <w:basedOn w:val="Normale"/>
    <w:next w:val="Normale"/>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paragraph" w:styleId="NormaleWeb">
    <w:name w:val="Normal (Web)"/>
    <w:basedOn w:val="Normale"/>
    <w:uiPriority w:val="99"/>
    <w:unhideWhenUsed/>
    <w:rsid w:val="00DF4B1D"/>
    <w:pPr>
      <w:spacing w:before="100" w:beforeAutospacing="1" w:after="100" w:afterAutospacing="1" w:line="240" w:lineRule="auto"/>
    </w:pPr>
    <w:rPr>
      <w:rFonts w:ascii="Times New Roman" w:eastAsia="Times New Roman" w:hAnsi="Times New Roman" w:cs="Times New Roman"/>
      <w:sz w:val="24"/>
      <w:szCs w:val="24"/>
      <w:lang w:val="it-IT"/>
    </w:rPr>
  </w:style>
  <w:style w:type="character" w:styleId="Enfasigrassetto">
    <w:name w:val="Strong"/>
    <w:basedOn w:val="Carpredefinitoparagrafo"/>
    <w:uiPriority w:val="22"/>
    <w:qFormat/>
    <w:rsid w:val="00DF4B1D"/>
    <w:rPr>
      <w:b/>
      <w:bCs/>
    </w:rPr>
  </w:style>
  <w:style w:type="paragraph" w:styleId="Paragrafoelenco">
    <w:name w:val="List Paragraph"/>
    <w:basedOn w:val="Normale"/>
    <w:uiPriority w:val="34"/>
    <w:qFormat/>
    <w:rsid w:val="00205421"/>
    <w:pPr>
      <w:ind w:left="720"/>
      <w:contextualSpacing/>
    </w:pPr>
  </w:style>
  <w:style w:type="paragraph" w:styleId="PreformattatoHTML">
    <w:name w:val="HTML Preformatted"/>
    <w:basedOn w:val="Normale"/>
    <w:link w:val="PreformattatoHTMLCarattere"/>
    <w:uiPriority w:val="99"/>
    <w:unhideWhenUsed/>
    <w:rsid w:val="0058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it-IT"/>
    </w:rPr>
  </w:style>
  <w:style w:type="character" w:customStyle="1" w:styleId="PreformattatoHTMLCarattere">
    <w:name w:val="Preformattato HTML Carattere"/>
    <w:basedOn w:val="Carpredefinitoparagrafo"/>
    <w:link w:val="PreformattatoHTML"/>
    <w:uiPriority w:val="99"/>
    <w:rsid w:val="00580C0C"/>
    <w:rPr>
      <w:rFonts w:ascii="Courier New" w:eastAsia="Times New Roman" w:hAnsi="Courier New" w:cs="Courier New"/>
      <w:sz w:val="20"/>
      <w:szCs w:val="20"/>
      <w:lang w:val="it-IT"/>
    </w:rPr>
  </w:style>
  <w:style w:type="character" w:customStyle="1" w:styleId="ansi-bold">
    <w:name w:val="ansi-bold"/>
    <w:basedOn w:val="Carpredefinitoparagrafo"/>
    <w:rsid w:val="00580C0C"/>
  </w:style>
  <w:style w:type="character" w:customStyle="1" w:styleId="ansi-blue-fg">
    <w:name w:val="ansi-blue-fg"/>
    <w:basedOn w:val="Carpredefinitoparagrafo"/>
    <w:rsid w:val="00580C0C"/>
  </w:style>
  <w:style w:type="character" w:styleId="Collegamentoipertestuale">
    <w:name w:val="Hyperlink"/>
    <w:basedOn w:val="Carpredefinitoparagrafo"/>
    <w:uiPriority w:val="99"/>
    <w:unhideWhenUsed/>
    <w:rsid w:val="00AE01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2305">
      <w:bodyDiv w:val="1"/>
      <w:marLeft w:val="0"/>
      <w:marRight w:val="0"/>
      <w:marTop w:val="0"/>
      <w:marBottom w:val="0"/>
      <w:divBdr>
        <w:top w:val="none" w:sz="0" w:space="0" w:color="auto"/>
        <w:left w:val="none" w:sz="0" w:space="0" w:color="auto"/>
        <w:bottom w:val="none" w:sz="0" w:space="0" w:color="auto"/>
        <w:right w:val="none" w:sz="0" w:space="0" w:color="auto"/>
      </w:divBdr>
    </w:div>
    <w:div w:id="159928162">
      <w:bodyDiv w:val="1"/>
      <w:marLeft w:val="0"/>
      <w:marRight w:val="0"/>
      <w:marTop w:val="0"/>
      <w:marBottom w:val="0"/>
      <w:divBdr>
        <w:top w:val="none" w:sz="0" w:space="0" w:color="auto"/>
        <w:left w:val="none" w:sz="0" w:space="0" w:color="auto"/>
        <w:bottom w:val="none" w:sz="0" w:space="0" w:color="auto"/>
        <w:right w:val="none" w:sz="0" w:space="0" w:color="auto"/>
      </w:divBdr>
    </w:div>
    <w:div w:id="277108116">
      <w:bodyDiv w:val="1"/>
      <w:marLeft w:val="0"/>
      <w:marRight w:val="0"/>
      <w:marTop w:val="0"/>
      <w:marBottom w:val="0"/>
      <w:divBdr>
        <w:top w:val="none" w:sz="0" w:space="0" w:color="auto"/>
        <w:left w:val="none" w:sz="0" w:space="0" w:color="auto"/>
        <w:bottom w:val="none" w:sz="0" w:space="0" w:color="auto"/>
        <w:right w:val="none" w:sz="0" w:space="0" w:color="auto"/>
      </w:divBdr>
    </w:div>
    <w:div w:id="308438057">
      <w:bodyDiv w:val="1"/>
      <w:marLeft w:val="0"/>
      <w:marRight w:val="0"/>
      <w:marTop w:val="0"/>
      <w:marBottom w:val="0"/>
      <w:divBdr>
        <w:top w:val="none" w:sz="0" w:space="0" w:color="auto"/>
        <w:left w:val="none" w:sz="0" w:space="0" w:color="auto"/>
        <w:bottom w:val="none" w:sz="0" w:space="0" w:color="auto"/>
        <w:right w:val="none" w:sz="0" w:space="0" w:color="auto"/>
      </w:divBdr>
    </w:div>
    <w:div w:id="650838275">
      <w:bodyDiv w:val="1"/>
      <w:marLeft w:val="0"/>
      <w:marRight w:val="0"/>
      <w:marTop w:val="0"/>
      <w:marBottom w:val="0"/>
      <w:divBdr>
        <w:top w:val="none" w:sz="0" w:space="0" w:color="auto"/>
        <w:left w:val="none" w:sz="0" w:space="0" w:color="auto"/>
        <w:bottom w:val="none" w:sz="0" w:space="0" w:color="auto"/>
        <w:right w:val="none" w:sz="0" w:space="0" w:color="auto"/>
      </w:divBdr>
    </w:div>
    <w:div w:id="1110324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b3vj8wRtINjDBAGxVr9W2rLN4T_bVlAD/edit?usp=sharing&amp;ouid=106176348866884016617&amp;rtpof=true&amp;sd=tru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VirginiaYonit/Cylistic-Case-Study" TargetMode="External"/><Relationship Id="rId4" Type="http://schemas.openxmlformats.org/officeDocument/2006/relationships/settings" Target="settings.xml"/><Relationship Id="rId9" Type="http://schemas.openxmlformats.org/officeDocument/2006/relationships/hyperlink" Target="https://www.kaggle.com/code/virginiayonit/cyclist-case-study"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3886F-C2D7-4385-911E-EC2C89DC4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4</Pages>
  <Words>1150</Words>
  <Characters>6556</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Virginia Y.</dc:creator>
  <cp:lastModifiedBy>Pc</cp:lastModifiedBy>
  <cp:revision>8</cp:revision>
  <dcterms:created xsi:type="dcterms:W3CDTF">2025-03-17T08:10:00Z</dcterms:created>
  <dcterms:modified xsi:type="dcterms:W3CDTF">2025-03-20T11:48:00Z</dcterms:modified>
</cp:coreProperties>
</file>