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B154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 w:val="0"/>
          <w:bCs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LINE216缺陷清单</w:t>
      </w:r>
    </w:p>
    <w:p w14:paraId="3D5F3C37">
      <w:pPr>
        <w:pStyle w:val="3"/>
        <w:numPr>
          <w:ilvl w:val="0"/>
          <w:numId w:val="1"/>
        </w:numPr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线路类缺陷：</w:t>
      </w:r>
    </w:p>
    <w:p w14:paraId="3DC2EB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配变2199上方引线存在斜向不规则拐角，未使用规范水平、垂直直角走线，支线弯折杂乱；</w:t>
      </w:r>
    </w:p>
    <w:p w14:paraId="06BB83E9">
      <w:pPr>
        <w:pStyle w:val="3"/>
        <w:numPr>
          <w:ilvl w:val="0"/>
          <w:numId w:val="1"/>
        </w:numPr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设备类缺陷：</w:t>
      </w:r>
    </w:p>
    <w:p w14:paraId="22F054E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各站房内部开关水平紧密排布，图元间距过小，布局拥挤，需均匀拉开开关水平间距，保证设备之间留有充足空白间隔；</w:t>
      </w:r>
    </w:p>
    <w:p w14:paraId="1FE0E1B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各处白色负荷开关倾斜摆放，红色矩形开关垂直、水平放置，同类开关摆放角度不统一，无统一对齐基准，设备图元标准化展示不达标。需将全部开关调整为水平规整摆放，统一设备排布基准；</w:t>
      </w:r>
    </w:p>
    <w:p w14:paraId="7A6923A6">
      <w:pPr>
        <w:pStyle w:val="3"/>
        <w:numPr>
          <w:ilvl w:val="0"/>
          <w:numId w:val="1"/>
        </w:numPr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标注类缺陷：</w:t>
      </w:r>
    </w:p>
    <w:p w14:paraId="29926C0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标注「配变2328」、「用户1657」、「配变2111」、「配变2112」、「配变2110」、「配变2329」、「配变2109」、「配变2108」、「配变2107」、「用户1727」、「配变2258」、「配变2116」、「配变2087」、「用户1677」、「配变2255」、「配变2187」、「用户1689」、「配变2240」、「配变2237」、「用户1654」、「配变2230」、「配变2229」、「用户1667」、「配变2243」、「配变2272」、「配变2215」、「配变2142」、「配变2211」、「配变2214」、「配变2122」、「配变2124」、「配变2128」、「配变2207」、「配变2199」文字与图元/线路重合；</w:t>
      </w:r>
    </w:p>
    <w:p w14:paraId="6B32ED5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标注「开关00022」、「开关00023」、「开关00024」、「配变2114」、「配变2093」、「开关00021」文字距离图元较远；</w:t>
      </w:r>
    </w:p>
    <w:p w14:paraId="5B8C1C7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标注「配变2093」、「配变2095」，「配变2115」、「配变2200」字体大小不同；</w:t>
      </w:r>
    </w:p>
    <w:p w14:paraId="379B80A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配变2094上方存在乱码小字“行县万别央压四说个行者劳250kVA”，配变2096上方存在乱码小字“行县行放导较拉除书算个行者劳2”标注文字解析错乱无有效含义;</w:t>
      </w:r>
    </w:p>
    <w:p w14:paraId="7CBBAB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开关编号文字「开关00092」、「开关00091」、「开关00093」，「开关00096」、「开关00095」、「开关00094」，「开关00048」、「开关00047」、「开关00046」，「开关00051」、「开关00049」、「开关00050」，「开关00054」、「开关00052」、「开关00053」，「开关00057」、「开关00055」、「开关00056」「开关00087」、「开关00085」、「开关00086」，「开关00045」、「开关00043」、「开关00044」，「开关00066」、「开关00065」、「开关00064」「开关00081」、「开关00080」、「开关00079」，「开关00078」、「开关00077」、「开关00076」整行覆盖红色开关图元，遮挡设备本体，穿出箱体；</w:t>
      </w:r>
    </w:p>
    <w:p w14:paraId="5CE7A2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站房000069右侧箱体无标注，箱体上方及内部存在乱码小字“毛须然约命了严2#母线”、“行县毛须然约命了严个行行者劳2#_630kVA”文字解析错乱无有效含义。</w:t>
      </w:r>
    </w:p>
    <w:p w14:paraId="382893D9">
      <w:pPr>
        <w:pStyle w:val="3"/>
        <w:numPr>
          <w:ilvl w:val="0"/>
          <w:numId w:val="1"/>
        </w:numPr>
        <w:bidi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站房类缺陷：</w:t>
      </w:r>
    </w:p>
    <w:p w14:paraId="2622D24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000012内部3台开关沿水平横向并排布置，未采用规范垂直纵向单列排布；全部进线由箱体顶部接入、出线由侧壁引出，无线路统一从箱体底部出线；箱内开关引线带有弧形斜向弯折，内部走线交错杂乱，无规整垂直直线走线；</w:t>
      </w:r>
    </w:p>
    <w:p w14:paraId="21CBD79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站房000011，站房000044，站房000055，站房000056，站房000057，站房000058内部3台开关沿水平横向并排布置，未采用规范垂直纵向单列排布；全部进线由箱体顶部接入、出线由侧壁引出，无线路统一从箱体底部出线；</w:t>
      </w:r>
    </w:p>
    <w:p w14:paraId="3B4030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站房000068，站房000035内部3台开关沿水平横向并排布置，未采用规范垂直纵向单列排布；全部进线由箱体顶部接入、出线由侧壁引出，无线路统一从箱体底部出线；</w:t>
      </w:r>
    </w:p>
    <w:p w14:paraId="75BFCDF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-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站房000059，站房000060，站房000043，站房000053，站房000042，站房000069，站房000041内部3台开关沿水平横向并排布置，未采用规范垂直纵向单列排布；全部进线由箱体顶部接入、出线由侧壁引出，无线路统一从箱体底部出线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D8322"/>
    <w:multiLevelType w:val="singleLevel"/>
    <w:tmpl w:val="CBED832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1">
    <w:nsid w:val="4F7930BB"/>
    <w:multiLevelType w:val="singleLevel"/>
    <w:tmpl w:val="4F7930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B31C3"/>
    <w:rsid w:val="09AF2E4E"/>
    <w:rsid w:val="0F36499C"/>
    <w:rsid w:val="13257202"/>
    <w:rsid w:val="1A2F3938"/>
    <w:rsid w:val="30986E0B"/>
    <w:rsid w:val="4D4962E7"/>
    <w:rsid w:val="4DE9389A"/>
    <w:rsid w:val="572907CC"/>
    <w:rsid w:val="59506E08"/>
    <w:rsid w:val="59C77C98"/>
    <w:rsid w:val="5DA259B9"/>
    <w:rsid w:val="6F743B28"/>
    <w:rsid w:val="7AF16E13"/>
    <w:rsid w:val="7B6E0463"/>
    <w:rsid w:val="7C1A5EF5"/>
    <w:rsid w:val="7F27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1205</Words>
  <Characters>1587</Characters>
  <Lines>0</Lines>
  <Paragraphs>0</Paragraphs>
  <TotalTime>9</TotalTime>
  <ScaleCrop>false</ScaleCrop>
  <LinksUpToDate>false</LinksUpToDate>
  <CharactersWithSpaces>1587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2026-07-21T08:41:00Z</dcterms:created>
  <dc:creator>25386</dc:creator>
  <cp:lastModifiedBy>Samsara</cp:lastModifiedBy>
  <dcterms:modified xsi:type="dcterms:W3CDTF">2026-07-22T08:39:37Z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eyJoZGlkIjoiYTllNjQxNTdhMTk1YmY2OTA2ZTVhYmMwYzczNzc5MGIiLCJ1c2VySWQiOiI3NTY0NDA3MjYifQ==</vt:lpwstr>
  </property>
  <property fmtid="{D5CDD505-2E9C-101B-9397-08002B2CF9AE}" pid="4" name="ICV">
    <vt:lpwstr>DE946B9E131742758FCB213996D63C21_12</vt:lpwstr>
  </property>
</Properties>
</file>