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30"/>
      </w:pPr>
      <w:r>
        <w:rPr>
          <w:rFonts w:ascii="Arial" w:hAnsi="Arial" w:eastAsia="Arial"/>
          <w:sz w:val="31"/>
          <w:b/>
        </w:rPr>
        <w:t xml:space="preserve">Протокол специалиста</w:t>
      </w:r>
    </w:p>
    <w:p>
      <w:pPr>
        <w:spacing w:before="0" w:after="70"/>
      </w:pPr>
      <w:r>
        <w:rPr>
          <w:rFonts w:ascii="Arial" w:hAnsi="Arial" w:eastAsia="Arial"/>
          <w:sz w:val="21"/>
          <w:b/>
        </w:rPr>
        <w:t xml:space="preserve">Повторение цифровых рядов – прямой и обратный порядок</w:t>
      </w:r>
    </w:p>
    <w:p>
      <w:pPr>
        <w:spacing w:before="0" w:after="110"/>
      </w:pPr>
      <w:r>
        <w:rPr>
          <w:rFonts w:ascii="Arial" w:hAnsi="Arial" w:eastAsia="Arial"/>
          <w:sz w:val="17"/>
        </w:rPr>
        <w:t xml:space="preserve">Участнику протокол не выдается. Цифровые ряды психолог читает из отдельного стимульного комплекта. Одна цифра в секунду.</w:t>
      </w:r>
    </w:p>
    <w:p>
      <w:pPr>
        <w:spacing w:before="0" w:after="170"/>
      </w:pPr>
      <w:r>
        <w:rPr>
          <w:rFonts w:ascii="Arial" w:hAnsi="Arial" w:eastAsia="Arial"/>
          <w:sz w:val="19"/>
        </w:rPr>
        <w:t xml:space="preserve">Код: _____________________     Возраст: __________     Дата: ______________</w:t>
      </w:r>
    </w:p>
    <w:p>
      <w:pPr>
        <w:spacing w:before="0" w:after="65"/>
      </w:pPr>
      <w:r>
        <w:rPr>
          <w:rFonts w:ascii="Arial" w:hAnsi="Arial" w:eastAsia="Arial"/>
          <w:sz w:val="23"/>
          <w:b/>
        </w:rPr>
        <w:t xml:space="preserve">Прямой порядок</w:t>
      </w:r>
    </w:p>
    <w:tbl>
      <w:tblPr>
        <w:tblW w:w="10550" w:type="dxa"/>
        <w:tblLayout w:type="fixed"/>
        <w:tblBorders>
          <w:top w:val="single" w:sz="5" w:color="A0B9A8"/>
          <w:left w:val="single" w:sz="5" w:color="A0B9A8"/>
          <w:bottom w:val="single" w:sz="5" w:color="A0B9A8"/>
          <w:right w:val="single" w:sz="5" w:color="A0B9A8"/>
          <w:insideH w:val="single" w:sz="5" w:color="A0B9A8"/>
          <w:insideV w:val="single" w:sz="5" w:color="A0B9A8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950"/>
        <w:gridCol w:w="3700"/>
        <w:gridCol w:w="1100"/>
        <w:gridCol w:w="3700"/>
        <w:gridCol w:w="1100"/>
      </w:tblGrid>
      <w:tr>
        <w:trPr>
          <w:tblHeader/>
          <w:trHeight w:val="410" w:hRule="atLeast"/>
        </w:trPr>
        <w:tc>
          <w:tcPr>
            <w:tcW w:w="95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Длина</w:t>
            </w:r>
          </w:p>
        </w:tc>
        <w:tc>
          <w:tcPr>
            <w:tcW w:w="37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Попытка 1 – ответ</w:t>
            </w:r>
          </w:p>
        </w:tc>
        <w:tc>
          <w:tcPr>
            <w:tcW w:w="11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Верно</w:t>
            </w:r>
          </w:p>
        </w:tc>
        <w:tc>
          <w:tcPr>
            <w:tcW w:w="37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Попытка 2 – ответ</w:t>
            </w:r>
          </w:p>
        </w:tc>
        <w:tc>
          <w:tcPr>
            <w:tcW w:w="11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Верно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2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3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4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5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6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7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8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</w:tbl>
    <w:p>
      <w:pPr>
        <w:spacing w:before="0" w:after="65"/>
      </w:pPr>
      <w:r>
        <w:rPr>
          <w:rFonts w:ascii="Arial" w:hAnsi="Arial" w:eastAsia="Arial"/>
          <w:sz w:val="23"/>
          <w:b/>
        </w:rPr>
        <w:t xml:space="preserve">Обратный порядок</w:t>
      </w:r>
    </w:p>
    <w:tbl>
      <w:tblPr>
        <w:tblW w:w="10550" w:type="dxa"/>
        <w:tblLayout w:type="fixed"/>
        <w:tblBorders>
          <w:top w:val="single" w:sz="5" w:color="A0B9A8"/>
          <w:left w:val="single" w:sz="5" w:color="A0B9A8"/>
          <w:bottom w:val="single" w:sz="5" w:color="A0B9A8"/>
          <w:right w:val="single" w:sz="5" w:color="A0B9A8"/>
          <w:insideH w:val="single" w:sz="5" w:color="A0B9A8"/>
          <w:insideV w:val="single" w:sz="5" w:color="A0B9A8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950"/>
        <w:gridCol w:w="3700"/>
        <w:gridCol w:w="1100"/>
        <w:gridCol w:w="3700"/>
        <w:gridCol w:w="1100"/>
      </w:tblGrid>
      <w:tr>
        <w:trPr>
          <w:tblHeader/>
          <w:trHeight w:val="410" w:hRule="atLeast"/>
        </w:trPr>
        <w:tc>
          <w:tcPr>
            <w:tcW w:w="95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Длина</w:t>
            </w:r>
          </w:p>
        </w:tc>
        <w:tc>
          <w:tcPr>
            <w:tcW w:w="37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Попытка 1 – ответ</w:t>
            </w:r>
          </w:p>
        </w:tc>
        <w:tc>
          <w:tcPr>
            <w:tcW w:w="11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Верно</w:t>
            </w:r>
          </w:p>
        </w:tc>
        <w:tc>
          <w:tcPr>
            <w:tcW w:w="37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Попытка 2 – ответ</w:t>
            </w:r>
          </w:p>
        </w:tc>
        <w:tc>
          <w:tcPr>
            <w:tcW w:w="11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Верно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2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3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4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5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6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  <w:tr>
        <w:trPr>
          <w:trHeight w:val="460" w:hRule="atLeast"/>
        </w:trPr>
        <w:tc>
          <w:tcPr>
            <w:tcW w:w="9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7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37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</w:tbl>
    <w:p>
      <w:pPr>
        <w:spacing w:before="0" w:after="80"/>
      </w:pPr>
      <w:r>
        <w:rPr>
          <w:rFonts w:ascii="Arial" w:hAnsi="Arial" w:eastAsia="Arial"/>
          <w:sz w:val="17"/>
        </w:rPr>
        <w:t xml:space="preserve">Остановка: после двух ошибок на уровне. Пустая попытка = не проводилась; предъявлено, но не воспроизведено – записать отдельно.</w:t>
      </w:r>
    </w:p>
    <w:p>
      <w:pPr>
        <w:spacing w:before="0" w:after="80"/>
      </w:pPr>
      <w:r>
        <w:rPr>
          <w:rFonts w:ascii="Arial" w:hAnsi="Arial" w:eastAsia="Arial"/>
          <w:sz w:val="19"/>
        </w:rPr>
        <w:t xml:space="preserve">Максимальная длина прямой серии: _______       обратной серии: _______</w:t>
      </w:r>
    </w:p>
    <w:p>
      <w:pPr>
        <w:spacing w:before="0" w:after="0"/>
      </w:pPr>
      <w:r>
        <w:rPr>
          <w:rFonts w:ascii="Arial" w:hAnsi="Arial" w:eastAsia="Arial"/>
          <w:sz w:val="18"/>
        </w:rPr>
        <w:t xml:space="preserve">Помощь, утомление, нарушения слуха, ошибки: ___________________________________________</w:t>
      </w:r>
    </w:p>
    <w:sectPr>
      <w:pgSz w:w="11906" w:h="16838"/>
      <w:pgMar w:top="680" w:right="650" w:bottom="680" w:left="650" w:header="360" w:footer="360" w:gutter="0"/>
    </w:sectPr>
  </w:body>
</w:document>
</file>