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/>
      </w:pPr>
      <w:r>
        <w:rPr>
          <w:rFonts w:ascii="Arial" w:hAnsi="Arial" w:eastAsia="Arial"/>
          <w:sz w:val="27"/>
          <w:b/>
        </w:rPr>
        <w:t xml:space="preserve">Шкала воспринимаемой социальной поддержки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Ученический бланк MSPSS | 12 утверждений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Код: _____________________  Класс: ___________  Дата: ___________</w:t>
      </w:r>
    </w:p>
    <w:p>
      <w:pPr>
        <w:spacing w:after="120"/>
      </w:pPr>
      <w:r>
        <w:rPr>
          <w:rFonts w:ascii="Arial" w:hAnsi="Arial" w:eastAsia="Arial"/>
          <w:sz w:val="21"/>
        </w:rPr>
        <w:t xml:space="preserve">Прочитай каждое предложение. Подумай, согласен ли ты с ним. Выбери одну цифру от 1 до 7 и отметь кружок под ней.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1 - Совершенно не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2 - Сильно не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3 - Скорее не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4 - Ни согласен, ни не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5 - Скорее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6 - Сильно согласен</w:t>
      </w:r>
    </w:p>
    <w:p>
      <w:pPr>
        <w:spacing w:after="120"/>
      </w:pPr>
      <w:r>
        <w:rPr>
          <w:rFonts w:ascii="Arial" w:hAnsi="Arial" w:eastAsia="Arial"/>
          <w:sz w:val="19"/>
        </w:rPr>
        <w:t xml:space="preserve">7 - Полностью согласен</w:t>
      </w:r>
    </w:p>
    <w:tbl>
      <w:tblPr>
        <w:tblW w:w="10270" w:type="dxa"/>
        <w:tblBorders>
          <w:top w:val="single" w:sz="5" w:color="C2D4C8"/>
          <w:bottom w:val="single" w:sz="5" w:color="C2D4C8"/>
          <w:left w:val="single" w:sz="5" w:color="C2D4C8"/>
          <w:right w:val="single" w:sz="5" w:color="C2D4C8"/>
          <w:insideH w:val="single" w:sz="5" w:color="C2D4C8"/>
          <w:insideV w:val="single" w:sz="5" w:color="C2D4C8"/>
        </w:tblBorders>
      </w:tblPr>
      <w:tblGrid>
        <w:gridCol w:w="380"/>
        <w:gridCol w:w="7230"/>
        <w:gridCol w:w="380"/>
        <w:gridCol w:w="380"/>
        <w:gridCol w:w="380"/>
        <w:gridCol w:w="380"/>
        <w:gridCol w:w="380"/>
        <w:gridCol w:w="380"/>
        <w:gridCol w:w="380"/>
      </w:tblGrid>
      <w:tr>
        <w:trPr>
          <w:tblHeader w:val="true"/>
        </w:trPr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№</w:t>
            </w:r>
          </w:p>
        </w:tc>
        <w:tc>
          <w:tcPr>
            <w:tcW w:w="723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Утверждение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1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2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3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4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5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6</w:t>
            </w:r>
          </w:p>
        </w:tc>
        <w:tc>
          <w:tcPr>
            <w:tcW w:w="380" w:type="dxa"/>
            <w:shd w:fill="E9F3EB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  <w:b/>
              </w:rPr>
              <w:t xml:space="preserve">7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1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Когда мне нужна помощь, рядом есть особенный для меня человек.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2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Есть особенный для меня человек, с которым я могу разделить радость и печаль.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3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Моя семья действительно старается помогать мне.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4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Я получаю от семьи эмоциональную помощь и поддержку, в которой нуждаюсь.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5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В моей жизни есть особенный человек, который по-настоящему меня утешает.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6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Мои друзья действительно стараются мне помочь.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7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Когда что-то идет не так, я могу рассчитывать на друзей.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8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Я могу обсуждать свои проблемы с семьей.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9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У меня есть друзья, с которыми можно делиться радостью и печалью.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10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В моей жизни есть особенный человек, которому небезразличны мои чувства.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11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Члены моей семьи готовы помогать мне принимать решения.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  <w:tr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12</w:t>
            </w:r>
          </w:p>
        </w:tc>
        <w:tc>
          <w:tcPr>
            <w:tcW w:w="723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Я могу рассказывать друзьям о своих проблемах.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  <w:tc>
          <w:tcPr>
            <w:tcW w:w="380" w:type="dxa"/>
          </w:tcPr>
          <w:p>
            <w:pPr>
              <w:spacing w:after="120"/>
            </w:pPr>
            <w:r>
              <w:rPr>
                <w:rFonts w:ascii="Arial" w:hAnsi="Arial" w:eastAsia="Arial"/>
                <w:sz w:val="17"/>
              </w:rPr>
              <w:t xml:space="preserve">○</w:t>
            </w:r>
          </w:p>
        </w:tc>
      </w:tr>
    </w:tbl>
    <w:sectPr>
      <w:pgSz w:w="11906" w:h="16838"/>
      <w:pgMar w:top="700" w:right="700" w:bottom="700" w:left="700"/>
    </w:sectPr>
  </w:body>
</w:document>
</file>