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6453" w14:textId="086A78B5" w:rsidR="0009223C" w:rsidRDefault="00C81DFE" w:rsidP="00C81DF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Endomorphismes orthogonaux – Démonstrations</w:t>
      </w:r>
    </w:p>
    <w:p w14:paraId="686B97DB" w14:textId="77777777" w:rsidR="00C81DFE" w:rsidRDefault="00C81DFE" w:rsidP="00C81DFE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une base </w:t>
      </w:r>
      <w:r w:rsidRPr="003141E7"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On a équivalence entre :</w:t>
      </w:r>
    </w:p>
    <w:p w14:paraId="02AD8E0B" w14:textId="77777777" w:rsidR="00C81DFE" w:rsidRPr="003141E7" w:rsidRDefault="00C81DFE" w:rsidP="00C81DFE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est un endomorphisme orthogonal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572EFB89" w14:textId="77777777" w:rsidR="00C81DFE" w:rsidRPr="003141E7" w:rsidRDefault="00C81DFE" w:rsidP="00C81DFE">
      <w:pPr>
        <w:pStyle w:val="Paragraphedeliste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Mat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est une matrice orthogonale.</w:t>
      </w:r>
    </w:p>
    <w:p w14:paraId="407491CF" w14:textId="77777777" w:rsidR="00C81DFE" w:rsidRDefault="00C81DFE" w:rsidP="00C81DFE">
      <w:pPr>
        <w:rPr>
          <w:rFonts w:ascii="Cambria Math" w:hAnsi="Cambria Math" w:cs="Cambria Math"/>
          <w:color w:val="FF3399"/>
        </w:rPr>
      </w:pPr>
      <w:r>
        <w:rPr>
          <w:color w:val="FF3399"/>
          <w:u w:val="single"/>
        </w:rPr>
        <w:t>Démonstration :</w:t>
      </w:r>
      <w:r>
        <w:rPr>
          <w:color w:val="FF3399"/>
        </w:rPr>
        <w:t xml:space="preserve"> </w:t>
      </w:r>
      <w:r>
        <w:rPr>
          <w:rFonts w:ascii="Cambria Math" w:hAnsi="Cambria Math" w:cs="Cambria Math"/>
          <w:color w:val="FF3399"/>
        </w:rPr>
        <w:t>⍟</w:t>
      </w:r>
    </w:p>
    <w:p w14:paraId="530A9747" w14:textId="77777777" w:rsidR="00C81DFE" w:rsidRDefault="00C81DFE" w:rsidP="00C81DFE">
      <w:pPr>
        <w:rPr>
          <w:color w:val="FF3399"/>
        </w:rPr>
      </w:pPr>
      <w:r>
        <w:rPr>
          <w:color w:val="FF3399"/>
        </w:rPr>
        <w:t>On a :</w:t>
      </w:r>
    </w:p>
    <w:p w14:paraId="585A59E8" w14:textId="77777777" w:rsidR="00C81DFE" w:rsidRPr="005316B3" w:rsidRDefault="00C81DFE" w:rsidP="00C81DFE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>u∈O</m:t>
          </m:r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E</m:t>
              </m:r>
            </m:e>
          </m:d>
          <m:r>
            <w:rPr>
              <w:rFonts w:ascii="Cambria Math" w:hAnsi="Cambria Math"/>
              <w:color w:val="FF3399"/>
            </w:rPr>
            <m:t>⟺</m:t>
          </m:r>
          <m:sSup>
            <m:sSupPr>
              <m:ctrlPr>
                <w:rPr>
                  <w:rFonts w:ascii="Cambria Math" w:hAnsi="Cambria Math"/>
                  <w:i/>
                  <w:color w:val="FF3399"/>
                </w:rPr>
              </m:ctrlPr>
            </m:sSupPr>
            <m:e>
              <m:r>
                <w:rPr>
                  <w:rFonts w:ascii="Cambria Math" w:hAnsi="Cambria Math"/>
                  <w:color w:val="FF3399"/>
                </w:rPr>
                <m:t>u</m:t>
              </m:r>
            </m:e>
            <m:sup>
              <m:r>
                <w:rPr>
                  <w:rFonts w:ascii="Cambria Math" w:hAnsi="Cambria Math"/>
                  <w:color w:val="FF3399"/>
                </w:rPr>
                <m:t>*</m:t>
              </m:r>
            </m:sup>
          </m:sSup>
          <m:r>
            <w:rPr>
              <w:rFonts w:ascii="Cambria Math" w:hAnsi="Cambria Math"/>
              <w:color w:val="FF3399"/>
            </w:rPr>
            <m:t>∘u=I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d</m:t>
              </m:r>
            </m:e>
            <m:sub>
              <m:r>
                <w:rPr>
                  <w:rFonts w:ascii="Cambria Math" w:hAnsi="Cambria Math"/>
                  <w:color w:val="FF3399"/>
                </w:rPr>
                <m:t>E</m:t>
              </m:r>
            </m:sub>
          </m:sSub>
        </m:oMath>
      </m:oMathPara>
    </w:p>
    <w:p w14:paraId="1D37EE54" w14:textId="77777777" w:rsidR="00C81DFE" w:rsidRPr="005316B3" w:rsidRDefault="00C81DFE" w:rsidP="00C81DFE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            ⟺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color w:val="FF3399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FF3399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FF3399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color w:val="FF3399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I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</m:oMath>
      </m:oMathPara>
    </w:p>
    <w:p w14:paraId="05BEC637" w14:textId="77777777" w:rsidR="00C81DFE" w:rsidRPr="005316B3" w:rsidRDefault="00C81DFE" w:rsidP="00C81DFE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            ⟺</m:t>
          </m:r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3399"/>
                        </w:rPr>
                        <m:t>t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3399"/>
                        </w:rPr>
                        <m:t>Mat</m:t>
                      </m:r>
                      <m:ctrlPr>
                        <w:rPr>
                          <w:rFonts w:ascii="Cambria Math" w:hAnsi="Cambria Math"/>
                          <w:color w:val="FF3399"/>
                        </w:rPr>
                      </m:ctrlPr>
                    </m:e>
                  </m:sPre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I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</m:oMath>
      </m:oMathPara>
    </w:p>
    <w:p w14:paraId="02C6DA37" w14:textId="77777777" w:rsidR="00C81DFE" w:rsidRPr="005316B3" w:rsidRDefault="00C81DFE" w:rsidP="00C81DFE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⟺</m:t>
          </m:r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O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R</m:t>
              </m:r>
            </m:e>
          </m:d>
        </m:oMath>
      </m:oMathPara>
    </w:p>
    <w:p w14:paraId="21AE263B" w14:textId="77777777" w:rsidR="00C81DFE" w:rsidRDefault="00C81DFE" w:rsidP="00C81DFE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(Le 3</w:t>
      </w:r>
      <w:r w:rsidRPr="005316B3">
        <w:rPr>
          <w:rFonts w:eastAsiaTheme="minorEastAsia"/>
          <w:color w:val="FF3399"/>
          <w:vertAlign w:val="superscript"/>
        </w:rPr>
        <w:t>e</w:t>
      </w:r>
      <w:r>
        <w:rPr>
          <w:rFonts w:eastAsiaTheme="minorEastAsia"/>
          <w:color w:val="FF3399"/>
        </w:rPr>
        <w:t xml:space="preserve"> point vient du fait que </w:t>
      </w:r>
      <m:oMath>
        <m:r>
          <w:rPr>
            <w:rFonts w:ascii="Cambria Math" w:eastAsiaTheme="minorEastAsia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 xml:space="preserve"> est orthonormée, donc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sub>
            </m:sSub>
            <m:ctrlPr>
              <w:rPr>
                <w:rFonts w:ascii="Cambria Math" w:hAnsi="Cambria Math"/>
                <w:i/>
                <w:color w:val="FF3399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3399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FF3399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color w:val="FF3399"/>
              </w:rPr>
            </m:ctrlPr>
          </m:e>
        </m:func>
        <m:r>
          <w:rPr>
            <w:rFonts w:ascii="Cambria Math" w:hAnsi="Cambria Math"/>
            <w:color w:val="FF3399"/>
          </w:rPr>
          <m:t>=</m:t>
        </m:r>
        <m:func>
          <m:funcPr>
            <m:ctrlPr>
              <w:rPr>
                <w:rFonts w:ascii="Cambria Math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sPre>
                  <m:sPre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FF3399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  <w:color w:val="FF3399"/>
                      </w:rPr>
                      <m:t>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3399"/>
                      </w:rPr>
                      <m:t>Mat</m:t>
                    </m:r>
                    <m:ctrlPr>
                      <w:rPr>
                        <w:rFonts w:ascii="Cambria Math" w:hAnsi="Cambria Math"/>
                        <w:color w:val="FF3399"/>
                      </w:rPr>
                    </m:ctrlPr>
                  </m:e>
                </m:sPre>
              </m:e>
              <m:sub>
                <m:r>
                  <w:rPr>
                    <w:rFonts w:ascii="Cambria Math" w:hAnsi="Cambria Math"/>
                    <w:color w:val="FF3399"/>
                  </w:rPr>
                  <m:t>B</m:t>
                </m:r>
                <m:ctrlPr>
                  <w:rPr>
                    <w:rFonts w:ascii="Cambria Math" w:hAnsi="Cambria Math"/>
                    <w:color w:val="FF3399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u</m:t>
                </m:r>
              </m:e>
            </m:d>
          </m:e>
        </m:func>
      </m:oMath>
      <w:r>
        <w:rPr>
          <w:rFonts w:eastAsiaTheme="minorEastAsia"/>
          <w:color w:val="FF3399"/>
        </w:rPr>
        <w:t>)</w:t>
      </w:r>
    </w:p>
    <w:p w14:paraId="205A44BF" w14:textId="7BA0F1DD" w:rsidR="00C81DFE" w:rsidRPr="00C81DFE" w:rsidRDefault="00C81DFE" w:rsidP="00C81DFE"/>
    <w:sectPr w:rsidR="00C81DFE" w:rsidRPr="00C81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F2B5C"/>
    <w:multiLevelType w:val="hybridMultilevel"/>
    <w:tmpl w:val="E786BD0E"/>
    <w:lvl w:ilvl="0" w:tplc="65C26220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FE"/>
    <w:rsid w:val="0009223C"/>
    <w:rsid w:val="002F4044"/>
    <w:rsid w:val="00436D0C"/>
    <w:rsid w:val="00756B22"/>
    <w:rsid w:val="00C8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9E0C"/>
  <w15:chartTrackingRefBased/>
  <w15:docId w15:val="{FE8662B4-FAFA-4F75-83E8-420F381B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1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1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1D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1D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1D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1D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1D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1D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1D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1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1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1D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1D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1D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1D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1D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1D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1D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1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1D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1D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1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1D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1D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1D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1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1D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1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</cp:revision>
  <dcterms:created xsi:type="dcterms:W3CDTF">2024-02-25T10:12:00Z</dcterms:created>
  <dcterms:modified xsi:type="dcterms:W3CDTF">2024-02-25T10:13:00Z</dcterms:modified>
</cp:coreProperties>
</file>