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42DA" w14:textId="06241945" w:rsidR="0009223C" w:rsidRDefault="00B2055C" w:rsidP="00B2055C">
      <w:pPr>
        <w:jc w:val="center"/>
        <w:rPr>
          <w:b/>
          <w:bCs/>
          <w:sz w:val="30"/>
          <w:szCs w:val="30"/>
          <w:u w:val="single"/>
        </w:rPr>
      </w:pPr>
      <w:r w:rsidRPr="00B2055C">
        <w:rPr>
          <w:b/>
          <w:bCs/>
          <w:sz w:val="30"/>
          <w:szCs w:val="30"/>
          <w:u w:val="single"/>
        </w:rPr>
        <w:t>Espaces</w:t>
      </w:r>
      <w:r>
        <w:rPr>
          <w:b/>
          <w:bCs/>
          <w:sz w:val="30"/>
          <w:szCs w:val="30"/>
          <w:u w:val="single"/>
        </w:rPr>
        <w:t xml:space="preserve"> vectoriels normés</w:t>
      </w:r>
    </w:p>
    <w:p w14:paraId="60C88B6C" w14:textId="42241AE6" w:rsidR="00B2055C" w:rsidRDefault="00B2055C" w:rsidP="00B2055C">
      <w:r>
        <w:rPr>
          <w:u w:val="single"/>
        </w:rPr>
        <w:t>Propriété :</w:t>
      </w:r>
      <w:r>
        <w:t xml:space="preserve"> (Inégalité triangulaire inversée)</w:t>
      </w:r>
    </w:p>
    <w:p w14:paraId="7BA93933" w14:textId="588070E0" w:rsidR="00B2055C" w:rsidRDefault="00B2055C" w:rsidP="00B2055C">
      <w:pPr>
        <w:rPr>
          <w:rFonts w:eastAsiaTheme="minorEastAsia"/>
        </w:rPr>
      </w:pP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 un espace vectoriel normé. Alors pour tous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on a </w:t>
      </w:r>
    </w:p>
    <w:p w14:paraId="3FFF8BC5" w14:textId="5140C3DE" w:rsidR="00B2055C" w:rsidRPr="00B2055C" w:rsidRDefault="00000000" w:rsidP="00B2055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14:paraId="27C7482F" w14:textId="7FA1E148" w:rsidR="00B2055C" w:rsidRDefault="00B2055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08D61CB" w14:textId="404D526B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x, y∈E,</m:t>
        </m:r>
      </m:oMath>
    </w:p>
    <w:p w14:paraId="340B14ED" w14:textId="29EC55EB" w:rsidR="00B2055C" w:rsidRPr="00B2055C" w:rsidRDefault="00000000" w:rsidP="00B2055C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x-y+y</m:t>
              </m:r>
            </m:e>
          </m:d>
          <m:r>
            <w:rPr>
              <w:rFonts w:ascii="Cambria Math" w:hAnsi="Cambria Math" w:cstheme="minorHAnsi"/>
              <w:color w:val="FF3399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y</m:t>
              </m:r>
            </m:e>
          </m:d>
        </m:oMath>
      </m:oMathPara>
    </w:p>
    <w:p w14:paraId="7B91B4E5" w14:textId="574CDDA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≤‖x-y‖</m:t>
        </m:r>
      </m:oMath>
      <w:r>
        <w:rPr>
          <w:rFonts w:eastAsiaTheme="minorEastAsia" w:cstheme="minorHAnsi"/>
          <w:color w:val="FF3399"/>
        </w:rPr>
        <w:t>.</w:t>
      </w:r>
    </w:p>
    <w:p w14:paraId="3BBDB874" w14:textId="2B84F061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Par symétrie, on a aussi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31D0094E" w14:textId="7F76ECD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0106D035" w14:textId="77777777" w:rsidR="00B2055C" w:rsidRDefault="00B2055C" w:rsidP="00B2055C">
      <w:pPr>
        <w:rPr>
          <w:rFonts w:eastAsiaTheme="minorEastAsia" w:cstheme="minorHAnsi"/>
          <w:color w:val="FF3399"/>
        </w:rPr>
      </w:pPr>
    </w:p>
    <w:p w14:paraId="67080753" w14:textId="41D977A5" w:rsidR="001C7EF8" w:rsidRDefault="001C7EF8" w:rsidP="00B2055C">
      <w:pPr>
        <w:rPr>
          <w:rFonts w:eastAsiaTheme="minorEastAsia" w:cstheme="minorHAnsi"/>
        </w:rPr>
      </w:pPr>
      <w:r w:rsidRPr="001C7EF8">
        <w:rPr>
          <w:rFonts w:eastAsiaTheme="minorEastAsia" w:cstheme="minorHAnsi"/>
          <w:u w:val="single"/>
        </w:rPr>
        <w:t>Propriété</w:t>
      </w:r>
      <w:r>
        <w:rPr>
          <w:rFonts w:eastAsiaTheme="minorEastAsia" w:cstheme="minorHAnsi"/>
          <w:u w:val="single"/>
        </w:rPr>
        <w:t> :</w:t>
      </w:r>
      <w:r>
        <w:rPr>
          <w:rFonts w:eastAsiaTheme="minorEastAsia" w:cstheme="minorHAnsi"/>
        </w:rPr>
        <w:t xml:space="preserve"> (Exemples de normes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)</w:t>
      </w:r>
    </w:p>
    <w:p w14:paraId="1673125D" w14:textId="4709F1AE" w:rsidR="001C7EF8" w:rsidRDefault="001C7EF8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, on pose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7EF8" w14:paraId="7A6B0AD6" w14:textId="77777777" w:rsidTr="00FF2B93">
        <w:tc>
          <w:tcPr>
            <w:tcW w:w="3020" w:type="dxa"/>
            <w:vAlign w:val="center"/>
          </w:tcPr>
          <w:p w14:paraId="78263020" w14:textId="0BABB703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1140EC" w14:textId="5598B605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F47CF7" w14:textId="5E8BC60A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k∈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1,n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oMath>
            <w:r w:rsidR="00FF2B93">
              <w:rPr>
                <w:rFonts w:eastAsiaTheme="minorEastAsia" w:cstheme="minorHAnsi"/>
              </w:rPr>
              <w:t>.</w:t>
            </w:r>
          </w:p>
        </w:tc>
      </w:tr>
    </w:tbl>
    <w:p w14:paraId="2BAEE9B2" w14:textId="3724A6A3" w:rsidR="001C7EF8" w:rsidRDefault="00FF2B93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Ces trois applications sont des normes sur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36379EF8" w14:textId="2F50E76E" w:rsidR="0008276C" w:rsidRDefault="0008276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25CE49" w14:textId="7DAFCBD0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 donc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 w:cstheme="minorHAnsi"/>
          <w:color w:val="FF3399"/>
        </w:rPr>
        <w:t xml:space="preserve"> existe et est à valeurs positives</w:t>
      </w:r>
    </w:p>
    <w:p w14:paraId="77A51A1E" w14:textId="251229A6" w:rsidR="0008276C" w:rsidRDefault="0008276C" w:rsidP="0008276C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716D2191" w14:textId="46FF1CE3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 w:rsidR="006A4EA8">
        <w:rPr>
          <w:rFonts w:eastAsiaTheme="minorEastAsia" w:cstheme="minorHAnsi"/>
          <w:color w:val="FF3399"/>
        </w:rPr>
        <w:t>.</w:t>
      </w:r>
    </w:p>
    <w:p w14:paraId="56018087" w14:textId="0A0351AD" w:rsidR="006A4EA8" w:rsidRPr="006A4EA8" w:rsidRDefault="00000000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=0⟺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=0⟺x=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</m:sSup>
            </m:sub>
          </m:sSub>
        </m:oMath>
      </m:oMathPara>
    </w:p>
    <w:p w14:paraId="4AAC3441" w14:textId="285DD295" w:rsidR="006A4EA8" w:rsidRP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</w:p>
    <w:p w14:paraId="1C3A28ED" w14:textId="23E32F12" w:rsidR="006A4EA8" w:rsidRPr="006A4EA8" w:rsidRDefault="006A4EA8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λx=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,…,λ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</m:oMath>
      </m:oMathPara>
    </w:p>
    <w:p w14:paraId="32ED4855" w14:textId="47BEEE7B" w:rsid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540D3F7A" w14:textId="66105EFC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veut montrer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</m:oMath>
    </w:p>
    <w:p w14:paraId="6EFF287C" w14:textId="646E4F8D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a 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d>
          </m:e>
        </m:nary>
      </m:oMath>
    </w:p>
    <w:p w14:paraId="635D58B8" w14:textId="3A1B2074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+2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5834230D" w14:textId="77777777" w:rsidR="000E66C1" w:rsidRP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Or par Cauchy-Schwarz, </w:t>
      </w:r>
    </w:p>
    <w:p w14:paraId="758BD87E" w14:textId="5BDCE902" w:rsidR="000E66C1" w:rsidRPr="000E66C1" w:rsidRDefault="000E66C1" w:rsidP="000E66C1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AEB834" w14:textId="67D43171" w:rsid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ab/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</m:oMath>
    </w:p>
    <w:p w14:paraId="0A5E1335" w14:textId="0B461456" w:rsidR="003F7426" w:rsidRDefault="003F7426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On obtient le résultat demandé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5E8E7FDE" w14:textId="77777777" w:rsidR="003F7426" w:rsidRDefault="003F7426" w:rsidP="000E66C1">
      <w:pPr>
        <w:rPr>
          <w:rFonts w:eastAsiaTheme="minorEastAsia" w:cstheme="minorHAnsi"/>
          <w:color w:val="FF3399"/>
        </w:rPr>
      </w:pPr>
    </w:p>
    <w:p w14:paraId="05D0EBE5" w14:textId="16504826" w:rsidR="003F7426" w:rsidRDefault="003F7426" w:rsidP="000E66C1">
      <w:pPr>
        <w:rPr>
          <w:rFonts w:eastAsiaTheme="minorEastAsia" w:cstheme="minorHAnsi"/>
          <w:u w:val="single"/>
        </w:rPr>
      </w:pPr>
      <w:r w:rsidRPr="003F7426">
        <w:rPr>
          <w:rFonts w:eastAsiaTheme="minorEastAsia" w:cstheme="minorHAnsi"/>
          <w:u w:val="single"/>
        </w:rPr>
        <w:t>Tracé</w:t>
      </w:r>
      <w:r>
        <w:rPr>
          <w:rFonts w:eastAsiaTheme="minorEastAsia" w:cstheme="minorHAnsi"/>
          <w:u w:val="single"/>
        </w:rPr>
        <w:t xml:space="preserve"> des boules unitaires :</w:t>
      </w:r>
    </w:p>
    <w:p w14:paraId="0C108652" w14:textId="321BAF87" w:rsidR="00B03434" w:rsidRDefault="00B03434" w:rsidP="000E66C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53A7BE2" w14:textId="0DB2A513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063EF7B" w14:textId="0C3874AE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FF3399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0,0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≤1⟺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≤1</m:t>
        </m:r>
      </m:oMath>
    </w:p>
    <w:p w14:paraId="5BA79D24" w14:textId="210AB0C1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</m:oMath>
      <w:r w:rsidR="00222D70">
        <w:rPr>
          <w:rFonts w:eastAsiaTheme="minorEastAsia" w:cstheme="minorHAnsi"/>
          <w:color w:val="FF3399"/>
        </w:rPr>
        <w:t xml:space="preserve"> est le disque de centre 0 et de rayon 1</w:t>
      </w:r>
    </w:p>
    <w:p w14:paraId="4C5E6375" w14:textId="77777777" w:rsidR="00222D70" w:rsidRDefault="00222D70" w:rsidP="000E66C1">
      <w:pPr>
        <w:rPr>
          <w:rFonts w:eastAsiaTheme="minorEastAsia" w:cstheme="minorHAnsi"/>
          <w:color w:val="FF3399"/>
        </w:rPr>
      </w:pPr>
    </w:p>
    <w:p w14:paraId="7B6F04CA" w14:textId="77777777" w:rsidR="00222D70" w:rsidRPr="00B03434" w:rsidRDefault="00222D70" w:rsidP="000E66C1">
      <w:pPr>
        <w:rPr>
          <w:rFonts w:eastAsiaTheme="minorEastAsia" w:cstheme="minorHAnsi"/>
          <w:color w:val="FF3399"/>
        </w:rPr>
      </w:pPr>
    </w:p>
    <w:sectPr w:rsidR="00222D70" w:rsidRPr="00B03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2833"/>
    <w:multiLevelType w:val="hybridMultilevel"/>
    <w:tmpl w:val="069035BC"/>
    <w:lvl w:ilvl="0" w:tplc="71B0FE8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C"/>
    <w:rsid w:val="0008276C"/>
    <w:rsid w:val="0009223C"/>
    <w:rsid w:val="000E66C1"/>
    <w:rsid w:val="001C7EF8"/>
    <w:rsid w:val="00222D70"/>
    <w:rsid w:val="002F4044"/>
    <w:rsid w:val="00317902"/>
    <w:rsid w:val="003F7426"/>
    <w:rsid w:val="006832B9"/>
    <w:rsid w:val="006A4EA8"/>
    <w:rsid w:val="00B03434"/>
    <w:rsid w:val="00B2055C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565F"/>
  <w15:chartTrackingRefBased/>
  <w15:docId w15:val="{5EEB1DA3-5E34-4656-AABC-FB5412B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055C"/>
    <w:rPr>
      <w:color w:val="666666"/>
    </w:rPr>
  </w:style>
  <w:style w:type="table" w:styleId="Grilledutableau">
    <w:name w:val="Table Grid"/>
    <w:basedOn w:val="TableauNormal"/>
    <w:uiPriority w:val="39"/>
    <w:rsid w:val="001C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2023-12-13T08:11:00Z</dcterms:created>
  <dcterms:modified xsi:type="dcterms:W3CDTF">2023-12-13T18:07:00Z</dcterms:modified>
</cp:coreProperties>
</file>