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20F" w14:textId="4336A4F0" w:rsidR="0009223C" w:rsidRDefault="009D3B13" w:rsidP="009D3B13">
      <w:pPr>
        <w:jc w:val="center"/>
        <w:rPr>
          <w:b/>
          <w:bCs/>
          <w:sz w:val="30"/>
          <w:szCs w:val="30"/>
          <w:u w:val="single"/>
        </w:rPr>
      </w:pPr>
      <w:r w:rsidRPr="009D3B13">
        <w:rPr>
          <w:b/>
          <w:bCs/>
          <w:sz w:val="30"/>
          <w:szCs w:val="30"/>
          <w:u w:val="single"/>
        </w:rPr>
        <w:t>Réductions algébriques</w:t>
      </w:r>
    </w:p>
    <w:p w14:paraId="080DF938" w14:textId="15F99DBF" w:rsidR="009D3B13" w:rsidRDefault="00BC282C" w:rsidP="009D3B13">
      <w:pPr>
        <w:rPr>
          <w:b/>
          <w:bCs/>
          <w:u w:val="single"/>
        </w:rPr>
      </w:pPr>
      <w:r>
        <w:rPr>
          <w:b/>
          <w:bCs/>
          <w:u w:val="single"/>
        </w:rPr>
        <w:t>Polynômes d’endomorphismes et de matrices</w:t>
      </w:r>
    </w:p>
    <w:p w14:paraId="40FBC677" w14:textId="303B747F" w:rsidR="00BC282C" w:rsidRDefault="00BC282C" w:rsidP="009D3B13">
      <w:pPr>
        <w:rPr>
          <w:b/>
          <w:bCs/>
        </w:rPr>
      </w:pPr>
      <w:r>
        <w:rPr>
          <w:b/>
          <w:bCs/>
        </w:rPr>
        <w:tab/>
        <w:t>Polynôme d’endomorphismes</w:t>
      </w:r>
    </w:p>
    <w:p w14:paraId="7EA1EEF5" w14:textId="243DC384" w:rsidR="00BC282C" w:rsidRDefault="00BC282C" w:rsidP="009D3B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CA14DD1" w14:textId="0DC885D7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défini par :</w:t>
      </w:r>
    </w:p>
    <w:p w14:paraId="3DB2C965" w14:textId="2E32F056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0A50D78C" w14:textId="0828DBDF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0347DBB5" w14:textId="47314D20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39636D5C" w14:textId="5BCD63B9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∘Q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C98134D" w14:textId="1805C41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stable par addition, multiplication par un scalaire et composition.</w:t>
      </w:r>
    </w:p>
    <w:p w14:paraId="1AFD414E" w14:textId="78C8A5E2" w:rsidR="00BC282C" w:rsidRDefault="00BC282C" w:rsidP="009D3B1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annulateurs</w:t>
      </w:r>
    </w:p>
    <w:p w14:paraId="00C72806" w14:textId="105CA678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200AA438" w14:textId="28BE4951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4BE01041" w14:textId="73AA71F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BC282C">
        <w:rPr>
          <w:rFonts w:eastAsiaTheme="minorEastAsia"/>
        </w:rPr>
        <w:t xml:space="preserve"> </w:t>
      </w:r>
      <w:r w:rsidR="00C45DD4">
        <w:rPr>
          <w:rFonts w:ascii="Cambria Math" w:eastAsiaTheme="minorEastAsia" w:hAnsi="Cambria Math" w:cs="Cambria Math"/>
        </w:rPr>
        <w:t>⍟</w:t>
      </w:r>
    </w:p>
    <w:p w14:paraId="6F6793F1" w14:textId="0E2F0197" w:rsidR="00BC282C" w:rsidRDefault="00BC282C" w:rsidP="009D3B13">
      <w:pPr>
        <w:rPr>
          <w:rFonts w:eastAsiaTheme="minorEastAsia"/>
        </w:rPr>
      </w:pPr>
      <w:r w:rsidRPr="00BC282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  <w:r w:rsidR="007B2F18"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2F18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>, c’est-à-dire :</w:t>
      </w:r>
    </w:p>
    <w:p w14:paraId="490F1271" w14:textId="0EC5AED9" w:rsidR="007B2F18" w:rsidRDefault="007B2F18" w:rsidP="007B2F1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K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A1114D4" w14:textId="2D9B20C5" w:rsidR="007B2F18" w:rsidRDefault="007B2F18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</w:t>
      </w:r>
      <w:r w:rsidR="00BF2312">
        <w:rPr>
          <w:rFonts w:eastAsiaTheme="minorEastAsia"/>
        </w:rPr>
        <w:t xml:space="preserve">oient </w:t>
      </w:r>
      <m:oMath>
        <m:r>
          <w:rPr>
            <w:rFonts w:ascii="Cambria Math" w:eastAsiaTheme="minorEastAsia" w:hAnsi="Cambria Math"/>
          </w:rPr>
          <m:t>E</m:t>
        </m:r>
      </m:oMath>
      <w:r w:rsidR="00BF2312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2312"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F231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F2312">
        <w:rPr>
          <w:rFonts w:eastAsiaTheme="minorEastAsia"/>
        </w:rPr>
        <w:t xml:space="preserve">. 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BF2312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>, c’est-à-dire :</w:t>
      </w:r>
    </w:p>
    <w:p w14:paraId="76D0D250" w14:textId="4C3C9B78" w:rsidR="00BF2312" w:rsidRPr="00BF2312" w:rsidRDefault="00000000" w:rsidP="007B2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33B37826" w14:textId="1942C432" w:rsidR="00BF2312" w:rsidRDefault="00BF2312" w:rsidP="007B2F18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de matrices</w:t>
      </w:r>
    </w:p>
    <w:p w14:paraId="4AAFA471" w14:textId="2457858D" w:rsidR="00BF2312" w:rsidRDefault="00BF2312" w:rsidP="00BF2312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F446030" w14:textId="43E08E65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définie par :</w:t>
      </w:r>
    </w:p>
    <w:p w14:paraId="4EE0BF3B" w14:textId="0BB06D08" w:rsidR="00BF2312" w:rsidRPr="00BF2312" w:rsidRDefault="00BF2312" w:rsidP="007B2F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(K)</m:t>
          </m:r>
        </m:oMath>
      </m:oMathPara>
    </w:p>
    <w:p w14:paraId="41421DD6" w14:textId="72F5F5BB" w:rsidR="00BF2312" w:rsidRDefault="00BF2312" w:rsidP="00BF231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07F6E97" w14:textId="6D1CE1E9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198E286" w14:textId="48917D61" w:rsidR="00BF2312" w:rsidRDefault="00BF2312" w:rsidP="007B2F18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27515E7" w14:textId="77777777" w:rsidR="00145025" w:rsidRDefault="00145025" w:rsidP="007B2F18">
      <w:pPr>
        <w:rPr>
          <w:rFonts w:eastAsiaTheme="minorEastAsia"/>
        </w:rPr>
      </w:pPr>
    </w:p>
    <w:p w14:paraId="713B73BD" w14:textId="77777777" w:rsidR="00145025" w:rsidRDefault="00145025" w:rsidP="007B2F18">
      <w:pPr>
        <w:rPr>
          <w:rFonts w:eastAsiaTheme="minorEastAsia"/>
        </w:rPr>
      </w:pPr>
    </w:p>
    <w:p w14:paraId="58A835C7" w14:textId="30807DA3" w:rsidR="00145025" w:rsidRDefault="00145025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polynôme en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∃p∈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M=P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 :</w:t>
      </w:r>
    </w:p>
    <w:p w14:paraId="3368E51B" w14:textId="00279892" w:rsidR="00145025" w:rsidRPr="00145025" w:rsidRDefault="00145025" w:rsidP="007B2F1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P∈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8E53BC8" w14:textId="7078BCF4" w:rsidR="00145025" w:rsidRDefault="00145025" w:rsidP="0014502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4D334A43" w14:textId="5B7DB3D7" w:rsidR="00145025" w:rsidRPr="00BC282C" w:rsidRDefault="00145025" w:rsidP="00145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p w14:paraId="2FFB7D57" w14:textId="77777777" w:rsidR="00145025" w:rsidRDefault="00145025" w:rsidP="007B2F18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304C1393" w14:textId="5E044566" w:rsidR="00BF2312" w:rsidRDefault="00145025" w:rsidP="007B2F18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p w14:paraId="7348D4C6" w14:textId="050FC335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6C3EDF8" w14:textId="2095C0BA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</w:p>
    <w:p w14:paraId="658CA707" w14:textId="5906BA28" w:rsidR="00C45DD4" w:rsidRPr="00C45DD4" w:rsidRDefault="00C45DD4" w:rsidP="007B2F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⊂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5F9DBBB1" w14:textId="5121C4D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48AA90B" w14:textId="669E463F" w:rsidR="00C45DD4" w:rsidRDefault="00C45DD4" w:rsidP="007B2F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Polynôme minimal</w:t>
      </w:r>
    </w:p>
    <w:p w14:paraId="500A46AC" w14:textId="6AAB8D85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Note :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5091542F" w14:textId="2EF200B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(polynôme minimal)</w:t>
      </w:r>
    </w:p>
    <w:p w14:paraId="262FE27A" w14:textId="48D1B90F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Il existe un unique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</w:t>
      </w:r>
    </w:p>
    <w:p w14:paraId="38B6E577" w14:textId="672B10A4" w:rsidR="00C45DD4" w:rsidRDefault="00C45DD4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431F8106" w14:textId="7841A92C" w:rsidR="00C45DD4" w:rsidRDefault="00C45DD4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unitaire</w:t>
      </w:r>
    </w:p>
    <w:p w14:paraId="55B61087" w14:textId="3315CE4A" w:rsidR="00C45DD4" w:rsidRDefault="00C45DD4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non nul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</w:p>
    <w:p w14:paraId="655993C7" w14:textId="1058F30A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 xml:space="preserve">Le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appelé polynôme minimal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585FBD79" w14:textId="02B8EE0B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>Remarque : cette définition se transpose aux matrices.</w:t>
      </w:r>
    </w:p>
    <w:p w14:paraId="4C7FD1A0" w14:textId="3B8A0031" w:rsidR="00C45DD4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0EB15992" w14:textId="4652102D" w:rsidR="00BC7943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Soit </w:t>
      </w:r>
      <m:oMath>
        <m:r>
          <w:rPr>
            <w:rFonts w:ascii="Cambria Math" w:eastAsiaTheme="minorEastAsia" w:hAnsi="Cambria Math" w:cs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 w:cs="Cambria Math"/>
          </w:rPr>
          <m:t>L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</m:d>
      </m:oMath>
      <w:r>
        <w:rPr>
          <w:rFonts w:ascii="Cambria Math" w:eastAsiaTheme="minorEastAsia" w:hAnsi="Cambria Math" w:cs="Cambria Math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Π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u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divise tout polynôme annulateur de </w:t>
      </w:r>
      <m:oMath>
        <m:r>
          <w:rPr>
            <w:rFonts w:ascii="Cambria Math" w:eastAsiaTheme="minorEastAsia" w:hAnsi="Cambria Math" w:cs="Cambria Math"/>
          </w:rPr>
          <m:t>u</m:t>
        </m:r>
      </m:oMath>
    </w:p>
    <w:p w14:paraId="455F1CFA" w14:textId="40A25211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exactement les racines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ie :</w:t>
      </w:r>
    </w:p>
    <w:p w14:paraId="7BFCA42D" w14:textId="0175BE57" w:rsidR="00C159E9" w:rsidRPr="00C159E9" w:rsidRDefault="00C159E9" w:rsidP="00C45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1C7A33EC" w14:textId="136839FE" w:rsidR="00C159E9" w:rsidRDefault="00C159E9" w:rsidP="00C45DD4">
      <w:pPr>
        <w:rPr>
          <w:rFonts w:eastAsiaTheme="minorEastAsia"/>
        </w:rPr>
      </w:pPr>
      <w:r>
        <w:rPr>
          <w:rFonts w:eastAsiaTheme="minorEastAsia"/>
        </w:rPr>
        <w:t>Remarque : ce théorème se transpose aux matrices</w:t>
      </w:r>
    </w:p>
    <w:p w14:paraId="3DBAD54C" w14:textId="3B693D02" w:rsidR="00C159E9" w:rsidRDefault="00C159E9" w:rsidP="00C45DD4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Réductions &amp; polynômes annulateurs</w:t>
      </w:r>
    </w:p>
    <w:p w14:paraId="3DBB7966" w14:textId="0D5D20C1" w:rsidR="00C159E9" w:rsidRDefault="00C159E9" w:rsidP="00C45D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08214F4E" w14:textId="2D41FC97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 de Bézout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CDDF13" w14:textId="19AB031C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sont premiers entre eux</w:t>
      </w:r>
    </w:p>
    <w:p w14:paraId="18E590EB" w14:textId="7A52DA44" w:rsidR="00C159E9" w:rsidRPr="00C159E9" w:rsidRDefault="00C159E9" w:rsidP="00C159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16D3C93" w14:textId="2E005B03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∃V,W∈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PV+QW=1</m:t>
        </m:r>
      </m:oMath>
    </w:p>
    <w:p w14:paraId="2E9B4CF2" w14:textId="40818D31" w:rsidR="00C159E9" w:rsidRDefault="00C159E9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Lemme des noyaux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premiers entre eux. Alors</w:t>
      </w:r>
    </w:p>
    <w:p w14:paraId="262E1F16" w14:textId="77777777" w:rsidR="00A650AD" w:rsidRPr="00A650AD" w:rsidRDefault="00C159E9" w:rsidP="00C159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P×Q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⊕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6E6F68CD" w14:textId="0B00DB8B" w:rsidR="00C159E9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2 à 2 premiers entre eux, alors </w:t>
      </w:r>
    </w:p>
    <w:p w14:paraId="19D96ABC" w14:textId="7A2DF6F2" w:rsidR="00A650AD" w:rsidRPr="00A650AD" w:rsidRDefault="00A650AD" w:rsidP="00C159E9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06D458C" w14:textId="59AEC612" w:rsidR="00A650AD" w:rsidRDefault="00A650AD" w:rsidP="00C159E9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Diagonalisabilité</w:t>
      </w:r>
    </w:p>
    <w:p w14:paraId="6BD9826F" w14:textId="546E523A" w:rsidR="00A650AD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1236A2D5" w14:textId="0E6833F8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2FEF0AE8" w14:textId="77BE85AA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B37687B" w14:textId="092D33A1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sectPr w:rsidR="00A650AD" w:rsidRPr="00A6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18B"/>
    <w:multiLevelType w:val="hybridMultilevel"/>
    <w:tmpl w:val="66229254"/>
    <w:lvl w:ilvl="0" w:tplc="0E88D0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14E"/>
    <w:multiLevelType w:val="hybridMultilevel"/>
    <w:tmpl w:val="9250A2EA"/>
    <w:lvl w:ilvl="0" w:tplc="3EC2F1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1330">
    <w:abstractNumId w:val="0"/>
  </w:num>
  <w:num w:numId="2" w16cid:durableId="183756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6"/>
    <w:rsid w:val="0009223C"/>
    <w:rsid w:val="00145025"/>
    <w:rsid w:val="002F4044"/>
    <w:rsid w:val="007B2F18"/>
    <w:rsid w:val="009D3B13"/>
    <w:rsid w:val="00A650AD"/>
    <w:rsid w:val="00BC282C"/>
    <w:rsid w:val="00BC7943"/>
    <w:rsid w:val="00BF2312"/>
    <w:rsid w:val="00C159E9"/>
    <w:rsid w:val="00C45DD4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CBDC"/>
  <w15:chartTrackingRefBased/>
  <w15:docId w15:val="{5D24ED79-3F9E-41DB-BC9B-56C8C0F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282C"/>
    <w:rPr>
      <w:color w:val="808080"/>
    </w:rPr>
  </w:style>
  <w:style w:type="paragraph" w:styleId="Paragraphedeliste">
    <w:name w:val="List Paragraph"/>
    <w:basedOn w:val="Normal"/>
    <w:uiPriority w:val="34"/>
    <w:qFormat/>
    <w:rsid w:val="00C4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B24BA0-9795-44F4-8660-A8C47151E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F2D751-0EF5-416C-9C0A-2A92BD41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E4E12-AF26-4906-AA6F-D6D16FB37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2023-10-28T10:42:00Z</dcterms:created>
  <dcterms:modified xsi:type="dcterms:W3CDTF">2023-11-11T16:52:00Z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