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58EE" w14:textId="11B38F09" w:rsidR="0012653A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2603A54A" w14:textId="6BF29ED2" w:rsidR="0012653A" w:rsidRDefault="0012653A" w:rsidP="0012653A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Parties ouvertes et fermées</w:t>
      </w:r>
    </w:p>
    <w:p w14:paraId="5059EE81" w14:textId="08315D7D" w:rsidR="0012653A" w:rsidRDefault="0012653A" w:rsidP="0012653A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Parties ouvertes</w:t>
      </w:r>
    </w:p>
    <w:p w14:paraId="703270E0" w14:textId="51BAD62F" w:rsidR="0012653A" w:rsidRDefault="0012653A" w:rsidP="0012653A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Une partie </w:t>
      </w:r>
      <m:oMath>
        <m:r>
          <m:rPr>
            <m:scr m:val="script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ouverte si elle est voisinage de chacun de ses points, ie</w:t>
      </w:r>
    </w:p>
    <w:p w14:paraId="2D0864A0" w14:textId="3B19DC9C" w:rsidR="0012653A" w:rsidRPr="0012653A" w:rsidRDefault="0012653A" w:rsidP="001265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U, ∃</m:t>
          </m:r>
          <m:r>
            <w:rPr>
              <w:rFonts w:ascii="Cambria Math" w:eastAsiaTheme="minorEastAsia" w:hAnsi="Cambria Math"/>
            </w:rPr>
            <m:t>r&gt;0,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x,r</m:t>
              </m:r>
            </m:e>
          </m:d>
          <m:r>
            <w:rPr>
              <w:rFonts w:ascii="Cambria Math" w:eastAsiaTheme="minorEastAsia" w:hAnsi="Cambria Math"/>
            </w:rPr>
            <m:t>⊂U</m:t>
          </m:r>
        </m:oMath>
      </m:oMathPara>
    </w:p>
    <w:p w14:paraId="7A8B222A" w14:textId="70208CE1" w:rsidR="0012653A" w:rsidRPr="0012653A" w:rsidRDefault="0012653A" w:rsidP="0012653A">
      <w:pPr>
        <w:rPr>
          <w:rFonts w:eastAsiaTheme="minorEastAsia"/>
        </w:rPr>
      </w:pPr>
      <w:r>
        <w:rPr>
          <w:rFonts w:eastAsiaTheme="minorEastAsia"/>
        </w:rPr>
        <w:t xml:space="preserve">On dit aussi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867C122" w14:textId="1E3091CE" w:rsidR="00D14B25" w:rsidRPr="0012653A" w:rsidRDefault="00D14B25" w:rsidP="00D14B25">
      <w:pPr>
        <w:pStyle w:val="Paragraphedeliste"/>
        <w:rPr>
          <w:u w:val="single"/>
        </w:rPr>
      </w:pPr>
      <w:r w:rsidRPr="0012653A">
        <w:rPr>
          <w:u w:val="single"/>
        </w:rPr>
        <w:t>Exemples</w:t>
      </w:r>
      <w:r w:rsidRPr="0012653A">
        <w:t xml:space="preserve"> </w:t>
      </w:r>
      <w:r w:rsidRPr="0012653A">
        <w:rPr>
          <w:rFonts w:ascii="Cambria Math" w:hAnsi="Cambria Math" w:cs="Cambria Math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43BCA4D2" w14:textId="370BEF92" w:rsidR="0012653A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7559B801" w14:textId="03D58F65" w:rsidR="0012653A" w:rsidRDefault="0012653A" w:rsidP="0012653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dans l’espace vectoriel normé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∀a∈E, ∀r&gt;0, </m:t>
        </m:r>
      </m:oMath>
      <w:r>
        <w:rPr>
          <w:rFonts w:eastAsiaTheme="minorEastAsia"/>
        </w:rPr>
        <w:t xml:space="preserve">la boule ouverte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une partie ouverte.</w:t>
      </w:r>
    </w:p>
    <w:p w14:paraId="74458784" w14:textId="7335999D" w:rsidR="0012653A" w:rsidRPr="00D64679" w:rsidRDefault="0012653A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4AB34305" w14:textId="38624D33" w:rsidR="0012653A" w:rsidRPr="00D64679" w:rsidRDefault="0012653A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Objectif : construire </w:t>
      </w:r>
      <m:oMath>
        <m:r>
          <w:rPr>
            <w:rFonts w:ascii="Cambria Math" w:eastAsiaTheme="minorEastAsia" w:hAnsi="Cambria Math"/>
            <w:color w:val="FF3399"/>
          </w:rPr>
          <m:t>ρ&gt;0</m:t>
        </m:r>
      </m:oMath>
      <w:r w:rsidRPr="00D64679"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x,ρ</m:t>
            </m:r>
          </m:e>
        </m:d>
        <m:r>
          <w:rPr>
            <w:rFonts w:ascii="Cambria Math" w:eastAsiaTheme="minorEastAsia" w:hAnsi="Cambria Math"/>
            <w:color w:val="FF3399"/>
          </w:rPr>
          <m:t>⊂B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482E1879" w14:textId="257CAC9F" w:rsidR="0012653A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ρ=r-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34E48310" w14:textId="5B7D9597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x,ρ</m:t>
            </m:r>
          </m:e>
        </m:d>
      </m:oMath>
      <w:r w:rsidRPr="00D64679">
        <w:rPr>
          <w:rFonts w:eastAsiaTheme="minorEastAsia"/>
          <w:color w:val="FF3399"/>
        </w:rPr>
        <w:t xml:space="preserve">, montrons que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54EEAA27" w14:textId="5CC76E4A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y-a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y-x+x-a</m:t>
            </m:r>
          </m:e>
        </m:d>
      </m:oMath>
    </w:p>
    <w:p w14:paraId="08ACAE31" w14:textId="0D91B964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  <w:t xml:space="preserve">            </w:t>
      </w:r>
      <m:oMath>
        <m:r>
          <w:rPr>
            <w:rFonts w:ascii="Cambria Math" w:eastAsiaTheme="minorEastAsia" w:hAnsi="Cambria Math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</m:oMath>
    </w:p>
    <w:p w14:paraId="2927B6E8" w14:textId="6666491B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  <w:t xml:space="preserve">            </w:t>
      </w:r>
      <m:oMath>
        <m:r>
          <w:rPr>
            <w:rFonts w:ascii="Cambria Math" w:eastAsiaTheme="minorEastAsia" w:hAnsi="Cambria Math"/>
            <w:color w:val="FF3399"/>
          </w:rPr>
          <m:t>&lt;ρ+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=r</m:t>
        </m:r>
      </m:oMath>
    </w:p>
    <w:p w14:paraId="57BB32FD" w14:textId="0EE3E23E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582E2167" w14:textId="57248F3A" w:rsidR="00B70740" w:rsidRDefault="00B70740" w:rsidP="00B7074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≤r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=r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EC06593" w14:textId="6DE6F8D2" w:rsidR="00B70740" w:rsidRPr="00D64679" w:rsidRDefault="00B70740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x∈S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. Objectif : montrer que </w:t>
      </w:r>
      <m:oMath>
        <m:r>
          <w:rPr>
            <w:rFonts w:ascii="Cambria Math" w:eastAsiaTheme="minorEastAsia" w:hAnsi="Cambria Math"/>
            <w:color w:val="FF3399"/>
          </w:rPr>
          <m:t>∀ε&gt;0, 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x,e</m:t>
            </m:r>
          </m:e>
        </m:d>
        <m:r>
          <w:rPr>
            <w:rFonts w:ascii="Cambria Math" w:eastAsiaTheme="minorEastAsia" w:hAnsi="Cambria Math"/>
            <w:color w:val="FF3399"/>
          </w:rPr>
          <m:t>⊄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0D9BF9F6" w14:textId="672890A5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 w:rsidRPr="00D64679">
        <w:rPr>
          <w:rFonts w:eastAsiaTheme="minorEastAsia"/>
          <w:color w:val="FF3399"/>
        </w:rPr>
        <w:t xml:space="preserve">, posons </w:t>
      </w:r>
      <m:oMath>
        <m:r>
          <w:rPr>
            <w:rFonts w:ascii="Cambria Math" w:eastAsiaTheme="minorEastAsia" w:hAnsi="Cambria Math"/>
            <w:color w:val="FF3399"/>
          </w:rPr>
          <m:t>z=x+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u, </m:t>
        </m:r>
      </m:oMath>
      <w:r w:rsidRPr="00D64679">
        <w:rPr>
          <w:rFonts w:eastAsiaTheme="minorEastAsia"/>
          <w:color w:val="FF3399"/>
        </w:rPr>
        <w:t xml:space="preserve">où </w:t>
      </w:r>
      <m:oMath>
        <m:r>
          <w:rPr>
            <w:rFonts w:ascii="Cambria Math" w:eastAsiaTheme="minorEastAsia" w:hAnsi="Cambria Math"/>
            <w:color w:val="FF3399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den>
        </m:f>
      </m:oMath>
    </w:p>
    <w:p w14:paraId="222CE8D4" w14:textId="3FB7D61E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3399"/>
              </w:rPr>
              <m:t>u-x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FF3399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color w:val="FF3399"/>
              </w:rPr>
              <m:t>=1</m:t>
            </m:r>
          </m:lim>
        </m:limLow>
        <m:r>
          <w:rPr>
            <w:rFonts w:ascii="Cambria Math" w:eastAsiaTheme="minorEastAsia" w:hAnsi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>&lt;ε</m:t>
        </m:r>
      </m:oMath>
    </w:p>
    <w:p w14:paraId="6C5433EB" w14:textId="4862EF98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z∈B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 ;ε</m:t>
            </m:r>
          </m:e>
        </m:d>
      </m:oMath>
    </w:p>
    <w:p w14:paraId="226E67A5" w14:textId="650B50AD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Mais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x-a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x-a</m:t>
                            </m:r>
                          </m:e>
                        </m:d>
                      </m:den>
                    </m:f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∈R</m:t>
                </m:r>
              </m:lim>
            </m:limLow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x-a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∈E</m:t>
                </m:r>
              </m:lim>
            </m:limLow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x-a</m:t>
                    </m:r>
                  </m:e>
                </m:d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</m:oMath>
    </w:p>
    <w:p w14:paraId="09DE2311" w14:textId="1560851A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  <w:t xml:space="preserve">           </w:t>
      </w:r>
      <m:oMath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>&gt;r</m:t>
        </m:r>
      </m:oMath>
    </w:p>
    <w:p w14:paraId="2FC8F17D" w14:textId="7750CCCE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 ne sont pas des ouverts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</w:p>
    <w:p w14:paraId="06DF57E7" w14:textId="77777777" w:rsidR="007B29DC" w:rsidRDefault="007B29DC" w:rsidP="007B29DC">
      <w:pPr>
        <w:pStyle w:val="Paragraphedeliste"/>
        <w:ind w:left="0"/>
        <w:rPr>
          <w:rFonts w:eastAsiaTheme="minorEastAsia"/>
        </w:rPr>
      </w:pPr>
    </w:p>
    <w:p w14:paraId="4A7EB208" w14:textId="533B900F" w:rsidR="007B29DC" w:rsidRDefault="007B29DC" w:rsidP="007B29D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réunion (finie ou infinie) d’ouverts est un ouvert.</w:t>
      </w:r>
    </w:p>
    <w:p w14:paraId="60D8D6F3" w14:textId="2969CDEF" w:rsidR="00C04C83" w:rsidRDefault="007B29DC" w:rsidP="00C04C8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</w:t>
      </w:r>
      <w:r w:rsidR="00D708E4">
        <w:rPr>
          <w:rFonts w:eastAsiaTheme="minorEastAsia"/>
        </w:rPr>
        <w:t xml:space="preserve">Une intersection </w:t>
      </w:r>
      <w:r w:rsidR="00D708E4" w:rsidRPr="00D708E4">
        <w:rPr>
          <w:rFonts w:eastAsiaTheme="minorEastAsia"/>
          <w:u w:val="single"/>
        </w:rPr>
        <w:t>finie</w:t>
      </w:r>
      <w:r w:rsidR="00D708E4">
        <w:rPr>
          <w:rFonts w:eastAsiaTheme="minorEastAsia"/>
        </w:rPr>
        <w:t xml:space="preserve"> d’ouverts est un ouvert</w:t>
      </w:r>
    </w:p>
    <w:p w14:paraId="5D0B7203" w14:textId="61809678" w:rsidR="00C04C83" w:rsidRDefault="00C04C83" w:rsidP="00C04C83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Parties fermées</w:t>
      </w:r>
    </w:p>
    <w:p w14:paraId="70E1ACA3" w14:textId="502F6951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fermée si son complémentaire (dans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) est un ouvert. On dit aussi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5D68" w14:textId="7060BF9C" w:rsidR="00C04C83" w:rsidRDefault="00C04C83" w:rsidP="00C04C83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On n’utilisera jamais la notation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</m:bar>
      </m:oMath>
      <w:r>
        <w:rPr>
          <w:rFonts w:eastAsiaTheme="minorEastAsia"/>
          <w:color w:val="92D050"/>
        </w:rPr>
        <w:t xml:space="preserve"> pour désigner le complémentaire : elle désigne l’adhérence. On utilisera plutôt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C</m:t>
            </m:r>
          </m:sup>
        </m:sSup>
      </m:oMath>
      <w:r>
        <w:rPr>
          <w:rFonts w:eastAsiaTheme="minorEastAsia"/>
          <w:color w:val="92D050"/>
        </w:rPr>
        <w:t xml:space="preserve"> ou </w:t>
      </w:r>
      <m:oMath>
        <m:r>
          <w:rPr>
            <w:rFonts w:ascii="Cambria Math" w:eastAsiaTheme="minorEastAsia" w:hAnsi="Cambria Math"/>
            <w:color w:val="92D050"/>
          </w:rPr>
          <m:t>E\X</m:t>
        </m:r>
      </m:oMath>
      <w:r>
        <w:rPr>
          <w:rFonts w:eastAsiaTheme="minorEastAsia"/>
          <w:color w:val="92D050"/>
        </w:rPr>
        <w:t>.</w:t>
      </w:r>
    </w:p>
    <w:p w14:paraId="24C461FB" w14:textId="2A746C37" w:rsidR="00AB087E" w:rsidRDefault="00AB087E" w:rsidP="00C04C83">
      <w:pPr>
        <w:rPr>
          <w:rFonts w:ascii="Cambria Math" w:eastAsiaTheme="minorEastAsia" w:hAnsi="Cambria Math" w:cs="Cambria Math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  <w:u w:val="single"/>
        </w:rPr>
        <w:t>Exemples</w:t>
      </w:r>
      <w:r>
        <w:rPr>
          <w:rFonts w:eastAsiaTheme="minorEastAsia"/>
          <w:b/>
          <w:bCs/>
        </w:rPr>
        <w:t xml:space="preserve"> </w:t>
      </w:r>
      <w:r>
        <w:rPr>
          <w:rFonts w:ascii="Cambria Math" w:eastAsiaTheme="minorEastAsia" w:hAnsi="Cambria Math" w:cs="Cambria Math"/>
          <w:b/>
          <w:bCs/>
        </w:rPr>
        <w:t>⍟</w:t>
      </w:r>
    </w:p>
    <w:p w14:paraId="6B1A8DDF" w14:textId="527E4D20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E\∅=E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802F625" w14:textId="03146A6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E\E=∅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83DB63A" w14:textId="60BA6CFF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]-∞,a]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[b,+∞[ </m:t>
        </m:r>
      </m:oMath>
      <w:r>
        <w:rPr>
          <w:rFonts w:eastAsiaTheme="minorEastAsia"/>
        </w:rPr>
        <w:t xml:space="preserve"> sont des fermés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3CEC8A8A" w14:textId="0AED3087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effet,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=]-∞,a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</m:e>
        </m:d>
        <m:r>
          <w:rPr>
            <w:rFonts w:ascii="Cambria Math" w:eastAsiaTheme="minorEastAsia" w:hAnsi="Cambria Math"/>
          </w:rPr>
          <m:t xml:space="preserve">b,+∞[ </m:t>
        </m:r>
      </m:oMath>
      <w:r>
        <w:rPr>
          <w:rFonts w:eastAsiaTheme="minorEastAsia"/>
        </w:rPr>
        <w:t xml:space="preserve">est un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en tant qu’union d’ouverts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9EDA7CC" w14:textId="0B0E39BE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∀a∈E,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va montrer que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D15E391" w14:textId="20F0E23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x≠a</m:t>
        </m:r>
      </m:oMath>
      <w:r>
        <w:rPr>
          <w:rFonts w:eastAsiaTheme="minorEastAsia"/>
        </w:rPr>
        <w:t>.</w:t>
      </w:r>
    </w:p>
    <w:p w14:paraId="72DF99D4" w14:textId="5B5C08C8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C09D487" w14:textId="7D5BB4F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Supposons par l’absurde que </w:t>
      </w:r>
      <m:oMath>
        <m:r>
          <w:rPr>
            <w:rFonts w:ascii="Cambria Math" w:eastAsiaTheme="minorEastAsia" w:hAnsi="Cambria Math"/>
          </w:rPr>
          <m:t>y∉E\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ie </w:t>
      </w:r>
      <m:oMath>
        <m:r>
          <w:rPr>
            <w:rFonts w:ascii="Cambria Math" w:eastAsiaTheme="minorEastAsia" w:hAnsi="Cambria Math"/>
          </w:rPr>
          <m:t>y=a</m:t>
        </m:r>
      </m:oMath>
    </w:p>
    <w:p w14:paraId="698C28EC" w14:textId="72394F59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 xml:space="preserve">&lt;r, </m:t>
        </m:r>
      </m:oMath>
      <w:r>
        <w:rPr>
          <w:rFonts w:eastAsiaTheme="minorEastAsia"/>
        </w:rPr>
        <w:t>Absurde.</w:t>
      </w:r>
    </w:p>
    <w:p w14:paraId="4C52984F" w14:textId="2729073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d’où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  <m:r>
          <w:rPr>
            <w:rFonts w:ascii="Cambria Math" w:eastAsiaTheme="minorEastAsia" w:hAnsi="Cambria Math"/>
          </w:rPr>
          <m:t>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59405597" w14:textId="6944E4BB" w:rsidR="00BC5300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9ED5788" w14:textId="1143B74E" w:rsidR="00BC5300" w:rsidRPr="00BC5300" w:rsidRDefault="00BC5300" w:rsidP="00BC5300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Remarque : Il existe certains ensembles qui ne sont ni ouverts, ni fermés. (</w:t>
      </w:r>
      <m:oMath>
        <m:r>
          <w:rPr>
            <w:rFonts w:ascii="Cambria Math" w:eastAsiaTheme="minorEastAsia" w:hAnsi="Cambria Math"/>
            <w:color w:val="92D050"/>
          </w:rPr>
          <m:t xml:space="preserve">[0,1[ </m:t>
        </m:r>
        <m:r>
          <m:rPr>
            <m:nor/>
          </m:rPr>
          <w:rPr>
            <w:rFonts w:ascii="Cambria Math" w:eastAsiaTheme="minorEastAsia" w:hAnsi="Cambria Math"/>
            <w:color w:val="92D050"/>
          </w:rPr>
          <m:t>dans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 R</m:t>
        </m:r>
      </m:oMath>
      <w:r>
        <w:rPr>
          <w:rFonts w:eastAsiaTheme="minorEastAsia"/>
          <w:color w:val="92D050"/>
        </w:rPr>
        <w:t>)</w:t>
      </w:r>
    </w:p>
    <w:p w14:paraId="07423E44" w14:textId="4180EE89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intersection (finie ou infinie)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B02C8B1" w14:textId="646308CE" w:rsidR="00C04C83" w:rsidRDefault="00C04C83" w:rsidP="00C04C83">
      <w:pPr>
        <w:rPr>
          <w:rFonts w:eastAsiaTheme="minorEastAsia"/>
        </w:rPr>
      </w:pPr>
      <w:r w:rsidRPr="00C04C83">
        <w:rPr>
          <w:rFonts w:eastAsiaTheme="minorEastAsia"/>
          <w:u w:val="single"/>
        </w:rPr>
        <w:t>Propriété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Une union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67A55DE" w14:textId="575A1E68" w:rsidR="00AB087E" w:rsidRDefault="00A20D6A" w:rsidP="00C04C83">
      <w:pPr>
        <w:rPr>
          <w:rFonts w:eastAsiaTheme="minorEastAsia"/>
          <w:iCs/>
          <w:color w:val="92D050"/>
        </w:rPr>
      </w:pPr>
      <w:r>
        <w:rPr>
          <w:rFonts w:eastAsiaTheme="minorEastAsia"/>
          <w:iCs/>
          <w:color w:val="92D050"/>
        </w:rPr>
        <w:t xml:space="preserve">Remarque : on peut prendre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</m:oMath>
      <w:r>
        <w:rPr>
          <w:rFonts w:eastAsiaTheme="minorEastAsia"/>
          <w:iCs/>
          <w:color w:val="92D050"/>
        </w:rPr>
        <w:t xml:space="preserve"> et considérer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92D050"/>
                  </w:rPr>
                  <m:t>∪</m:t>
                </m:r>
              </m:e>
              <m:lim>
                <m:r>
                  <w:rPr>
                    <w:rFonts w:ascii="Cambria Math" w:eastAsiaTheme="minorEastAsia" w:hAnsi="Cambria Math"/>
                    <w:color w:val="92D050"/>
                  </w:rPr>
                  <m:t>n=1</m:t>
                </m:r>
              </m:lim>
            </m:limLow>
          </m:e>
          <m:lim>
            <m:r>
              <w:rPr>
                <w:rFonts w:ascii="Cambria Math" w:eastAsiaTheme="minorEastAsia" w:hAnsi="Cambria Math"/>
                <w:color w:val="92D050"/>
              </w:rPr>
              <m:t>+∞</m:t>
            </m:r>
          </m:lim>
        </m:limUp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  <m:r>
          <w:rPr>
            <w:rFonts w:ascii="Cambria Math" w:eastAsiaTheme="minorEastAsia" w:hAnsi="Cambria Math"/>
            <w:color w:val="92D050"/>
          </w:rPr>
          <m:t>=]0,1]</m:t>
        </m:r>
      </m:oMath>
      <w:r>
        <w:rPr>
          <w:rFonts w:eastAsiaTheme="minorEastAsia"/>
          <w:iCs/>
          <w:color w:val="92D050"/>
        </w:rPr>
        <w:t xml:space="preserve">, pas un fermé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R</m:t>
        </m:r>
      </m:oMath>
      <w:r>
        <w:rPr>
          <w:rFonts w:eastAsiaTheme="minorEastAsia"/>
          <w:iCs/>
          <w:color w:val="92D050"/>
        </w:rPr>
        <w:t>.</w:t>
      </w:r>
    </w:p>
    <w:p w14:paraId="2C844A51" w14:textId="30E901EB" w:rsidR="00A20D6A" w:rsidRPr="006B238F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 w:rsidR="006B238F">
        <w:rPr>
          <w:rFonts w:eastAsiaTheme="minorEastAsia"/>
          <w:iCs/>
        </w:rPr>
        <w:t xml:space="preserve"> (Caractérisation séquentielle des fermés)</w:t>
      </w:r>
    </w:p>
    <w:p w14:paraId="4C22B407" w14:textId="1FAC16A5" w:rsidR="00A20D6A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fermée si et seulement si, pour toute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qui converge, la limite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appartient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>, ie :</w:t>
      </w:r>
    </w:p>
    <w:p w14:paraId="5CD0FBED" w14:textId="5B06E814" w:rsidR="00A20D6A" w:rsidRPr="00A20D6A" w:rsidRDefault="00A20D6A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n+∞</m:t>
              </m:r>
            </m:e>
          </m:groupChr>
          <m:r>
            <w:rPr>
              <w:rFonts w:ascii="Cambria Math" w:eastAsiaTheme="minorEastAsia" w:hAnsi="Cambria Math"/>
            </w:rPr>
            <m:t>l⟹l∈F</m:t>
          </m:r>
        </m:oMath>
      </m:oMathPara>
    </w:p>
    <w:p w14:paraId="76353E07" w14:textId="3532DFD3" w:rsidR="00A20D6A" w:rsidRDefault="00A20D6A" w:rsidP="00C04C83">
      <w:pPr>
        <w:rPr>
          <w:rFonts w:eastAsiaTheme="minorEastAsia"/>
          <w:iCs/>
          <w:color w:val="FF0000"/>
        </w:rPr>
      </w:pPr>
      <w:r w:rsidRPr="00A20D6A">
        <w:rPr>
          <w:rFonts w:eastAsiaTheme="minorEastAsia"/>
          <w:iCs/>
          <w:color w:val="FF0000"/>
          <w:u w:val="single"/>
        </w:rPr>
        <w:t>Attention :</w:t>
      </w:r>
      <w:r>
        <w:rPr>
          <w:rFonts w:eastAsiaTheme="minorEastAsia"/>
          <w:iCs/>
          <w:color w:val="FF0000"/>
        </w:rPr>
        <w:t xml:space="preserve"> Pour autant, toutes les suites dans un fermé ne convergent pas !</w:t>
      </w:r>
    </w:p>
    <w:p w14:paraId="4335EB92" w14:textId="27FEC687" w:rsidR="004C78F2" w:rsidRDefault="004C78F2" w:rsidP="00C04C83">
      <w:pPr>
        <w:rPr>
          <w:rFonts w:eastAsiaTheme="minorEastAsia"/>
          <w:iCs/>
          <w:color w:val="7030A0"/>
          <w:u w:val="single"/>
        </w:rPr>
      </w:pPr>
      <w:r>
        <w:rPr>
          <w:rFonts w:eastAsiaTheme="minorEastAsia"/>
          <w:iCs/>
          <w:color w:val="7030A0"/>
        </w:rPr>
        <w:t xml:space="preserve">Exemple : </w:t>
      </w:r>
    </w:p>
    <w:p w14:paraId="1537CE3F" w14:textId="110CBA7A" w:rsidR="004C78F2" w:rsidRDefault="004C78F2" w:rsidP="00C04C83">
      <w:pPr>
        <w:rPr>
          <w:rFonts w:eastAsiaTheme="minorEastAsia"/>
          <w:iCs/>
          <w:color w:val="7030A0"/>
        </w:rPr>
      </w:pPr>
      <w:proofErr w:type="spellStart"/>
      <w:r>
        <w:rPr>
          <w:rFonts w:eastAsiaTheme="minorEastAsia"/>
          <w:iCs/>
          <w:color w:val="7030A0"/>
        </w:rPr>
        <w:t>Mq</w:t>
      </w:r>
      <w:proofErr w:type="spellEnd"/>
      <w:r>
        <w:rPr>
          <w:rFonts w:eastAsiaTheme="minorEastAsia"/>
          <w:iCs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A=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  <m:e>
            <m:r>
              <w:rPr>
                <w:rFonts w:ascii="Cambria Math" w:eastAsiaTheme="minorEastAsia" w:hAnsi="Cambria Math"/>
                <w:color w:val="7030A0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=24</m:t>
            </m:r>
          </m:e>
        </m:d>
      </m:oMath>
      <w:r>
        <w:rPr>
          <w:rFonts w:eastAsiaTheme="minorEastAsia"/>
          <w:iCs/>
          <w:color w:val="7030A0"/>
        </w:rPr>
        <w:t xml:space="preserve"> est un fermé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(R)</m:t>
        </m:r>
      </m:oMath>
      <w:r>
        <w:rPr>
          <w:rFonts w:eastAsiaTheme="minorEastAsia"/>
          <w:iCs/>
          <w:color w:val="7030A0"/>
        </w:rPr>
        <w:t>.</w:t>
      </w:r>
    </w:p>
    <w:p w14:paraId="1CD09EDA" w14:textId="2BF9CA1B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&lt;+∞, </m:t>
        </m:r>
      </m:oMath>
      <w:r>
        <w:rPr>
          <w:rFonts w:eastAsiaTheme="minorEastAsia"/>
          <w:iCs/>
          <w:color w:val="7030A0"/>
        </w:rPr>
        <w:t xml:space="preserve">toutes les normes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sont 2 à 2 équivalentes.</w:t>
      </w:r>
    </w:p>
    <w:p w14:paraId="16861FA4" w14:textId="0039AF17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iCs/>
          <w:color w:val="7030A0"/>
        </w:rPr>
        <w:t xml:space="preserve"> une suite d’éléments de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/>
            <w:color w:val="7030A0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1≤i,j≤3</m:t>
            </m:r>
          </m:sub>
        </m:sSub>
        <m:r>
          <w:rPr>
            <w:rFonts w:ascii="Cambria Math" w:eastAsiaTheme="minorEastAsia" w:hAnsi="Cambria Math"/>
            <w:color w:val="7030A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. </w:t>
      </w:r>
      <w:proofErr w:type="spellStart"/>
      <w:r>
        <w:rPr>
          <w:rFonts w:eastAsiaTheme="minorEastAsia"/>
          <w:iCs/>
          <w:color w:val="7030A0"/>
        </w:rPr>
        <w:t>Mq</w:t>
      </w:r>
      <w:proofErr w:type="spellEnd"/>
      <w:r>
        <w:rPr>
          <w:rFonts w:eastAsiaTheme="minorEastAsia"/>
          <w:iCs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L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iCs/>
          <w:color w:val="7030A0"/>
        </w:rPr>
        <w:t>.</w:t>
      </w:r>
    </w:p>
    <w:p w14:paraId="28DD8260" w14:textId="0B12BDDE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Par caractérisation de la convergence dans un ev de dimension finie, si on note </w:t>
      </w:r>
      <m:oMath>
        <m:r>
          <w:rPr>
            <w:rFonts w:ascii="Cambria Math" w:eastAsiaTheme="minorEastAsia" w:hAnsi="Cambria Math"/>
            <w:color w:val="7030A0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1≤i,j≤3</m:t>
            </m:r>
          </m:sub>
        </m:sSub>
      </m:oMath>
      <w:r>
        <w:rPr>
          <w:rFonts w:eastAsiaTheme="minorEastAsia"/>
          <w:iCs/>
          <w:color w:val="7030A0"/>
        </w:rPr>
        <w:t xml:space="preserve"> alors les suites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iCs/>
          <w:color w:val="7030A0"/>
        </w:rPr>
        <w:t xml:space="preserve"> correspondent aux suites coordonnées de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="00587222">
        <w:rPr>
          <w:rFonts w:eastAsiaTheme="minorEastAsia"/>
          <w:iCs/>
          <w:color w:val="7030A0"/>
        </w:rPr>
        <w:t xml:space="preserve"> dans la base canonique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 w:rsidR="00587222">
        <w:rPr>
          <w:rFonts w:eastAsiaTheme="minorEastAsia"/>
          <w:iCs/>
          <w:color w:val="7030A0"/>
        </w:rPr>
        <w:t>, ainsi :</w:t>
      </w:r>
    </w:p>
    <w:p w14:paraId="5935AA63" w14:textId="40546038" w:rsidR="00587222" w:rsidRPr="00587222" w:rsidRDefault="00587222" w:rsidP="00C04C83">
      <w:pPr>
        <w:rPr>
          <w:rFonts w:eastAsiaTheme="minorEastAsia"/>
          <w:iCs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7030A0"/>
                </w:rPr>
                <m:t>n→ +∞</m:t>
              </m:r>
            </m:e>
          </m:groupChr>
          <m:r>
            <w:rPr>
              <w:rFonts w:ascii="Cambria Math" w:eastAsiaTheme="minorEastAsia" w:hAnsi="Cambria Math"/>
              <w:color w:val="7030A0"/>
            </w:rPr>
            <m:t>L⟺∀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i,j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1,3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7030A0"/>
                </w:rPr>
                <m:t>n→+∞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ij</m:t>
              </m:r>
            </m:sub>
          </m:sSub>
        </m:oMath>
      </m:oMathPara>
    </w:p>
    <w:p w14:paraId="1848B3F0" w14:textId="553DBF8F" w:rsidR="00587222" w:rsidRDefault="0058722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lastRenderedPageBreak/>
        <w:t xml:space="preserve">Or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∈A, </m:t>
        </m:r>
      </m:oMath>
      <w:r>
        <w:rPr>
          <w:rFonts w:eastAsiaTheme="minorEastAsia"/>
          <w:iCs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=24</m:t>
        </m:r>
      </m:oMath>
      <w:r>
        <w:rPr>
          <w:rFonts w:eastAsiaTheme="minorEastAsia"/>
          <w:iCs/>
          <w:color w:val="7030A0"/>
        </w:rPr>
        <w:t xml:space="preserve">. Ainsi </w:t>
      </w:r>
      <m:oMath>
        <m:r>
          <w:rPr>
            <w:rFonts w:ascii="Cambria Math" w:eastAsiaTheme="minorEastAsia" w:hAnsi="Cambria Math"/>
            <w:color w:val="7030A0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=24, </m:t>
        </m:r>
      </m:oMath>
      <w:r>
        <w:rPr>
          <w:rFonts w:eastAsiaTheme="minorEastAsia"/>
          <w:iCs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L∈A</m:t>
        </m:r>
      </m:oMath>
      <w:r>
        <w:rPr>
          <w:rFonts w:eastAsiaTheme="minorEastAsia"/>
          <w:iCs/>
          <w:color w:val="7030A0"/>
        </w:rPr>
        <w:t>.</w:t>
      </w:r>
    </w:p>
    <w:p w14:paraId="14363B92" w14:textId="15D8B485" w:rsidR="00587222" w:rsidRDefault="00587222" w:rsidP="00C04C83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b/>
          <w:bCs/>
          <w:iCs/>
          <w:color w:val="7030A0"/>
        </w:rPr>
        <w:t xml:space="preserve">Exemple :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3F0BE1E0" w14:textId="1912111E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 un </w:t>
      </w:r>
      <w:proofErr w:type="spellStart"/>
      <w:r>
        <w:rPr>
          <w:rFonts w:eastAsiaTheme="minorEastAsia" w:cstheme="minorHAnsi"/>
          <w:iCs/>
          <w:color w:val="7030A0"/>
        </w:rPr>
        <w:t>evn</w:t>
      </w:r>
      <w:proofErr w:type="spellEnd"/>
      <w:r>
        <w:rPr>
          <w:rFonts w:eastAsiaTheme="minorEastAsia" w:cstheme="minorHAnsi"/>
          <w:iCs/>
          <w:color w:val="7030A0"/>
        </w:rPr>
        <w:t xml:space="preserve">. Soit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 xml:space="preserve">. Montrons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332F2FCA" w14:textId="6DAB94A5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une suite d’éléments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l</m:t>
        </m:r>
      </m:oMath>
      <w:r>
        <w:rPr>
          <w:rFonts w:eastAsiaTheme="minorEastAsia" w:cstheme="minorHAnsi"/>
          <w:iCs/>
          <w:color w:val="7030A0"/>
        </w:rPr>
        <w:t xml:space="preserve"> (dans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>).</w:t>
      </w:r>
    </w:p>
    <w:p w14:paraId="429DE2F3" w14:textId="719B6B8B" w:rsidR="00587222" w:rsidRDefault="00587222" w:rsidP="00C04C83">
      <w:pPr>
        <w:rPr>
          <w:rFonts w:eastAsiaTheme="minorEastAsia" w:cstheme="minorHAnsi"/>
          <w:iCs/>
          <w:color w:val="7030A0"/>
        </w:rPr>
      </w:pP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, 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≤r</m:t>
        </m:r>
      </m:oMath>
    </w:p>
    <w:p w14:paraId="4290A488" w14:textId="2E41A784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Essayons de montrer que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l-a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</m:oMath>
    </w:p>
    <w:p w14:paraId="2E9DD21F" w14:textId="5B54ADE6" w:rsidR="00587222" w:rsidRDefault="00587222" w:rsidP="00C04C83">
      <w:pPr>
        <w:rPr>
          <w:rFonts w:eastAsiaTheme="minorEastAsia" w:cstheme="minorHAnsi"/>
          <w:iCs/>
          <w:color w:val="7030A0"/>
          <w:lang w:val="en-GB"/>
        </w:rPr>
      </w:pPr>
      <w:r w:rsidRPr="00587222">
        <w:rPr>
          <w:rFonts w:eastAsiaTheme="minorEastAsia" w:cstheme="minorHAnsi"/>
          <w:iCs/>
          <w:color w:val="7030A0"/>
        </w:rPr>
        <w:t xml:space="preserve">On a </w:t>
      </w:r>
      <m:oMath>
        <m: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7030A0"/>
              </w:rPr>
              <m:t>≤</m:t>
            </m:r>
          </m:e>
          <m:lim>
            <m:r>
              <m:rPr>
                <m:nor/>
              </m:rPr>
              <w:rPr>
                <w:rFonts w:ascii="Cambria Math" w:eastAsiaTheme="minorEastAsia" w:hAnsi="Cambria Math" w:cstheme="minorHAnsi"/>
                <w:iCs/>
                <w:color w:val="7030A0"/>
              </w:rPr>
              <m:t>ineg. tri. inv.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r>
          <w:rPr>
            <w:rFonts w:ascii="Cambria Math" w:eastAsiaTheme="minorEastAsia" w:hAnsi="Cambria Math" w:cstheme="minorHAnsi"/>
            <w:color w:val="7030A0"/>
            <w:lang w:val="en-GB"/>
          </w:rPr>
          <m:t>0</m:t>
        </m:r>
      </m:oMath>
    </w:p>
    <w:p w14:paraId="516F895B" w14:textId="2A249381" w:rsidR="00681A9F" w:rsidRDefault="00681A9F" w:rsidP="00C04C83">
      <w:pPr>
        <w:rPr>
          <w:rFonts w:eastAsiaTheme="minorEastAsia" w:cstheme="minorHAnsi"/>
          <w:iCs/>
          <w:color w:val="7030A0"/>
        </w:rPr>
      </w:pPr>
      <w:r w:rsidRPr="00681A9F">
        <w:rPr>
          <w:rFonts w:eastAsiaTheme="minorEastAsia" w:cstheme="minorHAnsi"/>
          <w:iCs/>
          <w:color w:val="7030A0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</m:oMath>
      <w:r w:rsidRPr="00681A9F">
        <w:rPr>
          <w:rFonts w:eastAsiaTheme="minorEastAsia" w:cstheme="minorHAnsi"/>
          <w:iCs/>
          <w:color w:val="7030A0"/>
        </w:rPr>
        <w:t>.</w:t>
      </w:r>
      <w:r>
        <w:rPr>
          <w:rFonts w:eastAsiaTheme="minorEastAsia" w:cstheme="minorHAnsi"/>
          <w:iCs/>
          <w:color w:val="7030A0"/>
        </w:rPr>
        <w:t xml:space="preserve"> En faisant tendre </w:t>
      </w:r>
      <m:oMath>
        <m:r>
          <w:rPr>
            <w:rFonts w:ascii="Cambria Math" w:eastAsiaTheme="minorEastAsia" w:hAnsi="Cambria Math" w:cstheme="minorHAnsi"/>
            <w:color w:val="7030A0"/>
          </w:rPr>
          <m:t>n</m:t>
        </m:r>
      </m:oMath>
      <w:r>
        <w:rPr>
          <w:rFonts w:eastAsiaTheme="minorEastAsia" w:cstheme="minorHAnsi"/>
          <w:iCs/>
          <w:color w:val="7030A0"/>
        </w:rPr>
        <w:t xml:space="preserve"> vers </w:t>
      </w:r>
      <m:oMath>
        <m:r>
          <w:rPr>
            <w:rFonts w:ascii="Cambria Math" w:eastAsiaTheme="minorEastAsia" w:hAnsi="Cambria Math" w:cstheme="minorHAnsi"/>
            <w:color w:val="7030A0"/>
          </w:rPr>
          <m:t>+∞</m:t>
        </m:r>
      </m:oMath>
      <w:r>
        <w:rPr>
          <w:rFonts w:eastAsiaTheme="minorEastAsia" w:cstheme="minorHAnsi"/>
          <w:iCs/>
          <w:color w:val="7030A0"/>
        </w:rPr>
        <w:t xml:space="preserve"> dans la première inégalité, il vient :</w:t>
      </w:r>
    </w:p>
    <w:p w14:paraId="0121899C" w14:textId="745BF7BE" w:rsidR="00681A9F" w:rsidRPr="00681A9F" w:rsidRDefault="00681A9F" w:rsidP="00C04C83">
      <w:pPr>
        <w:rPr>
          <w:rFonts w:eastAsiaTheme="minorEastAsia" w:cstheme="minorHAnsi"/>
          <w:iCs/>
          <w:color w:val="7030A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l-a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≤r⟹l∈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78A21B16" w14:textId="77DA6858" w:rsidR="00681A9F" w:rsidRDefault="00681A9F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par caractérisation séquentielle des fermés,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46739352" w14:textId="405CA43D" w:rsidR="00681A9F" w:rsidRPr="00681A9F" w:rsidRDefault="00681A9F" w:rsidP="00C04C83">
      <w:pPr>
        <w:rPr>
          <w:rFonts w:eastAsiaTheme="minorEastAsia" w:cstheme="minorHAnsi"/>
          <w:i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De même,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 xml:space="preserve"> (même preuve en remplaçant les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par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>.</w:t>
      </w:r>
    </w:p>
    <w:p w14:paraId="49CAD583" w14:textId="75953335" w:rsidR="00A20D6A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6F6C6B12" w14:textId="6DCD01E0" w:rsidR="003F78D1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sont des fermés des espaces normés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est une partie fermée de l’espace vectoriel normé produit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.</w:t>
      </w:r>
    </w:p>
    <w:p w14:paraId="0D034050" w14:textId="1EE95CF1" w:rsidR="006C3817" w:rsidRDefault="00554C89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[1,+∞[×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-3,2</m:t>
            </m:r>
          </m:e>
        </m:d>
      </m:oMath>
      <w:r>
        <w:rPr>
          <w:rFonts w:eastAsiaTheme="minorEastAsia"/>
          <w:iCs/>
          <w:color w:val="7030A0"/>
        </w:rPr>
        <w:t xml:space="preserve"> est un fermé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iCs/>
          <w:color w:val="7030A0"/>
        </w:rPr>
        <w:t xml:space="preserve"> en tant que produit cartésien de fermés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E1B88AB" w14:textId="70F8A0B9" w:rsidR="00554C89" w:rsidRDefault="00EF6437" w:rsidP="00C04C8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  <w:color w:val="7030A0"/>
        </w:rPr>
        <w:tab/>
      </w:r>
      <w:r>
        <w:rPr>
          <w:rFonts w:eastAsiaTheme="minorEastAsia"/>
          <w:b/>
          <w:bCs/>
          <w:iCs/>
        </w:rPr>
        <w:t>Intérieur</w:t>
      </w:r>
    </w:p>
    <w:p w14:paraId="230D016A" w14:textId="3597BD1F" w:rsidR="00EF6437" w:rsidRDefault="00EF6437" w:rsidP="00C04C83">
      <w:pPr>
        <w:rPr>
          <w:rFonts w:eastAsiaTheme="minorEastAsia"/>
          <w:iCs/>
        </w:rPr>
      </w:pPr>
      <w:r w:rsidRPr="00EF6437"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Un élément </w:t>
      </w:r>
      <m:oMath>
        <m:r>
          <w:rPr>
            <w:rFonts w:ascii="Cambria Math" w:eastAsiaTheme="minorEastAsia" w:hAnsi="Cambria Math"/>
          </w:rPr>
          <m:t>a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dit </w:t>
      </w:r>
      <w:r>
        <w:rPr>
          <w:rFonts w:eastAsiaTheme="minorEastAsia"/>
          <w:b/>
          <w:bCs/>
          <w:iCs/>
        </w:rPr>
        <w:t>intérieur</w:t>
      </w:r>
      <w:r>
        <w:rPr>
          <w:rFonts w:eastAsiaTheme="minorEastAsia"/>
          <w:iCs/>
        </w:rPr>
        <w:t xml:space="preserve"> à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est un voisinage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ie si :</w:t>
      </w:r>
    </w:p>
    <w:p w14:paraId="3ABC554B" w14:textId="76195BAB" w:rsidR="00EF6437" w:rsidRPr="00EF6437" w:rsidRDefault="00EF6437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∃r&gt;0,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a,r</m:t>
              </m:r>
            </m:e>
          </m:d>
          <m:r>
            <w:rPr>
              <w:rFonts w:ascii="Cambria Math" w:eastAsiaTheme="minorEastAsia" w:hAnsi="Cambria Math"/>
            </w:rPr>
            <m:t>⊂X</m:t>
          </m:r>
        </m:oMath>
      </m:oMathPara>
    </w:p>
    <w:p w14:paraId="63513C5F" w14:textId="5351F3B1" w:rsidR="00EF6437" w:rsidRDefault="00EF6437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L’intérieur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, noté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 xml:space="preserve">est l’ensemble de tous les points intérieurs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, c’est-à-dire :</w:t>
      </w:r>
    </w:p>
    <w:p w14:paraId="08E06772" w14:textId="491CF0CC" w:rsidR="00EF6437" w:rsidRPr="00EF6437" w:rsidRDefault="00EF6437" w:rsidP="00C04C83">
      <w:pPr>
        <w:rPr>
          <w:rFonts w:eastAsiaTheme="minorEastAsia"/>
          <w:iCs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∃r&gt;0, 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x,r</m:t>
                  </m:r>
                </m:e>
              </m:d>
              <m:r>
                <w:rPr>
                  <w:rFonts w:ascii="Cambria Math" w:eastAsiaTheme="minorEastAsia" w:hAnsi="Cambria Math"/>
                </w:rPr>
                <m:t>⊂X</m:t>
              </m:r>
            </m:e>
          </m:d>
        </m:oMath>
      </m:oMathPara>
    </w:p>
    <w:p w14:paraId="05BAEA8F" w14:textId="7D24131A" w:rsidR="00EF6437" w:rsidRDefault="00EF6437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est dite ouverte ssi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  <m:r>
          <w:rPr>
            <w:rFonts w:ascii="Cambria Math" w:eastAsiaTheme="minorEastAsia" w:hAnsi="Cambria Math"/>
          </w:rPr>
          <m:t>=X</m:t>
        </m:r>
      </m:oMath>
    </w:p>
    <w:p w14:paraId="43792BA7" w14:textId="0C1019C0" w:rsidR="00EF6437" w:rsidRDefault="00EF6437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limUp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Z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∘</m:t>
            </m:r>
          </m:lim>
        </m:limUpp>
        <m:r>
          <w:rPr>
            <w:rFonts w:ascii="Cambria Math" w:eastAsiaTheme="minorEastAsia" w:hAnsi="Cambria Math"/>
            <w:color w:val="7030A0"/>
          </w:rPr>
          <m:t>=∅</m:t>
        </m:r>
      </m:oMath>
    </w:p>
    <w:p w14:paraId="22D6B157" w14:textId="7160C11A" w:rsidR="00DE1738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, alors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</m:oMath>
      <w:r>
        <w:rPr>
          <w:rFonts w:eastAsiaTheme="minorEastAsia"/>
          <w:iCs/>
        </w:rPr>
        <w:t xml:space="preserve"> est la réunion de tous les ouverts inclus dans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. Par conséquent,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</m:oMath>
      <w:r>
        <w:rPr>
          <w:rFonts w:eastAsiaTheme="minorEastAsia"/>
          <w:iCs/>
        </w:rPr>
        <w:t xml:space="preserve"> est le plus grand ouvert (au sens de l’inclusion) inclus dans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7C374A7A" w14:textId="539E7291" w:rsidR="00DE1738" w:rsidRPr="00DE1738" w:rsidRDefault="00DE1738" w:rsidP="00C04C8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b/>
          <w:bCs/>
          <w:iCs/>
        </w:rPr>
        <w:t>Adhérence</w:t>
      </w:r>
    </w:p>
    <w:p w14:paraId="6B3B1BC1" w14:textId="483E47D9" w:rsidR="00DE1738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On dit qu’un élément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  <w:iCs/>
        </w:rPr>
        <w:t xml:space="preserve"> est </w:t>
      </w:r>
      <w:r w:rsidRPr="00DE1738">
        <w:rPr>
          <w:rFonts w:eastAsiaTheme="minorEastAsia"/>
          <w:b/>
          <w:bCs/>
          <w:iCs/>
        </w:rPr>
        <w:t>adhérent</w:t>
      </w:r>
      <w:r>
        <w:rPr>
          <w:rFonts w:eastAsiaTheme="minorEastAsia"/>
          <w:iCs/>
        </w:rPr>
        <w:t xml:space="preserve"> à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si :</w:t>
      </w:r>
    </w:p>
    <w:p w14:paraId="60D594F3" w14:textId="3B1F5158" w:rsidR="00DE1738" w:rsidRPr="00DE1738" w:rsidRDefault="00DE1738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∀r&gt;0,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a,r</m:t>
              </m:r>
            </m:e>
          </m:d>
          <m:r>
            <w:rPr>
              <w:rFonts w:ascii="Cambria Math" w:eastAsiaTheme="minorEastAsia" w:hAnsi="Cambria Math"/>
            </w:rPr>
            <m:t>∩X≠0</m:t>
          </m:r>
        </m:oMath>
      </m:oMathPara>
    </w:p>
    <w:p w14:paraId="4A9FB1C4" w14:textId="1C4F65A9" w:rsidR="00646900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appelle </w:t>
      </w:r>
      <w:r>
        <w:rPr>
          <w:rFonts w:eastAsiaTheme="minorEastAsia"/>
          <w:b/>
          <w:bCs/>
          <w:iCs/>
        </w:rPr>
        <w:t>adhérence</w:t>
      </w:r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l’ensemble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des éléments adhérents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2CFBD1A6" w14:textId="77777777" w:rsidR="00646900" w:rsidRDefault="00646900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33396DB" w14:textId="31345BD8" w:rsidR="00646900" w:rsidRDefault="00573F04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Propriété :</w:t>
      </w:r>
      <w:r>
        <w:rPr>
          <w:rFonts w:eastAsiaTheme="minorEastAsia"/>
          <w:iCs/>
        </w:rPr>
        <w:t xml:space="preserve"> </w:t>
      </w:r>
      <w:r w:rsidR="00646900"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X</m:t>
        </m:r>
      </m:oMath>
      <w:r w:rsidR="00646900"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 w:rsidR="00646900">
        <w:rPr>
          <w:rFonts w:eastAsiaTheme="minorEastAsia"/>
          <w:iCs/>
        </w:rPr>
        <w:t xml:space="preserve">, alors </w:t>
      </w:r>
    </w:p>
    <w:p w14:paraId="5BBF3A4C" w14:textId="1CBDD749" w:rsidR="00646900" w:rsidRPr="00646900" w:rsidRDefault="00646900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E\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(E\X)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et</m:t>
          </m:r>
          <m:r>
            <w:rPr>
              <w:rFonts w:ascii="Cambria Math" w:eastAsiaTheme="minorEastAsia" w:hAnsi="Cambria Math"/>
            </w:rPr>
            <m:t xml:space="preserve">    E\</m:t>
          </m:r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E\X</m:t>
              </m:r>
            </m:e>
          </m:ba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36D85A" w14:textId="6E3D5FA2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3E2E7024" w14:textId="391171E6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est fermée si et seulement 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=X</m:t>
        </m:r>
      </m:oMath>
    </w:p>
    <w:p w14:paraId="7C0741AD" w14:textId="29A1FA58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Alors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est l’intersection de tous les fermés contenant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. Par conséquent,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est le plus petit fermé (au sens de l’inclusion) contenant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1B9CB28C" w14:textId="5514F549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0F6613B0" w14:textId="46B4FB73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  <w:iCs/>
        </w:rPr>
        <w:t>. On a équivalence entre :</w:t>
      </w:r>
    </w:p>
    <w:p w14:paraId="5161C109" w14:textId="5C0E9D5A" w:rsidR="00646900" w:rsidRDefault="00646900" w:rsidP="00646900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adhérent à </w:t>
      </w:r>
      <m:oMath>
        <m:r>
          <w:rPr>
            <w:rFonts w:ascii="Cambria Math" w:eastAsiaTheme="minorEastAsia" w:hAnsi="Cambria Math"/>
          </w:rPr>
          <m:t>X</m:t>
        </m:r>
      </m:oMath>
    </w:p>
    <w:p w14:paraId="3815C3CD" w14:textId="4086C6B6" w:rsidR="00085CD5" w:rsidRDefault="00646900" w:rsidP="00085CD5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qui converge vers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545ACA3F" w14:textId="18E09D00" w:rsidR="00D71386" w:rsidRDefault="00D71386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</m:oMath>
      <w:r>
        <w:rPr>
          <w:rFonts w:eastAsiaTheme="minorEastAsia"/>
          <w:iCs/>
          <w:color w:val="7030A0"/>
        </w:rPr>
        <w:t xml:space="preserve"> est adhérent à </w:t>
      </w:r>
      <m:oMath>
        <m:r>
          <w:rPr>
            <w:rFonts w:ascii="Cambria Math" w:eastAsiaTheme="minorEastAsia" w:hAnsi="Cambria Math"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</w:p>
    <w:p w14:paraId="79B43579" w14:textId="3CECA92C" w:rsidR="00D71386" w:rsidRDefault="00D71386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∀k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</m:t>
        </m:r>
      </m:oMath>
      <w:r>
        <w:rPr>
          <w:rFonts w:eastAsiaTheme="minorEastAsia"/>
          <w:iCs/>
          <w:color w:val="7030A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w:rPr>
            <w:rFonts w:ascii="Cambria Math" w:eastAsiaTheme="minorEastAsia" w:hAnsi="Cambria Math"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 w:rsidR="00EA2883">
        <w:rPr>
          <w:rFonts w:eastAsiaTheme="minorEastAsia"/>
          <w:iCs/>
          <w:color w:val="7030A0"/>
        </w:rPr>
        <w:t xml:space="preserve"> (car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≠0</m:t>
        </m:r>
      </m:oMath>
      <w:r w:rsidR="00EA2883">
        <w:rPr>
          <w:rFonts w:eastAsiaTheme="minorEastAsia"/>
          <w:iCs/>
          <w:color w:val="7030A0"/>
        </w:rPr>
        <w:t>)</w:t>
      </w:r>
    </w:p>
    <w:p w14:paraId="782DFE9E" w14:textId="6B1A1DB7" w:rsidR="00EA2883" w:rsidRDefault="00EA2883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Soit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⋅</m:t>
            </m:r>
          </m:e>
        </m:d>
      </m:oMath>
      <w:r>
        <w:rPr>
          <w:rFonts w:eastAsiaTheme="minorEastAsia"/>
          <w:iCs/>
          <w:color w:val="7030A0"/>
        </w:rPr>
        <w:t xml:space="preserve"> une norme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(comme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 xml:space="preserve">&lt;+∞, </m:t>
        </m:r>
      </m:oMath>
      <w:r>
        <w:rPr>
          <w:rFonts w:eastAsiaTheme="minorEastAsia"/>
          <w:iCs/>
          <w:color w:val="7030A0"/>
        </w:rPr>
        <w:t xml:space="preserve">toutes les normes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sont deux à deux équivalentes. Alors </w:t>
      </w:r>
      <m:oMath>
        <m:r>
          <w:rPr>
            <w:rFonts w:ascii="Cambria Math" w:eastAsiaTheme="minorEastAsia" w:hAnsi="Cambria Math"/>
            <w:color w:val="7030A0"/>
          </w:rPr>
          <m:t>∀k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0</m:t>
        </m:r>
      </m:oMath>
    </w:p>
    <w:p w14:paraId="409B2882" w14:textId="1CE3C70D" w:rsidR="00EA2883" w:rsidRDefault="00EA2883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k≥1</m:t>
            </m:r>
          </m:sub>
        </m:sSub>
      </m:oMath>
      <w:r>
        <w:rPr>
          <w:rFonts w:eastAsiaTheme="minorEastAsia"/>
          <w:iCs/>
          <w:color w:val="7030A0"/>
        </w:rPr>
        <w:t xml:space="preserve"> converge vers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</m:oMath>
      <w:r>
        <w:rPr>
          <w:rFonts w:eastAsiaTheme="minorEastAsia"/>
          <w:iCs/>
          <w:color w:val="7030A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/>
                <w:color w:val="7030A0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bar>
      </m:oMath>
      <w:r>
        <w:rPr>
          <w:rFonts w:eastAsiaTheme="minorEastAsia"/>
          <w:iCs/>
          <w:color w:val="7030A0"/>
        </w:rPr>
        <w:t>.</w:t>
      </w:r>
    </w:p>
    <w:p w14:paraId="1706EC77" w14:textId="5863CA38" w:rsidR="00EA2883" w:rsidRDefault="00EA2883" w:rsidP="00D71386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iCs/>
          <w:color w:val="7030A0"/>
          <w:u w:val="single"/>
        </w:rPr>
        <w:t>Exemple :</w:t>
      </w:r>
      <w:r>
        <w:rPr>
          <w:rFonts w:eastAsiaTheme="minorEastAsia"/>
          <w:iCs/>
          <w:color w:val="7030A0"/>
        </w:rPr>
        <w:t xml:space="preserve">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62107605" w14:textId="0C3B81A9" w:rsidR="00EA2883" w:rsidRDefault="00EA2883" w:rsidP="00D71386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un evn,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6727D90A" w14:textId="54E18AC3" w:rsidR="00EA2883" w:rsidRDefault="00EA2883" w:rsidP="00D71386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va montrer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7030A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4382FA5C" w14:textId="364A1589" w:rsidR="00EA2883" w:rsidRDefault="00EA2883" w:rsidP="00EA2883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a vu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contenant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donc par la propriété 2.7, </w:t>
      </w:r>
    </w:p>
    <w:p w14:paraId="2BDFFE79" w14:textId="03EAB3A7" w:rsidR="00EA2883" w:rsidRPr="00675ACA" w:rsidRDefault="00EA2883" w:rsidP="00EA2883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46A94C29" w14:textId="0ACF55B0" w:rsidR="00675ACA" w:rsidRDefault="00675ACA" w:rsidP="00675ACA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7030A0"/>
        </w:rPr>
      </w:pPr>
      <w:r w:rsidRPr="00675ACA">
        <w:rPr>
          <w:rFonts w:eastAsiaTheme="minorEastAsia"/>
          <w:iCs/>
          <w:u w:val="single"/>
        </w:rPr>
        <w:drawing>
          <wp:anchor distT="0" distB="0" distL="114300" distR="114300" simplePos="0" relativeHeight="251658240" behindDoc="0" locked="0" layoutInCell="1" allowOverlap="1" wp14:anchorId="6D19483A" wp14:editId="652E97B9">
            <wp:simplePos x="0" y="0"/>
            <wp:positionH relativeFrom="column">
              <wp:posOffset>269240</wp:posOffset>
            </wp:positionH>
            <wp:positionV relativeFrom="paragraph">
              <wp:posOffset>296545</wp:posOffset>
            </wp:positionV>
            <wp:extent cx="1270000" cy="1204595"/>
            <wp:effectExtent l="0" t="0" r="6350" b="0"/>
            <wp:wrapThrough wrapText="bothSides">
              <wp:wrapPolygon edited="0">
                <wp:start x="0" y="0"/>
                <wp:lineTo x="0" y="21179"/>
                <wp:lineTo x="21384" y="21179"/>
                <wp:lineTo x="21384" y="0"/>
                <wp:lineTo x="0" y="0"/>
              </wp:wrapPolygon>
            </wp:wrapThrough>
            <wp:docPr id="1131294040" name="Image 1" descr="Une image contenant cercle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4040" name="Image 1" descr="Une image contenant cercle, diagramme, lig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ACA">
        <w:rPr>
          <w:rFonts w:eastAsiaTheme="minorEastAsia" w:cstheme="minorHAnsi"/>
          <w:iCs/>
          <w:color w:val="7030A0"/>
          <w:lang w:val="en-GB"/>
        </w:rPr>
        <w:t xml:space="preserve">On a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=</m:t>
        </m:r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∪</m:t>
        </m:r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 w:rsidRPr="00675ACA">
        <w:rPr>
          <w:rFonts w:eastAsiaTheme="minorEastAsia" w:cstheme="minorHAnsi"/>
          <w:iCs/>
          <w:color w:val="7030A0"/>
          <w:lang w:val="en-GB"/>
        </w:rPr>
        <w:t>,</w:t>
      </w:r>
      <w:r>
        <w:rPr>
          <w:rFonts w:eastAsiaTheme="minorEastAsia" w:cstheme="minorHAnsi"/>
          <w:iCs/>
          <w:color w:val="7030A0"/>
          <w:lang w:val="en-GB"/>
        </w:rPr>
        <w:t xml:space="preserve"> or </w:t>
      </w:r>
      <m:oMath>
        <m:r>
          <w:rPr>
            <w:rFonts w:ascii="Cambria Math" w:eastAsiaTheme="minorEastAsia" w:hAnsi="Cambria Math" w:cstheme="minorHAnsi"/>
            <w:color w:val="7030A0"/>
            <w:lang w:val="en-GB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⊂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a,r</m:t>
                </m:r>
              </m:e>
            </m:d>
          </m:e>
        </m:bar>
      </m:oMath>
      <w:r>
        <w:rPr>
          <w:rFonts w:eastAsiaTheme="minorEastAsia" w:cstheme="minorHAnsi"/>
          <w:iCs/>
          <w:color w:val="7030A0"/>
          <w:lang w:val="en-GB"/>
        </w:rPr>
        <w:t xml:space="preserve">. </w:t>
      </w:r>
      <w:r w:rsidRPr="00675ACA">
        <w:rPr>
          <w:rFonts w:eastAsiaTheme="minorEastAsia" w:cstheme="minorHAnsi"/>
          <w:iCs/>
          <w:color w:val="7030A0"/>
        </w:rPr>
        <w:t xml:space="preserve">Reste donc à montrer que </w:t>
      </w:r>
    </w:p>
    <w:p w14:paraId="3FFBD47F" w14:textId="65108ACA" w:rsidR="00675ACA" w:rsidRP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r>
            <w:rPr>
              <w:rFonts w:ascii="Cambria Math" w:eastAsiaTheme="minorEastAsia" w:hAnsi="Cambria Math" w:cstheme="minorHAnsi"/>
              <w:color w:val="7030A0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</m:oMath>
      </m:oMathPara>
    </w:p>
    <w:p w14:paraId="708F3BA9" w14:textId="57163A81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x∈S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 xml:space="preserve">, </m:t>
        </m:r>
      </m:oMath>
      <w:r>
        <w:rPr>
          <w:rFonts w:eastAsiaTheme="minorEastAsia" w:cstheme="minorHAnsi"/>
          <w:iCs/>
          <w:color w:val="7030A0"/>
        </w:rPr>
        <w:t xml:space="preserve">on va construire 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d’éléments de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x</m:t>
        </m:r>
      </m:oMath>
    </w:p>
    <w:p w14:paraId="3CA30F97" w14:textId="50EBB1ED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 w:cstheme="minorHAnsi"/>
            <w:color w:val="7030A0"/>
          </w:rPr>
          <m:t>u=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den>
        </m:f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  <m:r>
          <w:rPr>
            <w:rFonts w:ascii="Cambria Math" w:eastAsiaTheme="minorEastAsia" w:hAnsi="Cambria Math" w:cstheme="minorHAnsi"/>
            <w:color w:val="7030A0"/>
          </w:rPr>
          <m:t>+r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</m:oMath>
    </w:p>
    <w:p w14:paraId="437F61DA" w14:textId="79B5505C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r>
          <w:rPr>
            <w:rFonts w:ascii="Cambria Math" w:eastAsiaTheme="minorEastAsia" w:hAnsi="Cambria Math" w:cstheme="minorHAnsi"/>
            <w:color w:val="7030A0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7030A0"/>
          </w:rPr>
          <m:t>&lt;r</m:t>
        </m:r>
      </m:oMath>
    </w:p>
    <w:p w14:paraId="06A37D96" w14:textId="20B0417C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58037FEB" w14:textId="6971460E" w:rsidR="00C12360" w:rsidRP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Enfin,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a+r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7030A0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r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color w:val="7030A0"/>
          </w:rPr>
          <m:t>r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  <w:r w:rsidR="00C12360">
        <w:rPr>
          <w:rFonts w:eastAsiaTheme="minorEastAsia" w:cstheme="minorHAnsi"/>
          <w:iCs/>
          <w:color w:val="7030A0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x</m:t>
        </m:r>
      </m:oMath>
      <w:r w:rsidR="00C12360">
        <w:rPr>
          <w:rFonts w:eastAsiaTheme="minorEastAsia" w:cstheme="minorHAnsi"/>
          <w:iCs/>
          <w:color w:val="7030A0"/>
        </w:rPr>
        <w:t xml:space="preserve">. Donc </w:t>
      </w:r>
      <m:oMath>
        <m:r>
          <w:rPr>
            <w:rFonts w:ascii="Cambria Math" w:eastAsiaTheme="minorEastAsia" w:hAnsi="Cambria Math" w:cstheme="minorHAnsi"/>
            <w:color w:val="7030A0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</m:oMath>
      <w:r w:rsidR="00C12360">
        <w:rPr>
          <w:rFonts w:eastAsiaTheme="minorEastAsia" w:cstheme="minorHAnsi"/>
          <w:iCs/>
          <w:color w:val="7030A0"/>
        </w:rPr>
        <w:t>, ce qui amène à l’inclusion voulue.</w:t>
      </w:r>
    </w:p>
    <w:p w14:paraId="52163966" w14:textId="71431606" w:rsidR="00085CD5" w:rsidRDefault="00D71386" w:rsidP="00085CD5">
      <w:pPr>
        <w:rPr>
          <w:rFonts w:eastAsiaTheme="minorEastAsia"/>
          <w:noProof/>
        </w:rPr>
      </w:pPr>
      <w:r>
        <w:rPr>
          <w:rFonts w:eastAsiaTheme="minorEastAsia"/>
          <w:iCs/>
          <w:u w:val="single"/>
        </w:rPr>
        <w:t>Propriété :</w:t>
      </w:r>
      <w:r w:rsidR="00675ACA" w:rsidRPr="00675ACA">
        <w:rPr>
          <w:noProof/>
        </w:rPr>
        <w:t xml:space="preserve"> </w:t>
      </w:r>
      <w:r w:rsidR="00C12360">
        <w:rPr>
          <w:noProof/>
        </w:rPr>
        <w:t xml:space="preserve">On appelle </w:t>
      </w:r>
      <w:r w:rsidR="00C12360">
        <w:rPr>
          <w:b/>
          <w:bCs/>
          <w:noProof/>
        </w:rPr>
        <w:t>frontière</w:t>
      </w:r>
      <w:r w:rsidR="00C12360">
        <w:rPr>
          <w:noProof/>
        </w:rPr>
        <w:t xml:space="preserve"> d’une partie </w:t>
      </w:r>
      <m:oMath>
        <m:r>
          <w:rPr>
            <w:rFonts w:ascii="Cambria Math" w:hAnsi="Cambria Math"/>
            <w:noProof/>
          </w:rPr>
          <m:t>X</m:t>
        </m:r>
      </m:oMath>
      <w:r w:rsidR="00C12360"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 w:rsidR="00C12360">
        <w:rPr>
          <w:rFonts w:eastAsiaTheme="minorEastAsia"/>
          <w:noProof/>
        </w:rPr>
        <w:t xml:space="preserve"> l’ensemble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Fr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bar>
        <m:r>
          <w:rPr>
            <w:rFonts w:ascii="Cambria Math" w:eastAsiaTheme="minorEastAsia" w:hAnsi="Cambria Math"/>
            <w:noProof/>
          </w:rPr>
          <m:t>\</m:t>
        </m:r>
        <m:limUpp>
          <m:limUppPr>
            <m:ctrlPr>
              <w:rPr>
                <w:rFonts w:ascii="Cambria Math" w:eastAsiaTheme="minorEastAsia" w:hAnsi="Cambria Math"/>
                <w:i/>
                <w:noProof/>
              </w:rPr>
            </m:ctrlPr>
          </m:limUp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lim>
            <m:r>
              <w:rPr>
                <w:rFonts w:ascii="Cambria Math" w:eastAsiaTheme="minorEastAsia" w:hAnsi="Cambria Math"/>
                <w:noProof/>
              </w:rPr>
              <m:t>∘</m:t>
            </m:r>
          </m:lim>
        </m:limUpp>
      </m:oMath>
      <w:r w:rsidR="00C12360">
        <w:rPr>
          <w:rFonts w:eastAsiaTheme="minorEastAsia"/>
          <w:noProof/>
        </w:rPr>
        <w:t>.</w:t>
      </w:r>
    </w:p>
    <w:p w14:paraId="5CB526AD" w14:textId="2C1DE6C6" w:rsidR="00C12360" w:rsidRDefault="00C12360" w:rsidP="00085CD5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b/>
          <w:bCs/>
          <w:noProof/>
        </w:rPr>
        <w:t>Densité</w:t>
      </w:r>
    </w:p>
    <w:p w14:paraId="14A317CB" w14:textId="07233464" w:rsidR="00C12360" w:rsidRDefault="00C12360" w:rsidP="00085CD5">
      <w:pPr>
        <w:rPr>
          <w:rFonts w:eastAsiaTheme="minorEastAsia"/>
          <w:noProof/>
        </w:rPr>
      </w:pPr>
      <w:r w:rsidRPr="00C12360">
        <w:rPr>
          <w:rFonts w:eastAsiaTheme="minorEastAsia"/>
          <w:noProof/>
          <w:u w:val="single"/>
        </w:rPr>
        <w:t>Définition</w:t>
      </w:r>
      <w:r>
        <w:rPr>
          <w:rFonts w:eastAsiaTheme="minorEastAsia"/>
          <w:noProof/>
          <w:u w:val="single"/>
        </w:rPr>
        <w:t> :</w:t>
      </w:r>
      <w:r>
        <w:rPr>
          <w:rFonts w:eastAsiaTheme="minorEastAsia"/>
          <w:noProof/>
        </w:rPr>
        <w:t xml:space="preserve"> Une partie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est dite </w:t>
      </w:r>
      <w:r w:rsidRPr="00C12360">
        <w:rPr>
          <w:rFonts w:eastAsiaTheme="minorEastAsia"/>
          <w:b/>
          <w:bCs/>
          <w:noProof/>
        </w:rPr>
        <w:t>dense</w:t>
      </w:r>
      <w:r>
        <w:rPr>
          <w:rFonts w:eastAsiaTheme="minorEastAsia"/>
          <w:noProof/>
        </w:rPr>
        <w:t xml:space="preserve"> 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bar>
        <m:r>
          <w:rPr>
            <w:rFonts w:ascii="Cambria Math" w:eastAsiaTheme="minorEastAsia" w:hAnsi="Cambria Math"/>
            <w:noProof/>
          </w:rPr>
          <m:t>=E</m:t>
        </m:r>
      </m:oMath>
      <w:r>
        <w:rPr>
          <w:rFonts w:eastAsiaTheme="minorEastAsia"/>
          <w:noProof/>
        </w:rPr>
        <w:t>.</w:t>
      </w:r>
    </w:p>
    <w:p w14:paraId="7666DE8B" w14:textId="3D59D27C" w:rsidR="00C12360" w:rsidRDefault="00C12360" w:rsidP="00085CD5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lastRenderedPageBreak/>
        <w:t>Propriété :</w:t>
      </w:r>
      <w:r>
        <w:rPr>
          <w:rFonts w:eastAsiaTheme="minorEastAsia"/>
          <w:noProof/>
        </w:rPr>
        <w:t xml:space="preserve"> Soit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une partie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 On a équivalence entre :</w:t>
      </w:r>
    </w:p>
    <w:p w14:paraId="4991CD3B" w14:textId="15B4016A" w:rsidR="00C12360" w:rsidRDefault="00C12360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est une partie dense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</w:t>
      </w:r>
    </w:p>
    <w:p w14:paraId="636800D3" w14:textId="05018BE5" w:rsidR="00C12360" w:rsidRDefault="00C12360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∀a∈E, ∀r&gt;0, B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a,r</m:t>
            </m:r>
          </m:e>
        </m:d>
        <m:r>
          <w:rPr>
            <w:rFonts w:ascii="Cambria Math" w:eastAsiaTheme="minorEastAsia" w:hAnsi="Cambria Math"/>
            <w:noProof/>
          </w:rPr>
          <m:t>∩X≠∅</m:t>
        </m:r>
      </m:oMath>
    </w:p>
    <w:p w14:paraId="3BC7D2E2" w14:textId="33D76414" w:rsidR="00C12360" w:rsidRDefault="003639A9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∀a∈E, ∃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  <w:noProof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</w:rPr>
              <m:t>n→+∞</m:t>
            </m:r>
          </m:e>
        </m:groupChr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>.</w:t>
      </w:r>
    </w:p>
    <w:p w14:paraId="2A9256C9" w14:textId="7C8D7CB2" w:rsidR="00551D7B" w:rsidRDefault="00551D7B" w:rsidP="003639A9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Exemple : </w:t>
      </w:r>
      <m:oMath>
        <m:r>
          <w:rPr>
            <w:rFonts w:ascii="Cambria Math" w:eastAsiaTheme="minorEastAsia" w:hAnsi="Cambria Math"/>
            <w:noProof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 xml:space="preserve"> est dense dans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>.</w:t>
      </w:r>
    </w:p>
    <w:p w14:paraId="2093C4E2" w14:textId="1478CAEB" w:rsidR="00551D7B" w:rsidRDefault="00551D7B" w:rsidP="003639A9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noProof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</w:p>
    <w:p w14:paraId="2AEEF986" w14:textId="7D7B8201" w:rsidR="00551D7B" w:rsidRDefault="00551D7B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  <w:u w:val="single"/>
        </w:rPr>
        <w:t>But :</w:t>
      </w:r>
      <w:r>
        <w:rPr>
          <w:rFonts w:eastAsiaTheme="minorEastAsia"/>
          <w:noProof/>
          <w:color w:val="7030A0"/>
        </w:rPr>
        <w:t xml:space="preserve"> Construire une suite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noProof/>
                    <w:color w:val="7030A0"/>
                  </w:rPr>
                  <m:t>K</m:t>
                </m:r>
              </m:e>
            </m:d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p>
        </m:sSup>
      </m:oMath>
      <w:r>
        <w:rPr>
          <w:rFonts w:eastAsiaTheme="minorEastAsia"/>
          <w:noProof/>
          <w:color w:val="7030A0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M</m:t>
        </m:r>
      </m:oMath>
    </w:p>
    <w:p w14:paraId="16DF1CA6" w14:textId="2DEE2553" w:rsidR="00551D7B" w:rsidRPr="00551D7B" w:rsidRDefault="00551D7B" w:rsidP="00551D7B">
      <w:pPr>
        <w:pStyle w:val="Paragraphedeliste"/>
        <w:numPr>
          <w:ilvl w:val="0"/>
          <w:numId w:val="7"/>
        </w:num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Si </w:t>
      </w:r>
      <m:oMath>
        <m:r>
          <w:rPr>
            <w:rFonts w:ascii="Cambria Math" w:eastAsiaTheme="minorEastAsia" w:hAnsi="Cambria Math"/>
            <w:noProof/>
            <w:color w:val="7030A0"/>
          </w:rPr>
          <m:t>M</m:t>
        </m:r>
      </m:oMath>
      <w:r>
        <w:rPr>
          <w:rFonts w:eastAsiaTheme="minorEastAsia"/>
          <w:noProof/>
          <w:color w:val="7030A0"/>
        </w:rPr>
        <w:t xml:space="preserve"> est inversible, on prend la suite constante égale à </w:t>
      </w:r>
      <m:oMath>
        <m:r>
          <w:rPr>
            <w:rFonts w:ascii="Cambria Math" w:eastAsiaTheme="minorEastAsia" w:hAnsi="Cambria Math"/>
            <w:noProof/>
            <w:color w:val="7030A0"/>
          </w:rPr>
          <m:t>M.</m:t>
        </m:r>
      </m:oMath>
    </w:p>
    <w:p w14:paraId="696CB726" w14:textId="152E2FE0" w:rsidR="00551D7B" w:rsidRDefault="00551D7B" w:rsidP="00551D7B">
      <w:pPr>
        <w:pStyle w:val="Paragraphedeliste"/>
        <w:numPr>
          <w:ilvl w:val="0"/>
          <w:numId w:val="7"/>
        </w:num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Sinon,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func>
        <m:r>
          <w:rPr>
            <w:rFonts w:ascii="Cambria Math" w:eastAsiaTheme="minorEastAsia" w:hAnsi="Cambria Math"/>
            <w:noProof/>
            <w:color w:val="7030A0"/>
          </w:rPr>
          <m:t xml:space="preserve">=0, </m:t>
        </m:r>
      </m:oMath>
      <w:r>
        <w:rPr>
          <w:rFonts w:eastAsiaTheme="minorEastAsia"/>
          <w:noProof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noProof/>
            <w:color w:val="7030A0"/>
          </w:rPr>
          <m:t>0∈S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</m:oMath>
    </w:p>
    <w:p w14:paraId="16C83466" w14:textId="72A09526" w:rsidR="00AE26B5" w:rsidRPr="00AE26B5" w:rsidRDefault="00551D7B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noProof/>
            <w:color w:val="7030A0"/>
          </w:rPr>
          <m:t>∀p∈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>
        <w:rPr>
          <w:rFonts w:eastAsiaTheme="minorEastAsia"/>
          <w:noProof/>
          <w:color w:val="7030A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=M+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</m:oMath>
    </w:p>
    <w:p w14:paraId="627F6983" w14:textId="3F10DE9C" w:rsidR="00AE26B5" w:rsidRDefault="00AE26B5" w:rsidP="00AE26B5">
      <w:pPr>
        <w:rPr>
          <w:rFonts w:eastAsiaTheme="minorEastAsia"/>
          <w:noProof/>
          <w:color w:val="7030A0"/>
        </w:rPr>
      </w:pPr>
      <w:r w:rsidRPr="00AE26B5">
        <w:rPr>
          <w:rFonts w:eastAsiaTheme="minorEastAsia"/>
          <w:noProof/>
          <w:color w:val="7030A0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-</m:t>
            </m:r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  <m:r>
          <w:rPr>
            <w:rFonts w:ascii="Cambria Math" w:eastAsiaTheme="minorEastAsia" w:hAnsi="Cambria Math"/>
            <w:noProof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  <m:r>
              <w:rPr>
                <w:rFonts w:ascii="Cambria Math" w:eastAsiaTheme="minorEastAsia" w:hAnsi="Cambria Math"/>
                <w:noProof/>
                <w:color w:val="7030A0"/>
              </w:rPr>
              <m:t>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0</m:t>
        </m:r>
      </m:oMath>
      <w:r w:rsidRPr="00AE26B5">
        <w:rPr>
          <w:rFonts w:eastAsiaTheme="minorEastAsia"/>
          <w:noProof/>
          <w:color w:val="7030A0"/>
        </w:rPr>
        <w:t>, donc</w:t>
      </w:r>
      <w:r>
        <w:rPr>
          <w:rFonts w:eastAsiaTheme="minorEastAsia"/>
          <w:noProof/>
          <w:color w:val="7030A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M</m:t>
        </m:r>
      </m:oMath>
    </w:p>
    <w:p w14:paraId="6F944F95" w14:textId="47BA2361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Cmme toutes les matrices sont trigonalisables dans </w:t>
      </w:r>
      <m:oMath>
        <m:r>
          <m:rPr>
            <m:scr m:val="double-struck"/>
          </m:rPr>
          <w:rPr>
            <w:rFonts w:ascii="Cambria Math" w:eastAsiaTheme="minorEastAsia" w:hAnsi="Cambria Math"/>
            <w:noProof/>
            <w:color w:val="7030A0"/>
          </w:rPr>
          <m:t>C</m:t>
        </m:r>
      </m:oMath>
      <w:r>
        <w:rPr>
          <w:rFonts w:eastAsiaTheme="minorEastAsia"/>
          <w:noProof/>
          <w:color w:val="7030A0"/>
        </w:rPr>
        <w:t xml:space="preserve">, et </w:t>
      </w:r>
      <m:oMath>
        <m:r>
          <w:rPr>
            <w:rFonts w:ascii="Cambria Math" w:eastAsiaTheme="minorEastAsia" w:hAnsi="Cambria Math"/>
            <w:noProof/>
            <w:color w:val="7030A0"/>
          </w:rPr>
          <m:t>0</m:t>
        </m:r>
        <m:r>
          <m:rPr>
            <m:lit/>
          </m:rPr>
          <w:rPr>
            <w:rFonts w:ascii="Cambria Math" w:eastAsiaTheme="minorEastAsia" w:hAnsi="Cambria Math"/>
            <w:noProof/>
            <w:color w:val="7030A0"/>
          </w:rPr>
          <m:t>∈</m:t>
        </m:r>
        <m:r>
          <w:rPr>
            <w:rFonts w:ascii="Cambria Math" w:eastAsiaTheme="minorEastAsia" w:hAnsi="Cambria Math"/>
            <w:noProof/>
            <w:color w:val="7030A0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</m:oMath>
      <w:r>
        <w:rPr>
          <w:rFonts w:eastAsiaTheme="minorEastAsia"/>
          <w:noProof/>
          <w:color w:val="7030A0"/>
        </w:rPr>
        <w:t xml:space="preserve"> car </w:t>
      </w:r>
      <m:oMath>
        <m:r>
          <w:rPr>
            <w:rFonts w:ascii="Cambria Math" w:eastAsiaTheme="minorEastAsia" w:hAnsi="Cambria Math"/>
            <w:noProof/>
            <w:color w:val="7030A0"/>
          </w:rPr>
          <m:t>M</m:t>
        </m:r>
      </m:oMath>
      <w:r>
        <w:rPr>
          <w:rFonts w:eastAsiaTheme="minorEastAsia"/>
          <w:noProof/>
          <w:color w:val="7030A0"/>
        </w:rPr>
        <w:t xml:space="preserve"> est non inversible, il existe </w:t>
      </w:r>
      <m:oMath>
        <m:r>
          <w:rPr>
            <w:rFonts w:ascii="Cambria Math" w:eastAsiaTheme="minorEastAsia" w:hAnsi="Cambria Math"/>
            <w:noProof/>
            <w:color w:val="7030A0"/>
          </w:rPr>
          <m:t>P∈G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C</m:t>
            </m:r>
          </m:e>
        </m:d>
      </m:oMath>
      <w:r>
        <w:rPr>
          <w:rFonts w:eastAsiaTheme="minorEastAsia"/>
          <w:noProof/>
          <w:color w:val="7030A0"/>
        </w:rPr>
        <w:t xml:space="preserve"> et </w:t>
      </w:r>
      <m:oMath>
        <m:r>
          <w:rPr>
            <w:rFonts w:ascii="Cambria Math" w:eastAsiaTheme="minorEastAsia" w:hAnsi="Cambria Math"/>
            <w:noProof/>
            <w:color w:val="7030A0"/>
          </w:rPr>
          <m:t>T</m:t>
        </m:r>
      </m:oMath>
      <w:r>
        <w:rPr>
          <w:rFonts w:eastAsiaTheme="minorEastAsia"/>
          <w:noProof/>
          <w:color w:val="7030A0"/>
        </w:rPr>
        <w:t xml:space="preserve"> triangulaire supérieure tq </w:t>
      </w:r>
      <m:oMath>
        <m:r>
          <w:rPr>
            <w:rFonts w:ascii="Cambria Math" w:eastAsiaTheme="minorEastAsia" w:hAnsi="Cambria Math"/>
            <w:noProof/>
            <w:color w:val="7030A0"/>
          </w:rPr>
          <m:t>M=PT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-1</m:t>
            </m:r>
          </m:sup>
        </m:sSup>
      </m:oMath>
      <w:r>
        <w:rPr>
          <w:rFonts w:eastAsiaTheme="minorEastAsia"/>
          <w:noProof/>
          <w:color w:val="7030A0"/>
        </w:rPr>
        <w:t xml:space="preserve">, avec </w:t>
      </w:r>
    </w:p>
    <w:p w14:paraId="5D2494C8" w14:textId="21F2FCD8" w:rsidR="00AE26B5" w:rsidRPr="00AE26B5" w:rsidRDefault="00AE26B5" w:rsidP="00AE26B5">
      <w:pPr>
        <w:rPr>
          <w:rFonts w:eastAsiaTheme="minorEastAsia"/>
          <w:noProof/>
          <w:color w:val="7030A0"/>
        </w:rPr>
      </w:pPr>
      <m:oMathPara>
        <m:oMath>
          <m:r>
            <w:rPr>
              <w:rFonts w:ascii="Cambria Math" w:eastAsiaTheme="minorEastAsia" w:hAnsi="Cambria Math"/>
              <w:noProof/>
              <w:color w:val="7030A0"/>
            </w:rPr>
            <m:t>T=</m:t>
          </m:r>
          <m:d>
            <m:dPr>
              <m:ctrlPr>
                <w:rPr>
                  <w:rFonts w:ascii="Cambria Math" w:eastAsia="MS Gothic" w:hAnsi="Cambria Math" w:cs="MS Gothic"/>
                  <w:i/>
                  <w:noProof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noProof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0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*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7030A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color w:val="7030A0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7030A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7030A0"/>
                </w:rPr>
                <m:t>r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noProof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color w:val="7030A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7030A0"/>
                </w:rPr>
                <m:t>*</m:t>
              </m:r>
            </m:sup>
          </m:sSup>
        </m:oMath>
      </m:oMathPara>
    </w:p>
    <w:p w14:paraId="16DACEC5" w14:textId="705F7793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color w:val="7030A0"/>
          </w:rPr>
          <m:t>,</m:t>
        </m:r>
        <m:r>
          <m:rPr>
            <m:nor/>
          </m:rPr>
          <w:rPr>
            <w:rFonts w:ascii="Cambria Math" w:eastAsiaTheme="minorEastAsia" w:hAnsi="Cambria Math"/>
            <w:noProof/>
            <w:color w:val="7030A0"/>
          </w:rPr>
          <m:t xml:space="preserve"> et 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sub>
            </m:sSub>
          </m:e>
        </m:func>
        <m:r>
          <w:rPr>
            <w:rFonts w:ascii="Cambria Math" w:eastAsiaTheme="minorEastAsia" w:hAnsi="Cambria Math"/>
            <w:noProof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n</m:t>
                    </m:r>
                  </m:sub>
                </m:sSub>
              </m:e>
            </m:d>
          </m:e>
        </m:func>
      </m:oMath>
    </w:p>
    <w:p w14:paraId="5F6E8490" w14:textId="20AFEABD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noProof/>
            <w:color w:val="7030A0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  <w:color w:val="7030A0"/>
          </w:rPr>
          <m:t>&gt;0</m:t>
        </m:r>
      </m:oMath>
    </w:p>
    <w:p w14:paraId="30B80D23" w14:textId="4CA02949" w:rsidR="00AE26B5" w:rsidRP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Alors </w:t>
      </w:r>
      <m:oMath>
        <m:r>
          <m:rPr>
            <m:lit/>
          </m:rPr>
          <w:rPr>
            <w:rFonts w:ascii="Cambria Math" w:eastAsiaTheme="minorEastAsia" w:hAnsi="Cambria Math"/>
            <w:noProof/>
            <w:color w:val="7030A0"/>
          </w:rPr>
          <m:t>∀</m:t>
        </m:r>
        <m:r>
          <w:rPr>
            <w:rFonts w:ascii="Cambria Math" w:eastAsiaTheme="minorEastAsia" w:hAnsi="Cambria Math"/>
            <w:noProof/>
            <w:color w:val="7030A0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 w:rsidR="00163FAA">
        <w:rPr>
          <w:rFonts w:eastAsiaTheme="minorEastAsia"/>
          <w:noProof/>
          <w:color w:val="7030A0"/>
        </w:rPr>
        <w:t xml:space="preserve"> tq </w:t>
      </w:r>
      <m:oMath>
        <m:r>
          <w:rPr>
            <w:rFonts w:ascii="Cambria Math" w:eastAsiaTheme="minorEastAsia" w:hAnsi="Cambria Math"/>
            <w:noProof/>
            <w:color w:val="7030A0"/>
          </w:rPr>
          <m:t>p&gt;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α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⟺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&lt;α</m:t>
        </m:r>
      </m:oMath>
    </w:p>
    <w:p w14:paraId="19E817A6" w14:textId="6B747DA2" w:rsidR="00551D7B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color w:val="7030A0"/>
          </w:rPr>
          <m:t>, 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1,n</m:t>
            </m:r>
          </m:e>
        </m:d>
      </m:oMath>
      <w:r>
        <w:rPr>
          <w:rFonts w:eastAsiaTheme="minorEastAsia"/>
          <w:noProof/>
          <w:color w:val="7030A0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≠ 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</w:p>
    <w:p w14:paraId="1D0BF280" w14:textId="46205E72" w:rsidR="00163FAA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noProof/>
            <w:color w:val="7030A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>
        <w:rPr>
          <w:rFonts w:eastAsiaTheme="minorEastAsia"/>
          <w:noProof/>
          <w:color w:val="7030A0"/>
        </w:rPr>
        <w:t xml:space="preserve"> tq </w:t>
      </w:r>
      <m:oMath>
        <m:r>
          <w:rPr>
            <w:rFonts w:ascii="Cambria Math" w:eastAsiaTheme="minorEastAsia" w:hAnsi="Cambria Math"/>
            <w:noProof/>
            <w:color w:val="7030A0"/>
          </w:rPr>
          <m:t>∀p≥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  <w:r>
        <w:rPr>
          <w:rFonts w:eastAsiaTheme="minorEastAsia"/>
          <w:noProof/>
          <w:color w:val="7030A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</w:p>
    <w:p w14:paraId="7C93B80B" w14:textId="6DB8E9FD" w:rsidR="00163FAA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noProof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×…×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  <w:color w:val="7030A0"/>
          </w:rPr>
          <m:t>×…×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  <w:color w:val="7030A0"/>
          </w:rPr>
          <m:t xml:space="preserve">≠0, </m:t>
        </m:r>
        <m:r>
          <m:rPr>
            <m:nor/>
          </m:rPr>
          <w:rPr>
            <w:rFonts w:ascii="Cambria Math" w:eastAsiaTheme="minorEastAsia" w:hAnsi="Cambria Math"/>
            <w:noProof/>
            <w:color w:val="7030A0"/>
          </w:rPr>
          <m:t>donc</m:t>
        </m:r>
        <m:r>
          <w:rPr>
            <w:rFonts w:ascii="Cambria Math" w:eastAsiaTheme="minorEastAsia" w:hAnsi="Cambria Math"/>
            <w:noProof/>
            <w:color w:val="7030A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</w:p>
    <w:p w14:paraId="1D410DCB" w14:textId="182FFE27" w:rsidR="00E135A4" w:rsidRDefault="00E135A4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noProof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 xml:space="preserve"> est dense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>.</w:t>
      </w:r>
    </w:p>
    <w:p w14:paraId="1F1A5FBA" w14:textId="77777777" w:rsidR="00E135A4" w:rsidRPr="00AE26B5" w:rsidRDefault="00E135A4" w:rsidP="00551D7B">
      <w:pPr>
        <w:rPr>
          <w:rFonts w:eastAsiaTheme="minorEastAsia"/>
          <w:noProof/>
          <w:color w:val="7030A0"/>
        </w:rPr>
      </w:pPr>
    </w:p>
    <w:sectPr w:rsidR="00E135A4" w:rsidRPr="00AE2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F0C6" w14:textId="77777777" w:rsidR="00A14DE2" w:rsidRDefault="00A14DE2" w:rsidP="0012653A">
      <w:pPr>
        <w:spacing w:after="0" w:line="240" w:lineRule="auto"/>
      </w:pPr>
      <w:r>
        <w:separator/>
      </w:r>
    </w:p>
  </w:endnote>
  <w:endnote w:type="continuationSeparator" w:id="0">
    <w:p w14:paraId="2FBC8234" w14:textId="77777777" w:rsidR="00A14DE2" w:rsidRDefault="00A14DE2" w:rsidP="0012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D189" w14:textId="77777777" w:rsidR="00A14DE2" w:rsidRDefault="00A14DE2" w:rsidP="0012653A">
      <w:pPr>
        <w:spacing w:after="0" w:line="240" w:lineRule="auto"/>
      </w:pPr>
      <w:r>
        <w:separator/>
      </w:r>
    </w:p>
  </w:footnote>
  <w:footnote w:type="continuationSeparator" w:id="0">
    <w:p w14:paraId="7B6D7DE2" w14:textId="77777777" w:rsidR="00A14DE2" w:rsidRDefault="00A14DE2" w:rsidP="0012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7C0"/>
    <w:multiLevelType w:val="hybridMultilevel"/>
    <w:tmpl w:val="71CC23F6"/>
    <w:lvl w:ilvl="0" w:tplc="C1AC85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453"/>
    <w:multiLevelType w:val="hybridMultilevel"/>
    <w:tmpl w:val="D52A41A0"/>
    <w:lvl w:ilvl="0" w:tplc="60A6567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6DE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09684A"/>
    <w:multiLevelType w:val="hybridMultilevel"/>
    <w:tmpl w:val="AD5AC26A"/>
    <w:lvl w:ilvl="0" w:tplc="A7C4B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F729F3"/>
    <w:multiLevelType w:val="hybridMultilevel"/>
    <w:tmpl w:val="A118C3F2"/>
    <w:lvl w:ilvl="0" w:tplc="68483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A06DF"/>
    <w:multiLevelType w:val="hybridMultilevel"/>
    <w:tmpl w:val="E04E9BB0"/>
    <w:lvl w:ilvl="0" w:tplc="B3E4DD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56170">
    <w:abstractNumId w:val="0"/>
  </w:num>
  <w:num w:numId="2" w16cid:durableId="834416994">
    <w:abstractNumId w:val="6"/>
  </w:num>
  <w:num w:numId="3" w16cid:durableId="1760715586">
    <w:abstractNumId w:val="2"/>
  </w:num>
  <w:num w:numId="4" w16cid:durableId="1729835570">
    <w:abstractNumId w:val="4"/>
  </w:num>
  <w:num w:numId="5" w16cid:durableId="681711849">
    <w:abstractNumId w:val="1"/>
  </w:num>
  <w:num w:numId="6" w16cid:durableId="1263799472">
    <w:abstractNumId w:val="3"/>
  </w:num>
  <w:num w:numId="7" w16cid:durableId="1037585884">
    <w:abstractNumId w:val="5"/>
  </w:num>
  <w:num w:numId="8" w16cid:durableId="2098744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85CD5"/>
    <w:rsid w:val="0009223C"/>
    <w:rsid w:val="0012653A"/>
    <w:rsid w:val="00163FAA"/>
    <w:rsid w:val="002F4044"/>
    <w:rsid w:val="003639A9"/>
    <w:rsid w:val="003F78D1"/>
    <w:rsid w:val="00436D0C"/>
    <w:rsid w:val="00447296"/>
    <w:rsid w:val="004C78F2"/>
    <w:rsid w:val="00551D7B"/>
    <w:rsid w:val="00554C89"/>
    <w:rsid w:val="00573F04"/>
    <w:rsid w:val="00587222"/>
    <w:rsid w:val="006464F2"/>
    <w:rsid w:val="00646900"/>
    <w:rsid w:val="00675ACA"/>
    <w:rsid w:val="00681A9F"/>
    <w:rsid w:val="006B238F"/>
    <w:rsid w:val="006C3817"/>
    <w:rsid w:val="007137A2"/>
    <w:rsid w:val="007B29DC"/>
    <w:rsid w:val="00A14DE2"/>
    <w:rsid w:val="00A20D6A"/>
    <w:rsid w:val="00AB087E"/>
    <w:rsid w:val="00AE26B5"/>
    <w:rsid w:val="00B70740"/>
    <w:rsid w:val="00BC5300"/>
    <w:rsid w:val="00C04C83"/>
    <w:rsid w:val="00C12360"/>
    <w:rsid w:val="00D14B25"/>
    <w:rsid w:val="00D64679"/>
    <w:rsid w:val="00D708E4"/>
    <w:rsid w:val="00D71386"/>
    <w:rsid w:val="00DD3BA5"/>
    <w:rsid w:val="00DE0B7B"/>
    <w:rsid w:val="00DE1738"/>
    <w:rsid w:val="00E135A4"/>
    <w:rsid w:val="00EA2883"/>
    <w:rsid w:val="00EF6437"/>
    <w:rsid w:val="00F954B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2653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2653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2653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554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C89"/>
  </w:style>
  <w:style w:type="paragraph" w:styleId="Pieddepage">
    <w:name w:val="footer"/>
    <w:basedOn w:val="Normal"/>
    <w:link w:val="PieddepageCar"/>
    <w:uiPriority w:val="99"/>
    <w:unhideWhenUsed/>
    <w:rsid w:val="00554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1393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14</cp:revision>
  <cp:lastPrinted>2024-01-24T14:28:00Z</cp:lastPrinted>
  <dcterms:created xsi:type="dcterms:W3CDTF">2024-01-24T13:09:00Z</dcterms:created>
  <dcterms:modified xsi:type="dcterms:W3CDTF">2024-01-31T13:13:00Z</dcterms:modified>
</cp:coreProperties>
</file>