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3C21C" w14:textId="16F65816" w:rsidR="0009223C" w:rsidRDefault="00917536" w:rsidP="00016848">
      <w:pPr>
        <w:jc w:val="center"/>
        <w:rPr>
          <w:b/>
          <w:bCs/>
          <w:u w:val="single"/>
        </w:rPr>
      </w:pPr>
      <w:r w:rsidRPr="00917536">
        <w:rPr>
          <w:b/>
          <w:bCs/>
          <w:u w:val="single"/>
        </w:rPr>
        <w:t>Feuille 4 – Sous-espaces</w:t>
      </w:r>
      <w:r w:rsidR="00016848" w:rsidRPr="00917536">
        <w:rPr>
          <w:b/>
          <w:bCs/>
          <w:u w:val="single"/>
        </w:rPr>
        <w:t xml:space="preserve"> supplémentaires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75C35" w14:paraId="2B7BA2E3" w14:textId="77777777" w:rsidTr="00975C35">
        <w:tc>
          <w:tcPr>
            <w:tcW w:w="9062" w:type="dxa"/>
            <w:shd w:val="clear" w:color="auto" w:fill="A6A6A6" w:themeFill="background1" w:themeFillShade="A6"/>
          </w:tcPr>
          <w:p w14:paraId="75B8162B" w14:textId="096D4A84" w:rsidR="00975C35" w:rsidRPr="003C1E72" w:rsidRDefault="00652E2F" w:rsidP="00975C3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Soit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E 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un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-ev et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oMath>
            <w:r w:rsidR="00975C35" w:rsidRPr="003C1E72">
              <w:rPr>
                <w:rFonts w:eastAsiaTheme="minorEastAsia"/>
                <w:sz w:val="24"/>
                <w:szCs w:val="24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oMath>
            <w:r w:rsidR="00975C35" w:rsidRPr="003C1E72">
              <w:rPr>
                <w:rFonts w:eastAsiaTheme="minorEastAsia"/>
                <w:sz w:val="24"/>
                <w:szCs w:val="24"/>
              </w:rPr>
              <w:t xml:space="preserve"> sont deux sev de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oMath>
            <w:r w:rsidR="00975C35" w:rsidRPr="003C1E72">
              <w:rPr>
                <w:rFonts w:eastAsiaTheme="minorEastAsia"/>
                <w:sz w:val="24"/>
                <w:szCs w:val="24"/>
              </w:rPr>
              <w:t>, on a :</w:t>
            </w:r>
          </w:p>
          <w:p w14:paraId="32377811" w14:textId="77777777" w:rsidR="00975C35" w:rsidRPr="003C1E72" w:rsidRDefault="00975C35" w:rsidP="00975C35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E=F⨁G⟺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F∩G=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et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E=F+G</m:t>
                          </m:r>
                        </m:e>
                      </m:mr>
                      <m:mr>
                        <m:e>
                          <m:r>
                            <m:rPr>
                              <m:lit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∀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x∈E, 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∈F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×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G, x=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  <w:p w14:paraId="19ECC62E" w14:textId="1505F52D" w:rsidR="00975C35" w:rsidRDefault="00975C35" w:rsidP="00975C35">
            <w:pPr>
              <w:jc w:val="center"/>
              <w:rPr>
                <w:b/>
                <w:bCs/>
                <w:u w:val="single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⟺</m:t>
                </m:r>
                <m:r>
                  <m:rPr>
                    <m:lit/>
                  </m:rPr>
                  <w:rPr>
                    <w:rFonts w:ascii="Cambria Math" w:hAnsi="Cambria Math"/>
                    <w:sz w:val="24"/>
                    <w:szCs w:val="24"/>
                  </w:rPr>
                  <m:t>∀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x∈E, ∃!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∈F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×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G, x=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sub>
                </m:sSub>
              </m:oMath>
            </m:oMathPara>
          </w:p>
        </w:tc>
      </w:tr>
    </w:tbl>
    <w:p w14:paraId="75828DA9" w14:textId="77777777" w:rsidR="00975C35" w:rsidRPr="00917536" w:rsidRDefault="00975C35" w:rsidP="00016848">
      <w:pPr>
        <w:jc w:val="center"/>
        <w:rPr>
          <w:b/>
          <w:bCs/>
          <w:u w:val="single"/>
        </w:rPr>
      </w:pPr>
    </w:p>
    <w:p w14:paraId="4EE0DD77" w14:textId="01679C76" w:rsidR="00016848" w:rsidRPr="0061410F" w:rsidRDefault="00016848" w:rsidP="00016848">
      <w:pPr>
        <w:rPr>
          <w:sz w:val="24"/>
          <w:szCs w:val="24"/>
          <w:u w:val="single"/>
        </w:rPr>
      </w:pPr>
      <w:r w:rsidRPr="0061410F">
        <w:rPr>
          <w:sz w:val="24"/>
          <w:szCs w:val="24"/>
          <w:u w:val="single"/>
        </w:rPr>
        <w:t>Exercice 1</w:t>
      </w:r>
    </w:p>
    <w:p w14:paraId="716F1795" w14:textId="07C7B334" w:rsidR="00016848" w:rsidRPr="0061410F" w:rsidRDefault="00016848" w:rsidP="00016848">
      <w:pPr>
        <w:rPr>
          <w:rFonts w:eastAsiaTheme="minorEastAsia"/>
          <w:sz w:val="24"/>
          <w:szCs w:val="24"/>
        </w:rPr>
      </w:pPr>
      <w:r w:rsidRPr="0061410F">
        <w:rPr>
          <w:sz w:val="24"/>
          <w:szCs w:val="24"/>
        </w:rPr>
        <w:t xml:space="preserve">Soit </w:t>
      </w:r>
      <m:oMath>
        <m:r>
          <w:rPr>
            <w:rFonts w:ascii="Cambria Math" w:hAnsi="Cambria Math"/>
            <w:sz w:val="24"/>
            <w:szCs w:val="24"/>
          </w:rPr>
          <m:t>E</m:t>
        </m:r>
      </m:oMath>
      <w:r w:rsidRPr="0061410F">
        <w:rPr>
          <w:rFonts w:eastAsiaTheme="minorEastAsia"/>
          <w:sz w:val="24"/>
          <w:szCs w:val="24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K</m:t>
        </m:r>
      </m:oMath>
      <w:r w:rsidRPr="0061410F">
        <w:rPr>
          <w:rFonts w:eastAsiaTheme="minorEastAsia"/>
          <w:sz w:val="24"/>
          <w:szCs w:val="24"/>
        </w:rPr>
        <w:t xml:space="preserve">-ev et </w:t>
      </w:r>
      <m:oMath>
        <m:r>
          <w:rPr>
            <w:rFonts w:ascii="Cambria Math" w:eastAsiaTheme="minorEastAsia" w:hAnsi="Cambria Math"/>
            <w:sz w:val="24"/>
            <w:szCs w:val="24"/>
          </w:rPr>
          <m:t>A,B</m:t>
        </m:r>
      </m:oMath>
      <w:r w:rsidRPr="0061410F">
        <w:rPr>
          <w:rFonts w:eastAsiaTheme="minorEastAsia"/>
          <w:sz w:val="24"/>
          <w:szCs w:val="24"/>
        </w:rPr>
        <w:t xml:space="preserve"> deux sev de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</m:oMath>
      <w:r w:rsidRPr="0061410F">
        <w:rPr>
          <w:rFonts w:eastAsiaTheme="minorEastAsia"/>
          <w:sz w:val="24"/>
          <w:szCs w:val="24"/>
        </w:rPr>
        <w:t xml:space="preserve">. Soit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61410F">
        <w:rPr>
          <w:rFonts w:eastAsiaTheme="minorEastAsia"/>
          <w:sz w:val="24"/>
          <w:szCs w:val="24"/>
        </w:rPr>
        <w:t xml:space="preserve"> le supplémentaire de </w:t>
      </w:r>
      <m:oMath>
        <m:r>
          <w:rPr>
            <w:rFonts w:ascii="Cambria Math" w:eastAsiaTheme="minorEastAsia" w:hAnsi="Cambria Math"/>
            <w:sz w:val="24"/>
            <w:szCs w:val="24"/>
          </w:rPr>
          <m:t>A∩B</m:t>
        </m:r>
      </m:oMath>
      <w:r w:rsidRPr="0061410F">
        <w:rPr>
          <w:rFonts w:eastAsiaTheme="minorEastAsia"/>
          <w:sz w:val="24"/>
          <w:szCs w:val="24"/>
        </w:rPr>
        <w:t xml:space="preserve"> dans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Pr="0061410F">
        <w:rPr>
          <w:rFonts w:eastAsiaTheme="minorEastAsia"/>
          <w:sz w:val="24"/>
          <w:szCs w:val="24"/>
        </w:rPr>
        <w:t xml:space="preserve">. Montrer que </w:t>
      </w:r>
    </w:p>
    <w:p w14:paraId="29DB69FE" w14:textId="77777777" w:rsidR="00016848" w:rsidRPr="0061410F" w:rsidRDefault="00016848" w:rsidP="00016848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A+B=A⊕C</m:t>
          </m:r>
        </m:oMath>
      </m:oMathPara>
    </w:p>
    <w:p w14:paraId="12646DA5" w14:textId="36C79388" w:rsidR="00016848" w:rsidRPr="0061410F" w:rsidRDefault="00917536" w:rsidP="00016848">
      <w:pPr>
        <w:rPr>
          <w:rFonts w:eastAsiaTheme="minorEastAsia"/>
          <w:sz w:val="24"/>
          <w:szCs w:val="24"/>
        </w:rPr>
      </w:pPr>
      <w:r w:rsidRPr="0061410F">
        <w:rPr>
          <w:rFonts w:eastAsiaTheme="minorEastAsia"/>
          <w:sz w:val="24"/>
          <w:szCs w:val="24"/>
          <w:u w:val="single"/>
        </w:rPr>
        <w:t>Exercice 2</w:t>
      </w:r>
    </w:p>
    <w:p w14:paraId="3C39891E" w14:textId="22432B73" w:rsidR="00917536" w:rsidRPr="0061410F" w:rsidRDefault="00917536" w:rsidP="00016848">
      <w:pPr>
        <w:rPr>
          <w:rFonts w:eastAsiaTheme="minorEastAsia"/>
          <w:sz w:val="24"/>
          <w:szCs w:val="24"/>
        </w:rPr>
      </w:pPr>
      <w:r w:rsidRPr="0061410F">
        <w:rPr>
          <w:rFonts w:eastAsiaTheme="minorEastAsia"/>
          <w:sz w:val="24"/>
          <w:szCs w:val="24"/>
        </w:rPr>
        <w:t xml:space="preserve">Soit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</m:oMath>
      <w:r w:rsidRPr="0061410F">
        <w:rPr>
          <w:rFonts w:eastAsiaTheme="minorEastAsia"/>
          <w:sz w:val="24"/>
          <w:szCs w:val="24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K</m:t>
        </m:r>
      </m:oMath>
      <w:r w:rsidRPr="0061410F">
        <w:rPr>
          <w:rFonts w:eastAsiaTheme="minorEastAsia"/>
          <w:sz w:val="24"/>
          <w:szCs w:val="24"/>
        </w:rPr>
        <w:t xml:space="preserve">-ev et </w:t>
      </w:r>
      <m:oMath>
        <m:r>
          <w:rPr>
            <w:rFonts w:ascii="Cambria Math" w:eastAsiaTheme="minorEastAsia" w:hAnsi="Cambria Math"/>
            <w:sz w:val="24"/>
            <w:szCs w:val="24"/>
          </w:rPr>
          <m:t>A,B,C</m:t>
        </m:r>
      </m:oMath>
      <w:r w:rsidRPr="0061410F">
        <w:rPr>
          <w:rFonts w:eastAsiaTheme="minorEastAsia"/>
          <w:sz w:val="24"/>
          <w:szCs w:val="24"/>
        </w:rPr>
        <w:t xml:space="preserve"> trois sev de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</m:oMath>
      <w:r w:rsidRPr="0061410F">
        <w:rPr>
          <w:rFonts w:eastAsiaTheme="minorEastAsia"/>
          <w:sz w:val="24"/>
          <w:szCs w:val="24"/>
        </w:rPr>
        <w:t xml:space="preserve"> tels que </w:t>
      </w:r>
    </w:p>
    <w:p w14:paraId="78C9A6D5" w14:textId="17D41C76" w:rsidR="00917536" w:rsidRPr="0061410F" w:rsidRDefault="00917536" w:rsidP="00016848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MS Gothic" w:hAnsi="Cambria Math" w:cs="MS Gothic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E=A⊕B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A⊂C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41E2890B" w14:textId="5AF67709" w:rsidR="00917536" w:rsidRPr="0061410F" w:rsidRDefault="00917536" w:rsidP="00016848">
      <w:pPr>
        <w:rPr>
          <w:rFonts w:eastAsiaTheme="minorEastAsia"/>
          <w:sz w:val="24"/>
          <w:szCs w:val="24"/>
        </w:rPr>
      </w:pPr>
      <w:r w:rsidRPr="0061410F">
        <w:rPr>
          <w:rFonts w:eastAsiaTheme="minorEastAsia"/>
          <w:sz w:val="24"/>
          <w:szCs w:val="24"/>
        </w:rPr>
        <w:t xml:space="preserve">Montrer que </w:t>
      </w:r>
      <m:oMath>
        <m:r>
          <w:rPr>
            <w:rFonts w:ascii="Cambria Math" w:eastAsiaTheme="minorEastAsia" w:hAnsi="Cambria Math"/>
            <w:sz w:val="24"/>
            <w:szCs w:val="24"/>
          </w:rPr>
          <m:t>C=A⊕(B∩C)</m:t>
        </m:r>
      </m:oMath>
    </w:p>
    <w:p w14:paraId="7EE9F8B6" w14:textId="2A5C92B3" w:rsidR="00225A49" w:rsidRPr="0061410F" w:rsidRDefault="00225A49" w:rsidP="00225A49">
      <w:pPr>
        <w:rPr>
          <w:sz w:val="24"/>
          <w:szCs w:val="24"/>
          <w:u w:val="single"/>
        </w:rPr>
      </w:pPr>
      <w:r w:rsidRPr="0061410F">
        <w:rPr>
          <w:sz w:val="24"/>
          <w:szCs w:val="24"/>
          <w:u w:val="single"/>
        </w:rPr>
        <w:t xml:space="preserve">Exercice </w:t>
      </w:r>
      <w:r w:rsidRPr="0061410F">
        <w:rPr>
          <w:sz w:val="24"/>
          <w:szCs w:val="24"/>
          <w:u w:val="single"/>
        </w:rPr>
        <w:t>3</w:t>
      </w:r>
      <w:r w:rsidRPr="0061410F">
        <w:rPr>
          <w:sz w:val="24"/>
          <w:szCs w:val="24"/>
          <w:u w:val="single"/>
        </w:rPr>
        <w:t> :</w:t>
      </w:r>
    </w:p>
    <w:p w14:paraId="70F768F5" w14:textId="77777777" w:rsidR="00225A49" w:rsidRPr="0061410F" w:rsidRDefault="00225A49" w:rsidP="00225A49">
      <w:pPr>
        <w:rPr>
          <w:rFonts w:eastAsiaTheme="minorEastAsia"/>
          <w:sz w:val="24"/>
          <w:szCs w:val="24"/>
        </w:rPr>
      </w:pPr>
      <w:r w:rsidRPr="0061410F">
        <w:rPr>
          <w:sz w:val="24"/>
          <w:szCs w:val="24"/>
        </w:rPr>
        <w:t xml:space="preserve">Soit </w:t>
      </w:r>
      <m:oMath>
        <m:r>
          <w:rPr>
            <w:rFonts w:ascii="Cambria Math" w:hAnsi="Cambria Math"/>
            <w:sz w:val="24"/>
            <w:szCs w:val="24"/>
          </w:rPr>
          <m:t>E=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R,R</m:t>
            </m:r>
          </m:e>
        </m:d>
      </m:oMath>
      <w:r w:rsidRPr="0061410F">
        <w:rPr>
          <w:rFonts w:eastAsiaTheme="minorEastAsia"/>
          <w:sz w:val="24"/>
          <w:szCs w:val="24"/>
        </w:rPr>
        <w:t xml:space="preserve">. Soit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61410F">
        <w:rPr>
          <w:rFonts w:eastAsiaTheme="minorEastAsia"/>
          <w:sz w:val="24"/>
          <w:szCs w:val="24"/>
        </w:rPr>
        <w:t xml:space="preserve"> l’ensemble des fonctions </w:t>
      </w:r>
      <m:oMath>
        <m:r>
          <w:rPr>
            <w:rFonts w:ascii="Cambria Math" w:eastAsiaTheme="minorEastAsia" w:hAnsi="Cambria Math"/>
            <w:sz w:val="24"/>
            <w:szCs w:val="24"/>
          </w:rPr>
          <m:t>π</m:t>
        </m:r>
      </m:oMath>
      <w:r w:rsidRPr="0061410F">
        <w:rPr>
          <w:rFonts w:eastAsiaTheme="minorEastAsia"/>
          <w:sz w:val="24"/>
          <w:szCs w:val="24"/>
        </w:rPr>
        <w:t xml:space="preserve">-périodiques, et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Pr="0061410F">
        <w:rPr>
          <w:rFonts w:eastAsiaTheme="minorEastAsia"/>
          <w:sz w:val="24"/>
          <w:szCs w:val="24"/>
        </w:rPr>
        <w:t xml:space="preserve"> l’ensemble des fonctions convergeant vers 0 en </w:t>
      </w:r>
      <m:oMath>
        <m:r>
          <w:rPr>
            <w:rFonts w:ascii="Cambria Math" w:eastAsiaTheme="minorEastAsia" w:hAnsi="Cambria Math"/>
            <w:sz w:val="24"/>
            <w:szCs w:val="24"/>
          </w:rPr>
          <m:t>+∞</m:t>
        </m:r>
      </m:oMath>
      <w:r w:rsidRPr="0061410F">
        <w:rPr>
          <w:rFonts w:eastAsiaTheme="minorEastAsia"/>
          <w:sz w:val="24"/>
          <w:szCs w:val="24"/>
        </w:rPr>
        <w:t>.</w:t>
      </w:r>
    </w:p>
    <w:p w14:paraId="5E826F2C" w14:textId="77777777" w:rsidR="00225A49" w:rsidRPr="0061410F" w:rsidRDefault="00225A49" w:rsidP="00225A4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1410F">
        <w:rPr>
          <w:sz w:val="24"/>
          <w:szCs w:val="24"/>
        </w:rPr>
        <w:t xml:space="preserve">Montrer que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 w:rsidRPr="0061410F">
        <w:rPr>
          <w:rFonts w:eastAsiaTheme="minorEastAsia"/>
          <w:sz w:val="24"/>
          <w:szCs w:val="24"/>
        </w:rPr>
        <w:t xml:space="preserve"> et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Pr="0061410F">
        <w:rPr>
          <w:rFonts w:eastAsiaTheme="minorEastAsia"/>
          <w:sz w:val="24"/>
          <w:szCs w:val="24"/>
        </w:rPr>
        <w:t xml:space="preserve"> sont des sous-espaces vectoriels de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</m:oMath>
      <w:r w:rsidRPr="0061410F">
        <w:rPr>
          <w:rFonts w:eastAsiaTheme="minorEastAsia"/>
          <w:sz w:val="24"/>
          <w:szCs w:val="24"/>
        </w:rPr>
        <w:t>.</w:t>
      </w:r>
    </w:p>
    <w:p w14:paraId="4CEFC1AD" w14:textId="77777777" w:rsidR="00225A49" w:rsidRPr="0061410F" w:rsidRDefault="00225A49" w:rsidP="00225A4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1410F">
        <w:rPr>
          <w:sz w:val="24"/>
          <w:szCs w:val="24"/>
        </w:rPr>
        <w:t xml:space="preserve">Montrer que </w:t>
      </w:r>
      <m:oMath>
        <m:r>
          <w:rPr>
            <w:rFonts w:ascii="Cambria Math" w:hAnsi="Cambria Math"/>
            <w:sz w:val="24"/>
            <w:szCs w:val="24"/>
          </w:rPr>
          <m:t>F∩G=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sub>
            </m:sSub>
          </m:e>
        </m:d>
      </m:oMath>
      <w:r w:rsidRPr="0061410F">
        <w:rPr>
          <w:rFonts w:eastAsiaTheme="minorEastAsia"/>
          <w:sz w:val="24"/>
          <w:szCs w:val="24"/>
        </w:rPr>
        <w:t>.</w:t>
      </w:r>
    </w:p>
    <w:p w14:paraId="24E5E9C2" w14:textId="77777777" w:rsidR="00225A49" w:rsidRPr="0061410F" w:rsidRDefault="00225A49" w:rsidP="00225A4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1410F">
        <w:rPr>
          <w:rFonts w:eastAsiaTheme="minorEastAsia"/>
          <w:sz w:val="24"/>
          <w:szCs w:val="24"/>
        </w:rPr>
        <w:t xml:space="preserve">Montrer que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61410F">
        <w:rPr>
          <w:rFonts w:eastAsiaTheme="minorEastAsia"/>
          <w:sz w:val="24"/>
          <w:szCs w:val="24"/>
        </w:rPr>
        <w:t xml:space="preserve"> et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Pr="0061410F">
        <w:rPr>
          <w:rFonts w:eastAsiaTheme="minorEastAsia"/>
          <w:sz w:val="24"/>
          <w:szCs w:val="24"/>
        </w:rPr>
        <w:t xml:space="preserve"> ne sont pas supplémentaires dans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</m:oMath>
      <w:r w:rsidRPr="0061410F">
        <w:rPr>
          <w:rFonts w:eastAsiaTheme="minorEastAsia"/>
          <w:sz w:val="24"/>
          <w:szCs w:val="24"/>
        </w:rPr>
        <w:t>. (On pourra par exemple considérer la fonction identité).</w:t>
      </w:r>
    </w:p>
    <w:p w14:paraId="095A9F38" w14:textId="487ECA7D" w:rsidR="007C5B62" w:rsidRPr="0061410F" w:rsidRDefault="007C5B62" w:rsidP="007C5B62">
      <w:pPr>
        <w:rPr>
          <w:sz w:val="24"/>
          <w:szCs w:val="24"/>
        </w:rPr>
      </w:pPr>
      <w:r w:rsidRPr="0061410F">
        <w:rPr>
          <w:sz w:val="24"/>
          <w:szCs w:val="24"/>
          <w:u w:val="single"/>
        </w:rPr>
        <w:t>Exercice 4 :</w:t>
      </w:r>
    </w:p>
    <w:p w14:paraId="647E4B59" w14:textId="7B72CC60" w:rsidR="007C5B62" w:rsidRPr="0061410F" w:rsidRDefault="00E77EAA" w:rsidP="007C5B62">
      <w:pPr>
        <w:rPr>
          <w:rFonts w:eastAsiaTheme="minorEastAsia"/>
          <w:sz w:val="24"/>
          <w:szCs w:val="24"/>
        </w:rPr>
      </w:pPr>
      <w:r w:rsidRPr="0061410F">
        <w:rPr>
          <w:sz w:val="24"/>
          <w:szCs w:val="24"/>
        </w:rPr>
        <w:t xml:space="preserve">Dans </w:t>
      </w:r>
      <m:oMath>
        <m:r>
          <w:rPr>
            <w:rFonts w:ascii="Cambria Math" w:hAnsi="Cambria Math"/>
            <w:sz w:val="24"/>
            <w:szCs w:val="24"/>
          </w:rPr>
          <m:t>E=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 w:rsidRPr="0061410F">
        <w:rPr>
          <w:rFonts w:eastAsiaTheme="minorEastAsia"/>
          <w:sz w:val="24"/>
          <w:szCs w:val="24"/>
        </w:rPr>
        <w:t xml:space="preserve">, on considère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sub>
            </m:sSub>
          </m:e>
        </m:d>
      </m:oMath>
      <w:r w:rsidRPr="0061410F">
        <w:rPr>
          <w:rFonts w:eastAsiaTheme="minorEastAsia"/>
          <w:sz w:val="24"/>
          <w:szCs w:val="24"/>
        </w:rPr>
        <w:t xml:space="preserve"> une famille libre dans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</m:oMath>
      <w:r w:rsidRPr="0061410F">
        <w:rPr>
          <w:rFonts w:eastAsiaTheme="minorEastAsia"/>
          <w:sz w:val="24"/>
          <w:szCs w:val="24"/>
        </w:rPr>
        <w:t xml:space="preserve"> et :</w:t>
      </w:r>
    </w:p>
    <w:p w14:paraId="6761895A" w14:textId="577EBE6D" w:rsidR="00E77EAA" w:rsidRPr="0061410F" w:rsidRDefault="00E77EAA" w:rsidP="007C5B62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Vect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Vect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Vect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5F5523E5" w14:textId="22B1EF2C" w:rsidR="004D5E8D" w:rsidRPr="0061410F" w:rsidRDefault="00E77EAA" w:rsidP="00E77EAA">
      <w:pPr>
        <w:rPr>
          <w:rFonts w:eastAsiaTheme="minorEastAsia"/>
          <w:sz w:val="24"/>
          <w:szCs w:val="24"/>
        </w:rPr>
      </w:pPr>
      <w:r w:rsidRPr="0061410F">
        <w:rPr>
          <w:rFonts w:eastAsiaTheme="minorEastAsia"/>
          <w:sz w:val="24"/>
          <w:szCs w:val="24"/>
        </w:rPr>
        <w:t xml:space="preserve">Montrer que </w:t>
      </w:r>
      <m:oMath>
        <m:r>
          <w:rPr>
            <w:rFonts w:ascii="Cambria Math" w:eastAsiaTheme="minorEastAsia" w:hAnsi="Cambria Math"/>
            <w:sz w:val="24"/>
            <w:szCs w:val="24"/>
          </w:rPr>
          <m:t>F∩G=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sub>
            </m:sSub>
          </m:e>
        </m:d>
      </m:oMath>
      <w:r w:rsidRPr="0061410F">
        <w:rPr>
          <w:rFonts w:eastAsiaTheme="minorEastAsia"/>
          <w:sz w:val="24"/>
          <w:szCs w:val="24"/>
        </w:rPr>
        <w:t xml:space="preserve">, que </w:t>
      </w:r>
      <m:oMath>
        <m:r>
          <w:rPr>
            <w:rFonts w:ascii="Cambria Math" w:eastAsiaTheme="minorEastAsia" w:hAnsi="Cambria Math"/>
            <w:sz w:val="24"/>
            <w:szCs w:val="24"/>
          </w:rPr>
          <m:t>G∩H=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sub>
            </m:sSub>
          </m:e>
        </m:d>
      </m:oMath>
      <w:r w:rsidRPr="0061410F">
        <w:rPr>
          <w:rFonts w:eastAsiaTheme="minorEastAsia"/>
          <w:sz w:val="24"/>
          <w:szCs w:val="24"/>
        </w:rPr>
        <w:t xml:space="preserve"> et que </w:t>
      </w:r>
      <m:oMath>
        <m:r>
          <w:rPr>
            <w:rFonts w:ascii="Cambria Math" w:eastAsiaTheme="minorEastAsia" w:hAnsi="Cambria Math"/>
            <w:sz w:val="24"/>
            <w:szCs w:val="24"/>
          </w:rPr>
          <m:t>F∩H=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sub>
            </m:sSub>
          </m:e>
        </m:d>
      </m:oMath>
      <w:r w:rsidRPr="0061410F">
        <w:rPr>
          <w:rFonts w:eastAsiaTheme="minorEastAsia"/>
          <w:sz w:val="24"/>
          <w:szCs w:val="24"/>
        </w:rPr>
        <w:t>.</w:t>
      </w:r>
    </w:p>
    <w:p w14:paraId="3E559968" w14:textId="2329F4F8" w:rsidR="00E77EAA" w:rsidRPr="0061410F" w:rsidRDefault="00E77EAA" w:rsidP="00E77EAA">
      <w:pPr>
        <w:rPr>
          <w:sz w:val="24"/>
          <w:szCs w:val="24"/>
        </w:rPr>
      </w:pPr>
      <w:r w:rsidRPr="0061410F">
        <w:rPr>
          <w:rFonts w:eastAsiaTheme="minorEastAsia"/>
          <w:sz w:val="24"/>
          <w:szCs w:val="24"/>
        </w:rPr>
        <w:t xml:space="preserve">Pour autant, a-t-on une somme directe entre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F, G </m:t>
        </m:r>
      </m:oMath>
      <w:r w:rsidRPr="0061410F">
        <w:rPr>
          <w:rFonts w:eastAsiaTheme="minorEastAsia"/>
          <w:sz w:val="24"/>
          <w:szCs w:val="24"/>
        </w:rPr>
        <w:t xml:space="preserve">et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 w:rsidRPr="0061410F">
        <w:rPr>
          <w:rFonts w:eastAsiaTheme="minorEastAsia"/>
          <w:sz w:val="24"/>
          <w:szCs w:val="24"/>
        </w:rPr>
        <w:t> ?</w:t>
      </w:r>
    </w:p>
    <w:sectPr w:rsidR="00E77EAA" w:rsidRPr="006141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6B44F" w14:textId="77777777" w:rsidR="00394190" w:rsidRDefault="00394190" w:rsidP="00975C35">
      <w:pPr>
        <w:spacing w:after="0" w:line="240" w:lineRule="auto"/>
      </w:pPr>
      <w:r>
        <w:separator/>
      </w:r>
    </w:p>
  </w:endnote>
  <w:endnote w:type="continuationSeparator" w:id="0">
    <w:p w14:paraId="02F630DB" w14:textId="77777777" w:rsidR="00394190" w:rsidRDefault="00394190" w:rsidP="00975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B3B2C" w14:textId="77777777" w:rsidR="00394190" w:rsidRDefault="00394190" w:rsidP="00975C35">
      <w:pPr>
        <w:spacing w:after="0" w:line="240" w:lineRule="auto"/>
      </w:pPr>
      <w:r>
        <w:separator/>
      </w:r>
    </w:p>
  </w:footnote>
  <w:footnote w:type="continuationSeparator" w:id="0">
    <w:p w14:paraId="52A46091" w14:textId="77777777" w:rsidR="00394190" w:rsidRDefault="00394190" w:rsidP="00975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9EA"/>
    <w:multiLevelType w:val="hybridMultilevel"/>
    <w:tmpl w:val="8EB0832C"/>
    <w:lvl w:ilvl="0" w:tplc="88CC7C5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D46B1"/>
    <w:multiLevelType w:val="hybridMultilevel"/>
    <w:tmpl w:val="F3E41176"/>
    <w:lvl w:ilvl="0" w:tplc="DD14D0D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358777">
    <w:abstractNumId w:val="0"/>
  </w:num>
  <w:num w:numId="2" w16cid:durableId="1855025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848"/>
    <w:rsid w:val="00016848"/>
    <w:rsid w:val="0009223C"/>
    <w:rsid w:val="00225A49"/>
    <w:rsid w:val="00247315"/>
    <w:rsid w:val="002F4044"/>
    <w:rsid w:val="00394190"/>
    <w:rsid w:val="00436D0C"/>
    <w:rsid w:val="004D5E8D"/>
    <w:rsid w:val="0061410F"/>
    <w:rsid w:val="00652E2F"/>
    <w:rsid w:val="00756B22"/>
    <w:rsid w:val="007C5B62"/>
    <w:rsid w:val="00917536"/>
    <w:rsid w:val="00975C35"/>
    <w:rsid w:val="00E7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B8906"/>
  <w15:chartTrackingRefBased/>
  <w15:docId w15:val="{D73F6CF1-B23E-454E-B4C3-A70FF442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6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16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1684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1684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1684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1684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1684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1684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1684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6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16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1684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1684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1684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1684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1684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1684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1684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16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16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1684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1684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16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1684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1684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1684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16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684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16848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016848"/>
    <w:rPr>
      <w:color w:val="666666"/>
    </w:rPr>
  </w:style>
  <w:style w:type="table" w:styleId="Grilledutableau">
    <w:name w:val="Table Grid"/>
    <w:basedOn w:val="TableauNormal"/>
    <w:uiPriority w:val="39"/>
    <w:rsid w:val="00975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fin">
    <w:name w:val="endnote text"/>
    <w:basedOn w:val="Normal"/>
    <w:link w:val="NotedefinCar"/>
    <w:uiPriority w:val="99"/>
    <w:semiHidden/>
    <w:unhideWhenUsed/>
    <w:rsid w:val="00975C3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75C35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975C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8</cp:revision>
  <dcterms:created xsi:type="dcterms:W3CDTF">2024-03-06T16:14:00Z</dcterms:created>
  <dcterms:modified xsi:type="dcterms:W3CDTF">2024-03-06T22:37:00Z</dcterms:modified>
</cp:coreProperties>
</file>