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B722" w14:textId="238331B2" w:rsidR="0009223C" w:rsidRDefault="001E294C" w:rsidP="001E294C"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Préparation au DS – Corrigé</w:t>
      </w:r>
    </w:p>
    <w:p w14:paraId="24D18FCA" w14:textId="6165FB06" w:rsidR="00385026" w:rsidRDefault="00385026" w:rsidP="001E294C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Exercice 2 :</w:t>
      </w:r>
    </w:p>
    <w:p w14:paraId="06E10B76" w14:textId="007DB7EC" w:rsidR="00385026" w:rsidRPr="00FE34D8" w:rsidRDefault="00385026" w:rsidP="00385026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Soit </w:t>
      </w:r>
      <m:oMath>
        <m:r>
          <w:rPr>
            <w:rFonts w:ascii="Cambria Math" w:hAnsi="Cambria Math" w:cs="Calibri"/>
          </w:rPr>
          <m:t>f</m:t>
        </m:r>
        <m:r>
          <w:rPr>
            <w:rFonts w:ascii="Cambria Math" w:eastAsiaTheme="minorEastAsia" w:hAnsi="Cambria Math" w:cs="Calibri"/>
          </w:rPr>
          <m:t xml:space="preserve"> :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→R</m:t>
        </m:r>
      </m:oMath>
      <w:r>
        <w:rPr>
          <w:rFonts w:ascii="Calibri" w:eastAsiaTheme="minorEastAsia" w:hAnsi="Calibri" w:cs="Calibri"/>
        </w:rPr>
        <w:t xml:space="preserve"> la fonction définie par </w:t>
      </w: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-x</m:t>
        </m:r>
      </m:oMath>
      <w:r>
        <w:rPr>
          <w:rFonts w:ascii="Calibri" w:eastAsiaTheme="minorEastAsia" w:hAnsi="Calibri" w:cs="Calibri"/>
        </w:rPr>
        <w:t xml:space="preserve">. </w:t>
      </w:r>
      <m:oMath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 xml:space="preserve"> est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  <w:r>
        <w:rPr>
          <w:rFonts w:ascii="Calibri" w:eastAsiaTheme="minorEastAsia" w:hAnsi="Calibri" w:cs="Calibri"/>
        </w:rPr>
        <w:t xml:space="preserve"> en tant que somme de </w:t>
      </w:r>
      <w:r w:rsidR="00FE34D8">
        <w:rPr>
          <w:rFonts w:ascii="Calibri" w:eastAsiaTheme="minorEastAsia" w:hAnsi="Calibri" w:cs="Calibri"/>
        </w:rPr>
        <w:t xml:space="preserve">fonctions dérivables sur cet intervalle. De plus, pour tout </w:t>
      </w:r>
      <m:oMath>
        <m:r>
          <w:rPr>
            <w:rFonts w:ascii="Cambria Math" w:eastAsiaTheme="minorEastAsia" w:hAnsi="Cambria Math" w:cs="Calibri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  <m:r>
          <w:rPr>
            <w:rFonts w:ascii="Cambria Math" w:eastAsiaTheme="minorEastAsia" w:hAnsi="Cambria Math" w:cs="Calibri"/>
          </w:rPr>
          <m:t xml:space="preserve">, </m:t>
        </m:r>
      </m:oMath>
    </w:p>
    <w:p w14:paraId="0817A2C9" w14:textId="12448896" w:rsidR="00FE34D8" w:rsidRPr="00FE34D8" w:rsidRDefault="00FE34D8" w:rsidP="00FE34D8">
      <w:pPr>
        <w:pStyle w:val="Paragraphedeliste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=-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Calibri"/>
            </w:rPr>
            <m:t>-1</m:t>
          </m:r>
          <m:r>
            <w:rPr>
              <w:rFonts w:ascii="Cambria Math" w:eastAsiaTheme="minorEastAsia" w:hAnsi="Cambria Math" w:cs="Calibri"/>
            </w:rPr>
            <m:t>&lt;0</m:t>
          </m:r>
        </m:oMath>
      </m:oMathPara>
    </w:p>
    <w:p w14:paraId="16430F43" w14:textId="55D38BFF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 w:rsidRPr="00FE34D8">
        <w:rPr>
          <w:rFonts w:ascii="Calibri" w:eastAsiaTheme="minorEastAsia" w:hAnsi="Calibri" w:cs="Calibri"/>
        </w:rPr>
        <w:t xml:space="preserve">Car </w:t>
      </w:r>
      <m:oMath>
        <m:r>
          <w:rPr>
            <w:rFonts w:ascii="Cambria Math" w:eastAsiaTheme="minorEastAsia" w:hAnsi="Cambria Math" w:cs="Calibri"/>
          </w:rPr>
          <m:t>0≤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≤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&lt;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Calibri"/>
          </w:rPr>
          <m:t>=1</m:t>
        </m:r>
      </m:oMath>
      <w:r w:rsidRPr="00FE34D8">
        <w:rPr>
          <w:rFonts w:ascii="Calibri" w:eastAsiaTheme="minorEastAsia" w:hAnsi="Calibri" w:cs="Calibri"/>
        </w:rPr>
        <w:t xml:space="preserve"> pour</w:t>
      </w: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  <w:r>
        <w:rPr>
          <w:rFonts w:ascii="Calibri" w:eastAsiaTheme="minorEastAsia" w:hAnsi="Calibri" w:cs="Calibri"/>
        </w:rPr>
        <w:t>.</w:t>
      </w:r>
    </w:p>
    <w:p w14:paraId="5849FB67" w14:textId="02105397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Ainsi </w:t>
      </w:r>
      <m:oMath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 xml:space="preserve"> est strictement décroissante, donc monotone.</w:t>
      </w:r>
    </w:p>
    <w:p w14:paraId="4E56FF5D" w14:textId="79B9EDEF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D’autre part, </w:t>
      </w:r>
      <m:oMath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  <w:r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</m:t>
            </m:r>
          </m:e>
        </m:d>
        <m:r>
          <w:rPr>
            <w:rFonts w:ascii="Cambria Math" w:eastAsiaTheme="minorEastAsia" w:hAnsi="Cambria Math" w:cs="Calibri"/>
          </w:rPr>
          <m:t>=1&gt;0</m:t>
        </m:r>
      </m:oMath>
      <w:r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-1&lt;0</m:t>
        </m:r>
      </m:oMath>
      <w:r>
        <w:rPr>
          <w:rFonts w:ascii="Calibri" w:eastAsiaTheme="minorEastAsia" w:hAnsi="Calibri" w:cs="Calibri"/>
        </w:rPr>
        <w:t>.</w:t>
      </w:r>
    </w:p>
    <w:p w14:paraId="6422E788" w14:textId="322FFEDF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Ainsi, par le théorème de la bijection, </w:t>
      </w:r>
    </w:p>
    <w:p w14:paraId="305CE979" w14:textId="22917532" w:rsidR="00FE34D8" w:rsidRPr="00FE34D8" w:rsidRDefault="00FE34D8" w:rsidP="00FE34D8">
      <w:pPr>
        <w:pStyle w:val="Paragraphedeliste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∃!l∈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0,1</m:t>
              </m:r>
            </m:e>
          </m:d>
          <m:r>
            <w:rPr>
              <w:rFonts w:ascii="Cambria Math" w:hAnsi="Cambria Math" w:cs="Calibri"/>
            </w:rPr>
            <m:t>, 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l</m:t>
              </m:r>
            </m:e>
          </m:d>
          <m:r>
            <w:rPr>
              <w:rFonts w:ascii="Cambria Math" w:hAnsi="Cambria Math" w:cs="Calibri"/>
            </w:rPr>
            <m:t>=0</m:t>
          </m:r>
        </m:oMath>
      </m:oMathPara>
    </w:p>
    <w:p w14:paraId="410062BB" w14:textId="7E76C05B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Ce qui se traduit par :</w:t>
      </w:r>
    </w:p>
    <w:p w14:paraId="20DB7D1A" w14:textId="41ADE7FB" w:rsidR="00FE34D8" w:rsidRPr="00FE34D8" w:rsidRDefault="00FE34D8" w:rsidP="00FE34D8">
      <w:pPr>
        <w:pStyle w:val="Paragraphedeliste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∃!l∈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0,1</m:t>
              </m:r>
            </m:e>
          </m:d>
          <m:r>
            <w:rPr>
              <w:rFonts w:ascii="Cambria Math" w:hAnsi="Cambria Math" w:cs="Calibri"/>
            </w:rPr>
            <m:t>,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l</m:t>
                  </m:r>
                </m:e>
              </m:d>
            </m:e>
          </m:func>
          <m:r>
            <w:rPr>
              <w:rFonts w:ascii="Cambria Math" w:hAnsi="Cambria Math" w:cs="Calibri"/>
            </w:rPr>
            <m:t>=l</m:t>
          </m:r>
          <m:r>
            <w:rPr>
              <w:rFonts w:ascii="Cambria Math" w:eastAsiaTheme="minorEastAsia" w:hAnsi="Cambria Math" w:cs="Calibri"/>
            </w:rPr>
            <m:t>.</m:t>
          </m:r>
        </m:oMath>
      </m:oMathPara>
    </w:p>
    <w:p w14:paraId="2A6241DB" w14:textId="1F9E8BA4" w:rsidR="00FE34D8" w:rsidRPr="00FE34D8" w:rsidRDefault="00FE34D8" w:rsidP="00FE34D8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Démontrons-le par récurrence sur </w:t>
      </w:r>
      <m:oMath>
        <m: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> :</w:t>
      </w:r>
    </w:p>
    <w:p w14:paraId="1800F8F2" w14:textId="4083BC26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Pour tout </w:t>
      </w:r>
      <m:oMath>
        <m:r>
          <w:rPr>
            <w:rFonts w:ascii="Cambria Math" w:eastAsiaTheme="minorEastAsia" w:hAnsi="Cambria Math" w:cs="Calibri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 xml:space="preserve">, posons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 xml:space="preserve"> :"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  <m:r>
          <w:rPr>
            <w:rFonts w:ascii="Cambria Math" w:eastAsiaTheme="minorEastAsia" w:hAnsi="Cambria Math" w:cs="Calibri"/>
          </w:rPr>
          <m:t>"</m:t>
        </m:r>
      </m:oMath>
      <w:r>
        <w:rPr>
          <w:rFonts w:ascii="Calibri" w:eastAsiaTheme="minorEastAsia" w:hAnsi="Calibri" w:cs="Calibri"/>
        </w:rPr>
        <w:t>.</w:t>
      </w:r>
    </w:p>
    <w:p w14:paraId="6C742A95" w14:textId="6619B81F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u w:val="single"/>
        </w:rPr>
        <w:t>Initialisation :</w:t>
      </w: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n=0</m:t>
        </m:r>
      </m:oMath>
    </w:p>
    <w:p w14:paraId="2E42286A" w14:textId="686EF178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=0∈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  <w:r>
        <w:rPr>
          <w:rFonts w:ascii="Calibri" w:eastAsiaTheme="minorEastAsia" w:hAnsi="Calibri" w:cs="Calibri"/>
        </w:rPr>
        <w:t xml:space="preserve">, donc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</m:t>
            </m:r>
          </m:e>
        </m:d>
      </m:oMath>
      <w:r>
        <w:rPr>
          <w:rFonts w:ascii="Calibri" w:eastAsiaTheme="minorEastAsia" w:hAnsi="Calibri" w:cs="Calibri"/>
        </w:rPr>
        <w:t xml:space="preserve"> est vraie.</w:t>
      </w:r>
    </w:p>
    <w:p w14:paraId="64596806" w14:textId="2A36EF71" w:rsidR="00FE34D8" w:rsidRDefault="00FE34D8" w:rsidP="00FE34D8">
      <w:pPr>
        <w:pStyle w:val="Paragraphedeliste"/>
        <w:rPr>
          <w:rFonts w:ascii="Calibri" w:eastAsiaTheme="minorEastAsia" w:hAnsi="Calibri" w:cs="Calibri"/>
          <w:u w:val="single"/>
        </w:rPr>
      </w:pPr>
      <w:r>
        <w:rPr>
          <w:rFonts w:ascii="Calibri" w:eastAsiaTheme="minorEastAsia" w:hAnsi="Calibri" w:cs="Calibri"/>
          <w:u w:val="single"/>
        </w:rPr>
        <w:t>Hérédité :</w:t>
      </w:r>
    </w:p>
    <w:p w14:paraId="17E84622" w14:textId="41EE38AE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 xml:space="preserve"> tel que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  <w:r>
        <w:rPr>
          <w:rFonts w:ascii="Calibri" w:eastAsiaTheme="minorEastAsia" w:hAnsi="Calibri" w:cs="Calibri"/>
        </w:rPr>
        <w:t xml:space="preserve"> est vraie.</w:t>
      </w:r>
    </w:p>
    <w:p w14:paraId="0106660D" w14:textId="2C9A6C3A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La fonction </w:t>
      </w:r>
      <m:oMath>
        <m:r>
          <w:rPr>
            <w:rFonts w:ascii="Cambria Math" w:eastAsiaTheme="minorEastAsia" w:hAnsi="Cambria Math" w:cs="Calibri"/>
          </w:rPr>
          <m:t>t↦</m:t>
        </m:r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</m:d>
          </m:e>
        </m:func>
      </m:oMath>
      <w:r>
        <w:rPr>
          <w:rFonts w:ascii="Calibri" w:eastAsiaTheme="minorEastAsia" w:hAnsi="Calibri" w:cs="Calibri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  <w:r>
        <w:rPr>
          <w:rFonts w:ascii="Calibri" w:eastAsiaTheme="minorEastAsia" w:hAnsi="Calibri" w:cs="Calibri"/>
        </w:rPr>
        <w:t xml:space="preserve"> (car sa dérivée est négative), on a donc :</w:t>
      </w:r>
    </w:p>
    <w:p w14:paraId="3F90A948" w14:textId="6469C9D5" w:rsidR="00FE34D8" w:rsidRPr="00FE34D8" w:rsidRDefault="00FE34D8" w:rsidP="00FE34D8">
      <w:pPr>
        <w:pStyle w:val="Paragraphedeliste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0,1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Calibri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0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Calibri"/>
                </w:rPr>
                <m:t>, 1</m:t>
              </m:r>
            </m:e>
          </m:d>
          <m:r>
            <w:rPr>
              <w:rFonts w:ascii="Cambria Math" w:eastAsiaTheme="minorEastAsia" w:hAnsi="Cambria Math" w:cs="Calibri"/>
            </w:rPr>
            <m:t>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0,1</m:t>
              </m:r>
            </m:e>
          </m:d>
        </m:oMath>
      </m:oMathPara>
    </w:p>
    <w:p w14:paraId="2C8677E8" w14:textId="4EF43783" w:rsidR="00FE34D8" w:rsidRDefault="00FE34D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 conséquent, puisque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  <w:r w:rsidR="007F0E28">
        <w:rPr>
          <w:rFonts w:ascii="Calibri" w:eastAsiaTheme="minorEastAsia" w:hAnsi="Calibri" w:cs="Calibri"/>
        </w:rPr>
        <w:t>, on a</w:t>
      </w:r>
    </w:p>
    <w:p w14:paraId="1DFBAF50" w14:textId="3F7C33DE" w:rsidR="007F0E28" w:rsidRPr="007F0E28" w:rsidRDefault="007F0E28" w:rsidP="00FE34D8">
      <w:pPr>
        <w:pStyle w:val="Paragraphedeliste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u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n+1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Calibri"/>
            </w:rPr>
            <m:t>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0,1</m:t>
              </m:r>
            </m:e>
          </m:d>
        </m:oMath>
      </m:oMathPara>
    </w:p>
    <w:p w14:paraId="5E2E4185" w14:textId="2D3352D1" w:rsidR="007F0E28" w:rsidRDefault="007F0E2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Donc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  <m:r>
              <w:rPr>
                <w:rFonts w:ascii="Cambria Math" w:eastAsiaTheme="minorEastAsia" w:hAnsi="Cambria Math" w:cs="Calibri"/>
              </w:rPr>
              <m:t>+1</m:t>
            </m:r>
          </m:e>
        </m:d>
      </m:oMath>
      <w:r>
        <w:rPr>
          <w:rFonts w:ascii="Calibri" w:eastAsiaTheme="minorEastAsia" w:hAnsi="Calibri" w:cs="Calibri"/>
        </w:rPr>
        <w:t xml:space="preserve"> est vraie</w:t>
      </w:r>
    </w:p>
    <w:p w14:paraId="52AF9DA7" w14:textId="13E3BA9E" w:rsidR="007F0E28" w:rsidRDefault="007F0E28" w:rsidP="00FE34D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Ainsi, par principe de récurrence,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  <w:r>
        <w:rPr>
          <w:rFonts w:ascii="Calibri" w:eastAsiaTheme="minorEastAsia" w:hAnsi="Calibri" w:cs="Calibri"/>
        </w:rPr>
        <w:t xml:space="preserve"> est vraie pour tout </w:t>
      </w:r>
      <m:oMath>
        <m:r>
          <w:rPr>
            <w:rFonts w:ascii="Cambria Math" w:eastAsiaTheme="minorEastAsia" w:hAnsi="Cambria Math" w:cs="Calibri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>.</w:t>
      </w:r>
    </w:p>
    <w:p w14:paraId="67DC2B44" w14:textId="29C09D3B" w:rsidR="007F0E28" w:rsidRDefault="007F0E28" w:rsidP="007F0E28">
      <w:pPr>
        <w:pStyle w:val="Paragraphedeliste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Soient </w:t>
      </w:r>
      <m:oMath>
        <m:r>
          <w:rPr>
            <w:rFonts w:ascii="Cambria Math" w:eastAsiaTheme="minorEastAsia" w:hAnsi="Cambria Math" w:cs="Calibri"/>
          </w:rPr>
          <m:t>x,y∈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  <w:r>
        <w:rPr>
          <w:rFonts w:ascii="Calibri" w:eastAsiaTheme="minorEastAsia" w:hAnsi="Calibri" w:cs="Calibri"/>
        </w:rPr>
        <w:t xml:space="preserve">. Quitte à inverser les coefficients, on suppose </w:t>
      </w:r>
      <m:oMath>
        <m:r>
          <w:rPr>
            <w:rFonts w:ascii="Cambria Math" w:eastAsiaTheme="minorEastAsia" w:hAnsi="Cambria Math" w:cs="Calibri"/>
          </w:rPr>
          <m:t>x≤y</m:t>
        </m:r>
      </m:oMath>
      <w:r>
        <w:rPr>
          <w:rFonts w:ascii="Calibri" w:eastAsiaTheme="minorEastAsia" w:hAnsi="Calibri" w:cs="Calibri"/>
        </w:rPr>
        <w:t>.</w:t>
      </w:r>
    </w:p>
    <w:p w14:paraId="45079348" w14:textId="2AA664AC" w:rsidR="007F0E28" w:rsidRDefault="007F0E28" w:rsidP="007F0E2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La fonction </w:t>
      </w:r>
      <m:oMath>
        <m:r>
          <w:rPr>
            <w:rFonts w:ascii="Cambria Math" w:eastAsiaTheme="minorEastAsia" w:hAnsi="Cambria Math" w:cs="Calibri"/>
          </w:rPr>
          <m:t>t↦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</m:d>
          </m:e>
        </m:func>
      </m:oMath>
      <w:r>
        <w:rPr>
          <w:rFonts w:ascii="Calibri" w:eastAsiaTheme="minorEastAsia" w:hAnsi="Calibri" w:cs="Calibri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x,y</m:t>
            </m:r>
          </m:e>
        </m:d>
      </m:oMath>
      <w:r>
        <w:rPr>
          <w:rFonts w:ascii="Calibri" w:eastAsiaTheme="minorEastAsia" w:hAnsi="Calibri" w:cs="Calibri"/>
        </w:rPr>
        <w:t xml:space="preserve"> et dérivable sur </w:t>
      </w:r>
      <m:oMath>
        <m:r>
          <w:rPr>
            <w:rFonts w:ascii="Cambria Math" w:eastAsiaTheme="minorEastAsia" w:hAnsi="Cambria Math" w:cs="Calibri"/>
          </w:rPr>
          <m:t>]x,y[</m:t>
        </m:r>
      </m:oMath>
      <w:r>
        <w:rPr>
          <w:rFonts w:ascii="Calibri" w:eastAsiaTheme="minorEastAsia" w:hAnsi="Calibri" w:cs="Calibri"/>
        </w:rPr>
        <w:t xml:space="preserve">. De plus, </w:t>
      </w:r>
      <m:oMath>
        <m:r>
          <w:rPr>
            <w:rFonts w:ascii="Cambria Math" w:eastAsiaTheme="minorEastAsia" w:hAnsi="Cambria Math" w:cs="Calibri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  <m:r>
          <w:rPr>
            <w:rFonts w:ascii="Cambria Math" w:eastAsiaTheme="minorEastAsia" w:hAnsi="Cambria Math" w:cs="Calibri"/>
          </w:rPr>
          <m:t xml:space="preserve">, </m:t>
        </m:r>
      </m:oMath>
    </w:p>
    <w:p w14:paraId="6D3F1FF1" w14:textId="38FA038D" w:rsidR="007F0E28" w:rsidRPr="007F0E28" w:rsidRDefault="007F0E28" w:rsidP="007F0E28">
      <w:pPr>
        <w:pStyle w:val="Paragraphedeliste"/>
        <w:rPr>
          <w:rFonts w:ascii="Calibri" w:eastAsiaTheme="minorEastAsia" w:hAnsi="Calibri" w:cs="Calibr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cos'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Calibri"/>
            </w:rPr>
            <m:t>≤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d>
            </m:e>
          </m:func>
        </m:oMath>
      </m:oMathPara>
    </w:p>
    <w:p w14:paraId="20752606" w14:textId="2E04B26C" w:rsidR="007F0E28" w:rsidRPr="007F0E28" w:rsidRDefault="007F0E28" w:rsidP="007F0E2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Car la fonction </w:t>
      </w:r>
      <m:oMath>
        <m:r>
          <w:rPr>
            <w:rFonts w:ascii="Cambria Math" w:eastAsiaTheme="minorEastAsia" w:hAnsi="Cambria Math" w:cs="Calibri"/>
          </w:rPr>
          <m:t>t↦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</m:d>
          </m:e>
        </m:func>
      </m:oMath>
      <w:r>
        <w:rPr>
          <w:rFonts w:ascii="Calibri" w:eastAsiaTheme="minorEastAsia" w:hAnsi="Calibri" w:cs="Calibri"/>
        </w:rPr>
        <w:t xml:space="preserve"> est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  <w:r>
        <w:rPr>
          <w:rFonts w:ascii="Calibri" w:eastAsiaTheme="minorEastAsia" w:hAnsi="Calibri" w:cs="Calibri"/>
        </w:rPr>
        <w:t>.</w:t>
      </w:r>
    </w:p>
    <w:p w14:paraId="131882B3" w14:textId="78716118" w:rsidR="007F0E28" w:rsidRDefault="007F0E28" w:rsidP="007F0E2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Ainsi, en posant </w:t>
      </w:r>
      <m:oMath>
        <m:r>
          <w:rPr>
            <w:rFonts w:ascii="Cambria Math" w:eastAsiaTheme="minorEastAsia" w:hAnsi="Cambria Math" w:cs="Calibri"/>
          </w:rPr>
          <m:t>M=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d>
          </m:e>
        </m:func>
      </m:oMath>
      <w:r>
        <w:rPr>
          <w:rFonts w:ascii="Calibri" w:eastAsiaTheme="minorEastAsia" w:hAnsi="Calibri" w:cs="Calibri"/>
        </w:rPr>
        <w:t xml:space="preserve">, et en appliquant l’inégalité des accroissements finis, </w:t>
      </w:r>
    </w:p>
    <w:p w14:paraId="093BE993" w14:textId="4936F73A" w:rsidR="007F0E28" w:rsidRPr="007F0E28" w:rsidRDefault="007F0E28" w:rsidP="007F0E28">
      <w:pPr>
        <w:pStyle w:val="Paragraphedeliste"/>
        <w:rPr>
          <w:rFonts w:ascii="Calibri" w:eastAsiaTheme="minorEastAsia" w:hAnsi="Calibri" w:cs="Calibr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Calibr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Calibri"/>
            </w:rPr>
            <m:t>≤M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x-y</m:t>
              </m:r>
            </m:e>
          </m:d>
        </m:oMath>
      </m:oMathPara>
    </w:p>
    <w:p w14:paraId="000BF387" w14:textId="658A3538" w:rsidR="007F0E28" w:rsidRPr="007F0E28" w:rsidRDefault="007F0E28" w:rsidP="007F0E28">
      <w:pPr>
        <w:pStyle w:val="Paragraphedeliste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 xml:space="preserve">  ⟺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Calibr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Calibri"/>
            </w:rPr>
            <m:t>≤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d>
            </m:e>
          </m:func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x-y</m:t>
              </m:r>
            </m:e>
          </m:d>
        </m:oMath>
      </m:oMathPara>
    </w:p>
    <w:p w14:paraId="66FD295F" w14:textId="311FD216" w:rsidR="007F0E28" w:rsidRDefault="007F0E28" w:rsidP="007F0E28">
      <w:pPr>
        <w:pStyle w:val="Paragraphedeliste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On raisonne encore par récurrence :</w:t>
      </w:r>
    </w:p>
    <w:p w14:paraId="14546721" w14:textId="0F2D6644" w:rsidR="007F0E28" w:rsidRDefault="007F0E28" w:rsidP="007F0E2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Posons pour tout </w:t>
      </w:r>
      <m:oMath>
        <m:r>
          <w:rPr>
            <w:rFonts w:ascii="Cambria Math" w:eastAsiaTheme="minorEastAsia" w:hAnsi="Cambria Math" w:cs="Calibri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 xml:space="preserve">N, </m:t>
        </m:r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 xml:space="preserve"> :"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-l</m:t>
            </m:r>
          </m:e>
        </m:d>
        <m:r>
          <w:rPr>
            <w:rFonts w:ascii="Cambria Math" w:eastAsiaTheme="minorEastAsia" w:hAnsi="Cambria Math" w:cs="Calibri"/>
          </w:rPr>
          <m:t>≤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1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  <m:r>
          <w:rPr>
            <w:rFonts w:ascii="Cambria Math" w:eastAsiaTheme="minorEastAsia" w:hAnsi="Cambria Math" w:cs="Calibri"/>
          </w:rPr>
          <m:t>"</m:t>
        </m:r>
      </m:oMath>
    </w:p>
    <w:p w14:paraId="4073E09F" w14:textId="08E9BF96" w:rsidR="007D5CCC" w:rsidRDefault="007D5CCC" w:rsidP="007F0E2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u w:val="single"/>
        </w:rPr>
        <w:t>Initialisation :</w:t>
      </w: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n=0</m:t>
        </m:r>
      </m:oMath>
    </w:p>
    <w:p w14:paraId="17077ECD" w14:textId="22C6BE9F" w:rsidR="007D5CCC" w:rsidRDefault="007D5CCC" w:rsidP="007F0E2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alibri"/>
              </w:rPr>
              <m:t>-l</m:t>
            </m: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</m:t>
            </m:r>
          </m:e>
        </m:d>
        <m:r>
          <w:rPr>
            <w:rFonts w:ascii="Cambria Math" w:eastAsiaTheme="minorEastAsia" w:hAnsi="Cambria Math" w:cs="Calibri"/>
          </w:rPr>
          <m:t>≤1=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1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0</m:t>
            </m:r>
          </m:sup>
        </m:sSup>
      </m:oMath>
    </w:p>
    <w:p w14:paraId="5A6F7BFB" w14:textId="4725C0DB" w:rsidR="007D5CCC" w:rsidRDefault="007D5CCC" w:rsidP="007F0E2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Donc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</m:t>
            </m:r>
          </m:e>
        </m:d>
      </m:oMath>
      <w:r>
        <w:rPr>
          <w:rFonts w:ascii="Calibri" w:eastAsiaTheme="minorEastAsia" w:hAnsi="Calibri" w:cs="Calibri"/>
        </w:rPr>
        <w:t xml:space="preserve"> est vraie.</w:t>
      </w:r>
    </w:p>
    <w:p w14:paraId="68E50D07" w14:textId="0F786B98" w:rsidR="00E50F06" w:rsidRDefault="007D5CCC" w:rsidP="007F0E2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u w:val="single"/>
        </w:rPr>
        <w:t>Hérédité :</w:t>
      </w:r>
      <w:r>
        <w:rPr>
          <w:rFonts w:ascii="Calibri" w:eastAsiaTheme="minorEastAsia" w:hAnsi="Calibri" w:cs="Calibri"/>
        </w:rPr>
        <w:t xml:space="preserve"> Soit </w:t>
      </w:r>
      <m:oMath>
        <m:r>
          <w:rPr>
            <w:rFonts w:ascii="Cambria Math" w:eastAsiaTheme="minorEastAsia" w:hAnsi="Cambria Math" w:cs="Calibri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 xml:space="preserve"> tel que</w:t>
      </w:r>
      <w:r w:rsidR="008E7FCC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  <w:r w:rsidR="008E7FCC">
        <w:rPr>
          <w:rFonts w:ascii="Calibri" w:eastAsiaTheme="minorEastAsia" w:hAnsi="Calibri" w:cs="Calibri"/>
        </w:rPr>
        <w:t xml:space="preserve"> est vraie.</w:t>
      </w:r>
      <w:r w:rsidR="00E50F06">
        <w:rPr>
          <w:rFonts w:ascii="Calibri" w:eastAsiaTheme="minorEastAsia" w:hAnsi="Calibri" w:cs="Calibri"/>
        </w:rPr>
        <w:t xml:space="preserve"> Alors :</w:t>
      </w:r>
    </w:p>
    <w:p w14:paraId="1E6F5F4B" w14:textId="2EB3DDC0" w:rsidR="00E50F06" w:rsidRPr="00E50F06" w:rsidRDefault="00E50F06" w:rsidP="007F0E28">
      <w:pPr>
        <w:pStyle w:val="Paragraphedeliste"/>
        <w:rPr>
          <w:rFonts w:ascii="Calibri" w:eastAsiaTheme="minorEastAsia" w:hAnsi="Calibri" w:cs="Calibr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-l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Calibr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l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Calibri"/>
            </w:rPr>
            <m:t>≤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d>
            </m:e>
          </m:func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-l</m:t>
              </m:r>
            </m:e>
          </m:d>
        </m:oMath>
      </m:oMathPara>
    </w:p>
    <w:p w14:paraId="00C68889" w14:textId="4DB74FB7" w:rsidR="00E50F06" w:rsidRPr="00E50F06" w:rsidRDefault="00E50F06" w:rsidP="007F0E28">
      <w:pPr>
        <w:pStyle w:val="Paragraphedeliste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             ≤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Calibri"/>
                </w:rPr>
                <m:t>n</m:t>
              </m:r>
            </m:sup>
          </m:sSup>
          <m:r>
            <w:rPr>
              <w:rFonts w:ascii="Cambria Math" w:eastAsiaTheme="minorEastAsia" w:hAnsi="Cambria Math" w:cs="Calibri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Calibri"/>
                </w:rPr>
                <m:t>HR</m:t>
              </m:r>
            </m:e>
          </m:d>
        </m:oMath>
      </m:oMathPara>
    </w:p>
    <w:p w14:paraId="0361ABD8" w14:textId="2C6422DB" w:rsidR="00E50F06" w:rsidRDefault="00E50F06" w:rsidP="007F0E28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Donc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  <w:r>
        <w:rPr>
          <w:rFonts w:ascii="Calibri" w:eastAsiaTheme="minorEastAsia" w:hAnsi="Calibri" w:cs="Calibri"/>
        </w:rPr>
        <w:t xml:space="preserve"> est vraie pour tout </w:t>
      </w:r>
      <m:oMath>
        <m:r>
          <w:rPr>
            <w:rFonts w:ascii="Cambria Math" w:eastAsiaTheme="minorEastAsia" w:hAnsi="Cambria Math" w:cs="Calibri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>.</w:t>
      </w:r>
    </w:p>
    <w:p w14:paraId="6405374F" w14:textId="6B09AD42" w:rsidR="00E50F06" w:rsidRDefault="000972A3" w:rsidP="00E50F06">
      <w:pPr>
        <w:pStyle w:val="Paragraphedeliste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On a </w:t>
      </w:r>
      <m:oMath>
        <m:r>
          <w:rPr>
            <w:rFonts w:ascii="Cambria Math" w:eastAsiaTheme="minorEastAsia" w:hAnsi="Cambria Math" w:cs="Calibri"/>
          </w:rPr>
          <m:t>0&lt;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&lt;1</m:t>
        </m:r>
      </m:oMath>
      <w:r>
        <w:rPr>
          <w:rFonts w:ascii="Calibri" w:eastAsiaTheme="minorEastAsia" w:hAnsi="Calibri" w:cs="Calibri"/>
        </w:rPr>
        <w:t xml:space="preserve">, donc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1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groupChrPr>
          <m:e>
            <m:r>
              <w:rPr>
                <w:rFonts w:ascii="Cambria Math" w:eastAsiaTheme="minorEastAsia" w:hAnsi="Cambria Math" w:cs="Calibri"/>
              </w:rPr>
              <m:t>n→+∞</m:t>
            </m:r>
          </m:e>
        </m:groupChr>
        <m:r>
          <w:rPr>
            <w:rFonts w:ascii="Cambria Math" w:eastAsiaTheme="minorEastAsia" w:hAnsi="Cambria Math" w:cs="Calibri"/>
          </w:rPr>
          <m:t>0</m:t>
        </m:r>
      </m:oMath>
    </w:p>
    <w:p w14:paraId="17584473" w14:textId="1CBFC44E" w:rsidR="000972A3" w:rsidRPr="007D5CCC" w:rsidRDefault="000972A3" w:rsidP="000972A3">
      <w:pPr>
        <w:pStyle w:val="Paragraphedeliste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 théorème des gendarmes permet de conclure que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groupChrPr>
          <m:e>
            <m:r>
              <w:rPr>
                <w:rFonts w:ascii="Cambria Math" w:eastAsiaTheme="minorEastAsia" w:hAnsi="Cambria Math" w:cs="Calibri"/>
              </w:rPr>
              <m:t>n→+∞</m:t>
            </m:r>
          </m:e>
        </m:groupChr>
        <m:r>
          <w:rPr>
            <w:rFonts w:ascii="Cambria Math" w:eastAsiaTheme="minorEastAsia" w:hAnsi="Cambria Math" w:cs="Calibri"/>
          </w:rPr>
          <m:t>l</m:t>
        </m:r>
      </m:oMath>
      <w:r>
        <w:rPr>
          <w:rFonts w:ascii="Calibri" w:eastAsiaTheme="minorEastAsia" w:hAnsi="Calibri" w:cs="Calibri"/>
        </w:rPr>
        <w:t>.</w:t>
      </w:r>
    </w:p>
    <w:p w14:paraId="2066665E" w14:textId="0F72090A" w:rsidR="001E294C" w:rsidRDefault="001E294C" w:rsidP="001E294C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Exercice 4 :</w:t>
      </w:r>
    </w:p>
    <w:p w14:paraId="1E78E019" w14:textId="0AB435AD" w:rsidR="001E294C" w:rsidRDefault="001E294C" w:rsidP="001E294C">
      <w:p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Utilisons le binôme de Newton sur les polynômes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+1</m:t>
                </m:r>
              </m:e>
            </m:d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eastAsiaTheme="minorEastAsia" w:hAnsi="Calibri" w:cs="Calibri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>
        <w:rPr>
          <w:rFonts w:ascii="Calibri" w:eastAsiaTheme="minorEastAsia" w:hAnsi="Calibri" w:cs="Calibri"/>
        </w:rPr>
        <w:t> :</w:t>
      </w:r>
    </w:p>
    <w:p w14:paraId="3251D562" w14:textId="1C2A8807" w:rsidR="001E294C" w:rsidRPr="004526F0" w:rsidRDefault="001E294C" w:rsidP="001E294C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w:lastRenderedPageBreak/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k=0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2k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Calibri"/>
            </w:rPr>
            <m:t>-2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X</m:t>
              </m:r>
            </m:e>
            <m:sup>
              <m:r>
                <w:rPr>
                  <w:rFonts w:ascii="Cambria Math" w:hAnsi="Cambria Math" w:cs="Calibri"/>
                </w:rPr>
                <m:t>2n</m:t>
              </m:r>
            </m:sup>
          </m:sSup>
          <m:r>
            <w:rPr>
              <w:rFonts w:ascii="Cambria Math" w:hAnsi="Cambria Math" w:cs="Calibri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k=0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n-k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Calibri"/>
            </w:rPr>
            <m:t xml:space="preserve"> </m:t>
          </m:r>
        </m:oMath>
      </m:oMathPara>
    </w:p>
    <w:p w14:paraId="05D8378E" w14:textId="1BFBCCBD" w:rsidR="004526F0" w:rsidRDefault="004526F0" w:rsidP="001E29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 terme </w:t>
      </w:r>
      <m:oMath>
        <m:r>
          <w:rPr>
            <w:rFonts w:ascii="Cambria Math" w:eastAsiaTheme="minorEastAsia" w:hAnsi="Cambria Math" w:cs="Calibri"/>
          </w:rPr>
          <m:t>-2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2n</m:t>
            </m:r>
          </m:sup>
        </m:sSup>
      </m:oMath>
      <w:r>
        <w:rPr>
          <w:rFonts w:ascii="Calibri" w:eastAsiaTheme="minorEastAsia" w:hAnsi="Calibri" w:cs="Calibri"/>
        </w:rPr>
        <w:t xml:space="preserve"> est compensé par les termes de plus haut degré dans les sommes, on a donc :</w:t>
      </w:r>
    </w:p>
    <w:p w14:paraId="0C3139CA" w14:textId="0AD27759" w:rsidR="004526F0" w:rsidRPr="004526F0" w:rsidRDefault="004526F0" w:rsidP="001E294C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k=0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2k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Calibri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k=0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n-k</m:t>
                      </m:r>
                    </m:sup>
                  </m:sSup>
                </m:e>
              </m:nary>
            </m:e>
          </m:d>
        </m:oMath>
      </m:oMathPara>
    </w:p>
    <w:p w14:paraId="6FCBEDEF" w14:textId="1839DFD2" w:rsidR="004526F0" w:rsidRDefault="004526F0" w:rsidP="001E29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Il convient alors de faire une distinction de cas selon </w:t>
      </w:r>
      <m:oMath>
        <m: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 xml:space="preserve"> (la somme va de </w:t>
      </w:r>
      <m:oMath>
        <m:r>
          <w:rPr>
            <w:rFonts w:ascii="Cambria Math" w:eastAsiaTheme="minorEastAsia" w:hAnsi="Cambria Math" w:cs="Calibri"/>
          </w:rPr>
          <m:t>0</m:t>
        </m:r>
      </m:oMath>
      <w:r>
        <w:rPr>
          <w:rFonts w:ascii="Calibri" w:eastAsiaTheme="minorEastAsia" w:hAnsi="Calibri" w:cs="Calibri"/>
        </w:rPr>
        <w:t xml:space="preserve"> à </w:t>
      </w:r>
      <m:oMath>
        <m:r>
          <w:rPr>
            <w:rFonts w:ascii="Cambria Math" w:eastAsiaTheme="minorEastAsia" w:hAnsi="Cambria Math" w:cs="Calibri"/>
          </w:rPr>
          <m:t>n-1</m:t>
        </m:r>
      </m:oMath>
      <w:r>
        <w:rPr>
          <w:rFonts w:ascii="Calibri" w:eastAsiaTheme="minorEastAsia" w:hAnsi="Calibri" w:cs="Calibri"/>
        </w:rPr>
        <w:t xml:space="preserve">, donc la distinction se fait selon si </w:t>
      </w:r>
      <m:oMath>
        <m:r>
          <w:rPr>
            <w:rFonts w:ascii="Cambria Math" w:eastAsiaTheme="minorEastAsia" w:hAnsi="Cambria Math" w:cs="Calibri"/>
          </w:rPr>
          <m:t>n=1</m:t>
        </m:r>
      </m:oMath>
      <w:r>
        <w:rPr>
          <w:rFonts w:ascii="Calibri" w:eastAsiaTheme="minorEastAsia" w:hAnsi="Calibri" w:cs="Calibri"/>
        </w:rPr>
        <w:t xml:space="preserve"> ou pas).</w:t>
      </w:r>
    </w:p>
    <w:p w14:paraId="2B684752" w14:textId="0A78447F" w:rsidR="004526F0" w:rsidRDefault="004526F0" w:rsidP="001E29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 </w:t>
      </w:r>
      <m:oMath>
        <m:r>
          <w:rPr>
            <w:rFonts w:ascii="Cambria Math" w:eastAsiaTheme="minorEastAsia" w:hAnsi="Cambria Math" w:cs="Calibri"/>
          </w:rPr>
          <m:t>n=1</m:t>
        </m:r>
      </m:oMath>
      <w:r>
        <w:rPr>
          <w:rFonts w:ascii="Calibri" w:eastAsiaTheme="minorEastAsia" w:hAnsi="Calibri" w:cs="Calibri"/>
        </w:rPr>
        <w:t xml:space="preserve">, alors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=1-1=0</m:t>
        </m:r>
      </m:oMath>
      <w:r>
        <w:rPr>
          <w:rFonts w:ascii="Calibri" w:eastAsiaTheme="minorEastAsia" w:hAnsi="Calibri" w:cs="Calibri"/>
        </w:rPr>
        <w:t xml:space="preserve">, et l degré du polynôme nul est </w:t>
      </w:r>
      <m:oMath>
        <m:r>
          <w:rPr>
            <w:rFonts w:ascii="Cambria Math" w:eastAsiaTheme="minorEastAsia" w:hAnsi="Cambria Math" w:cs="Calibri"/>
          </w:rPr>
          <m:t>-∞</m:t>
        </m:r>
      </m:oMath>
      <w:r>
        <w:rPr>
          <w:rFonts w:ascii="Calibri" w:eastAsiaTheme="minorEastAsia" w:hAnsi="Calibri" w:cs="Calibri"/>
        </w:rPr>
        <w:t>.</w:t>
      </w:r>
    </w:p>
    <w:p w14:paraId="6C89EF20" w14:textId="261DC0CC" w:rsidR="004526F0" w:rsidRDefault="004526F0" w:rsidP="001E29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 </w:t>
      </w:r>
      <m:oMath>
        <m:r>
          <w:rPr>
            <w:rFonts w:ascii="Cambria Math" w:eastAsiaTheme="minorEastAsia" w:hAnsi="Cambria Math" w:cs="Calibri"/>
          </w:rPr>
          <m:t>n&gt;1</m:t>
        </m:r>
      </m:oMath>
      <w:r>
        <w:rPr>
          <w:rFonts w:ascii="Calibri" w:eastAsiaTheme="minorEastAsia" w:hAnsi="Calibri" w:cs="Calibri"/>
        </w:rPr>
        <w:t>, on n’a plus qu’a isoler les termes de plus haut degré</w:t>
      </w:r>
      <w:r w:rsidR="008827BF">
        <w:rPr>
          <w:rFonts w:ascii="Calibri" w:eastAsiaTheme="minorEastAsia" w:hAnsi="Calibri" w:cs="Calibri"/>
        </w:rPr>
        <w:t xml:space="preserve"> (dans tous les cas, les termes en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2n-2</m:t>
            </m:r>
          </m:sup>
        </m:sSup>
      </m:oMath>
      <w:r w:rsidR="008827BF">
        <w:rPr>
          <w:rFonts w:ascii="Calibri" w:eastAsiaTheme="minorEastAsia" w:hAnsi="Calibri" w:cs="Calibri"/>
        </w:rPr>
        <w:t xml:space="preserve"> se compensent) :</w:t>
      </w:r>
    </w:p>
    <w:p w14:paraId="3364C3CC" w14:textId="7216CD12" w:rsidR="008827BF" w:rsidRPr="008E138B" w:rsidRDefault="008827BF" w:rsidP="001E294C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n-2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Calibri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n-2</m:t>
                      </m:r>
                    </m:e>
                  </m:eqAr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2n-4</m:t>
              </m:r>
            </m:sup>
          </m:sSup>
          <m:r>
            <w:rPr>
              <w:rFonts w:ascii="Cambria Math" w:eastAsiaTheme="minorEastAsia" w:hAnsi="Cambria Math" w:cs="Calibri"/>
            </w:rPr>
            <m:t>+Q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</w:rPr>
            <m:t>=2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n-2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2n-4</m:t>
              </m:r>
            </m:sup>
          </m:sSup>
          <m:r>
            <w:rPr>
              <w:rFonts w:ascii="Cambria Math" w:eastAsiaTheme="minorEastAsia" w:hAnsi="Cambria Math" w:cs="Calibri"/>
            </w:rPr>
            <m:t>+Q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d>
        </m:oMath>
      </m:oMathPara>
    </w:p>
    <w:p w14:paraId="383BF232" w14:textId="4954EBED" w:rsidR="008E138B" w:rsidRDefault="008E138B" w:rsidP="001E29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Où </w:t>
      </w:r>
      <m:oMath>
        <m:r>
          <w:rPr>
            <w:rFonts w:ascii="Cambria Math" w:eastAsiaTheme="minorEastAsia" w:hAnsi="Cambria Math" w:cs="Calibri"/>
          </w:rPr>
          <m:t>Q</m:t>
        </m:r>
      </m:oMath>
      <w:r>
        <w:rPr>
          <w:rFonts w:ascii="Calibri" w:eastAsiaTheme="minorEastAsia" w:hAnsi="Calibri" w:cs="Calibri"/>
        </w:rPr>
        <w:t xml:space="preserve"> est un polynôme de degré strictement inférieur à </w:t>
      </w:r>
      <m:oMath>
        <m:r>
          <w:rPr>
            <w:rFonts w:ascii="Cambria Math" w:eastAsiaTheme="minorEastAsia" w:hAnsi="Cambria Math" w:cs="Calibri"/>
          </w:rPr>
          <m:t>2n-4</m:t>
        </m:r>
      </m:oMath>
      <w:r>
        <w:rPr>
          <w:rFonts w:ascii="Calibri" w:eastAsiaTheme="minorEastAsia" w:hAnsi="Calibri" w:cs="Calibri"/>
        </w:rPr>
        <w:t>.</w:t>
      </w:r>
    </w:p>
    <w:p w14:paraId="41915C35" w14:textId="2FC60159" w:rsidR="008E138B" w:rsidRDefault="008E138B" w:rsidP="001E29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Ainsi :</w:t>
      </w:r>
    </w:p>
    <w:p w14:paraId="468EA6CB" w14:textId="0D5E8129" w:rsidR="008E138B" w:rsidRPr="008E138B" w:rsidRDefault="008E138B" w:rsidP="001E294C">
      <w:pPr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 xml:space="preserve">-∞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Calibri"/>
                      </w:rPr>
                      <m:t>si</m:t>
                    </m:r>
                    <m:r>
                      <w:rPr>
                        <w:rFonts w:ascii="Cambria Math" w:eastAsiaTheme="minorEastAsia" w:hAnsi="Cambria Math" w:cs="Calibri"/>
                      </w:rPr>
                      <m:t xml:space="preserve"> n=1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2n-4</m:t>
                        </m:r>
                      </m:sup>
                    </m:sSup>
                    <m:r>
                      <w:rPr>
                        <w:rFonts w:ascii="Cambria Math" w:eastAsiaTheme="minorEastAsia" w:hAnsi="Cambria Math" w:cs="Calibri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Calibri"/>
                      </w:rPr>
                      <m:t>si</m:t>
                    </m:r>
                    <m:r>
                      <w:rPr>
                        <w:rFonts w:ascii="Cambria Math" w:eastAsiaTheme="minorEastAsia" w:hAnsi="Cambria Math" w:cs="Calibri"/>
                      </w:rPr>
                      <m:t xml:space="preserve"> n≥2</m:t>
                    </m:r>
                  </m:e>
                </m:mr>
              </m:m>
            </m:e>
          </m:d>
        </m:oMath>
      </m:oMathPara>
    </w:p>
    <w:p w14:paraId="36D33183" w14:textId="77777777" w:rsidR="008E138B" w:rsidRPr="004526F0" w:rsidRDefault="008E138B" w:rsidP="001E294C">
      <w:pPr>
        <w:rPr>
          <w:rFonts w:ascii="Calibri" w:eastAsiaTheme="minorEastAsia" w:hAnsi="Calibri" w:cs="Calibri"/>
        </w:rPr>
      </w:pPr>
    </w:p>
    <w:sectPr w:rsidR="008E138B" w:rsidRPr="00452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547"/>
    <w:multiLevelType w:val="hybridMultilevel"/>
    <w:tmpl w:val="F83838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0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0C"/>
    <w:rsid w:val="0009223C"/>
    <w:rsid w:val="000972A3"/>
    <w:rsid w:val="00162B76"/>
    <w:rsid w:val="001E294C"/>
    <w:rsid w:val="002F4044"/>
    <w:rsid w:val="00385026"/>
    <w:rsid w:val="00436D0C"/>
    <w:rsid w:val="004526F0"/>
    <w:rsid w:val="007311E7"/>
    <w:rsid w:val="00756B22"/>
    <w:rsid w:val="007D5CCC"/>
    <w:rsid w:val="007D5E0C"/>
    <w:rsid w:val="007F0E28"/>
    <w:rsid w:val="008827BF"/>
    <w:rsid w:val="008E138B"/>
    <w:rsid w:val="008E7FCC"/>
    <w:rsid w:val="00E50F06"/>
    <w:rsid w:val="00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10F4"/>
  <w15:chartTrackingRefBased/>
  <w15:docId w15:val="{B017DBFB-0FA2-490F-B2E7-B72A75FC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5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5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5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5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5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5E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5E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5E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5E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5E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5E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5E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5E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5E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5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5E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5E0C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1E29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dcterms:created xsi:type="dcterms:W3CDTF">2024-02-10T10:48:00Z</dcterms:created>
  <dcterms:modified xsi:type="dcterms:W3CDTF">2024-02-10T11:52:00Z</dcterms:modified>
</cp:coreProperties>
</file>