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2"/>
        <w:gridCol w:w="5171"/>
      </w:tblGrid>
      <w:tr w:rsidR="0003287C" w14:paraId="5036F74A" w14:textId="77777777" w:rsidTr="001476D5">
        <w:tc>
          <w:tcPr>
            <w:tcW w:w="0" w:type="auto"/>
            <w:tcBorders>
              <w:top w:val="none" w:sz="0" w:space="0" w:color="FFFFFF"/>
              <w:left w:val="none" w:sz="0" w:space="0" w:color="FFFFFF"/>
              <w:bottom w:val="none" w:sz="0" w:space="0" w:color="FFFFFF"/>
              <w:right w:val="none" w:sz="0" w:space="0" w:color="FFFFFF"/>
            </w:tcBorders>
            <w:shd w:val="clear" w:color="auto" w:fill="1B2A4A"/>
            <w:tcMar>
              <w:top w:w="180" w:type="dxa"/>
              <w:left w:w="200" w:type="dxa"/>
              <w:bottom w:w="180" w:type="dxa"/>
              <w:right w:w="120" w:type="dxa"/>
            </w:tcMar>
          </w:tcPr>
          <w:p w14:paraId="5036F743" w14:textId="4F86474C" w:rsidR="0003287C" w:rsidRPr="00C32DEB" w:rsidRDefault="00000000">
            <w:pPr>
              <w:rPr>
                <w:lang w:val="en-GB"/>
              </w:rPr>
            </w:pPr>
            <w:r>
              <w:rPr>
                <w:b/>
                <w:bCs/>
                <w:color w:val="FFFFFF"/>
                <w:sz w:val="48"/>
                <w:szCs w:val="48"/>
              </w:rPr>
              <w:t>EA</w:t>
            </w:r>
            <w:r w:rsidR="00C32DEB">
              <w:rPr>
                <w:b/>
                <w:bCs/>
                <w:color w:val="FFFFFF"/>
                <w:sz w:val="48"/>
                <w:szCs w:val="48"/>
                <w:lang w:val="en-GB"/>
              </w:rPr>
              <w:t>AP</w:t>
            </w:r>
          </w:p>
          <w:p w14:paraId="5036F744" w14:textId="0DB5F445" w:rsidR="0003287C" w:rsidRDefault="00000000">
            <w:r>
              <w:rPr>
                <w:color w:val="8BBFBF"/>
                <w:sz w:val="20"/>
                <w:szCs w:val="20"/>
              </w:rPr>
              <w:t xml:space="preserve">Enterprise AI </w:t>
            </w:r>
            <w:r w:rsidR="00B97C0D">
              <w:rPr>
                <w:color w:val="8BBFBF"/>
                <w:sz w:val="20"/>
                <w:szCs w:val="20"/>
                <w:lang w:val="en-GB"/>
              </w:rPr>
              <w:t xml:space="preserve">Architecture </w:t>
            </w:r>
            <w:r>
              <w:rPr>
                <w:color w:val="8BBFBF"/>
                <w:sz w:val="20"/>
                <w:szCs w:val="20"/>
              </w:rPr>
              <w:t>Platform</w:t>
            </w:r>
          </w:p>
          <w:p w14:paraId="5036F745" w14:textId="77777777" w:rsidR="0003287C" w:rsidRDefault="0003287C">
            <w:pPr>
              <w:spacing w:before="20"/>
            </w:pPr>
          </w:p>
          <w:p w14:paraId="5036F746" w14:textId="77777777" w:rsidR="0003287C" w:rsidRDefault="00000000">
            <w:r>
              <w:rPr>
                <w:i/>
                <w:iCs/>
                <w:color w:val="A0D4D4"/>
                <w:sz w:val="16"/>
                <w:szCs w:val="16"/>
              </w:rPr>
              <w:t>Domain Agent Operating Specifications</w:t>
            </w:r>
          </w:p>
        </w:tc>
        <w:tc>
          <w:tcPr>
            <w:tcW w:w="5171" w:type="dxa"/>
            <w:tcBorders>
              <w:top w:val="none" w:sz="0" w:space="0" w:color="FFFFFF"/>
              <w:left w:val="none" w:sz="0" w:space="0" w:color="FFFFFF"/>
              <w:bottom w:val="none" w:sz="0" w:space="0" w:color="FFFFFF"/>
              <w:right w:val="none" w:sz="0" w:space="0" w:color="FFFFFF"/>
            </w:tcBorders>
            <w:shd w:val="clear" w:color="auto" w:fill="1A6B6B"/>
            <w:tcMar>
              <w:top w:w="180" w:type="dxa"/>
              <w:left w:w="200" w:type="dxa"/>
              <w:bottom w:w="180" w:type="dxa"/>
              <w:right w:w="200" w:type="dxa"/>
            </w:tcMar>
            <w:vAlign w:val="center"/>
          </w:tcPr>
          <w:p w14:paraId="5036F747" w14:textId="77777777" w:rsidR="0003287C" w:rsidRDefault="00000000">
            <w:pPr>
              <w:jc w:val="right"/>
            </w:pPr>
            <w:r>
              <w:rPr>
                <w:b/>
                <w:bCs/>
                <w:color w:val="FFFFFF"/>
                <w:sz w:val="20"/>
                <w:szCs w:val="20"/>
              </w:rPr>
              <w:t>EAAP-AGENT-001</w:t>
            </w:r>
          </w:p>
          <w:p w14:paraId="5036F748" w14:textId="77777777" w:rsidR="0003287C" w:rsidRDefault="00000000">
            <w:pPr>
              <w:jc w:val="right"/>
            </w:pPr>
            <w:r>
              <w:rPr>
                <w:color w:val="D0ECEC"/>
                <w:sz w:val="15"/>
                <w:szCs w:val="15"/>
              </w:rPr>
              <w:t>Domain Agent Operating Specifications</w:t>
            </w:r>
          </w:p>
          <w:p w14:paraId="5036F749" w14:textId="77777777" w:rsidR="0003287C" w:rsidRDefault="00000000">
            <w:pPr>
              <w:jc w:val="right"/>
            </w:pPr>
            <w:r>
              <w:rPr>
                <w:color w:val="A0D4D4"/>
                <w:sz w:val="14"/>
                <w:szCs w:val="14"/>
              </w:rPr>
              <w:t>Version v1.0  |  Release</w:t>
            </w:r>
          </w:p>
        </w:tc>
      </w:tr>
    </w:tbl>
    <w:p w14:paraId="5036F74B" w14:textId="77777777" w:rsidR="0003287C" w:rsidRDefault="0003287C">
      <w:pPr>
        <w:spacing w:before="120"/>
      </w:pPr>
    </w:p>
    <w:p w14:paraId="5036F74C" w14:textId="77777777" w:rsidR="0003287C" w:rsidRDefault="00000000">
      <w:pPr>
        <w:shd w:val="clear" w:color="auto" w:fill="1B2A4A"/>
        <w:spacing w:before="300"/>
        <w:ind w:left="120"/>
      </w:pPr>
      <w:r>
        <w:rPr>
          <w:b/>
          <w:bCs/>
          <w:color w:val="FFFFFF"/>
          <w:sz w:val="22"/>
          <w:szCs w:val="22"/>
        </w:rPr>
        <w:t>DOCUMENT CONTROL</w:t>
      </w:r>
    </w:p>
    <w:p w14:paraId="5036F74D" w14:textId="77777777" w:rsidR="0003287C" w:rsidRDefault="0003287C">
      <w:pPr>
        <w:spacing w:before="8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22"/>
      </w:tblGrid>
      <w:tr w:rsidR="0003287C" w14:paraId="5036F750" w14:textId="77777777" w:rsidTr="001476D5">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74E" w14:textId="77777777" w:rsidR="0003287C" w:rsidRDefault="00000000">
            <w:r>
              <w:rPr>
                <w:b/>
                <w:bCs/>
                <w:color w:val="1B2A4A"/>
                <w:sz w:val="18"/>
                <w:szCs w:val="18"/>
              </w:rPr>
              <w:t>Document ID</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74F" w14:textId="77777777" w:rsidR="0003287C" w:rsidRDefault="00000000">
            <w:r>
              <w:rPr>
                <w:sz w:val="18"/>
                <w:szCs w:val="18"/>
              </w:rPr>
              <w:t>EAAP-AGENT-001</w:t>
            </w:r>
          </w:p>
        </w:tc>
      </w:tr>
      <w:tr w:rsidR="0003287C" w14:paraId="5036F753" w14:textId="77777777" w:rsidTr="001476D5">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751" w14:textId="77777777" w:rsidR="0003287C" w:rsidRDefault="00000000">
            <w:r>
              <w:rPr>
                <w:b/>
                <w:bCs/>
                <w:color w:val="1B2A4A"/>
                <w:sz w:val="18"/>
                <w:szCs w:val="18"/>
              </w:rPr>
              <w:t>Title</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752" w14:textId="77777777" w:rsidR="0003287C" w:rsidRDefault="00000000">
            <w:r>
              <w:rPr>
                <w:sz w:val="18"/>
                <w:szCs w:val="18"/>
              </w:rPr>
              <w:t>Domain Agent Operating Specifications</w:t>
            </w:r>
          </w:p>
        </w:tc>
      </w:tr>
      <w:tr w:rsidR="0003287C" w14:paraId="5036F756" w14:textId="77777777" w:rsidTr="001476D5">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754" w14:textId="77777777" w:rsidR="0003287C" w:rsidRDefault="00000000">
            <w:r>
              <w:rPr>
                <w:b/>
                <w:bCs/>
                <w:color w:val="1B2A4A"/>
                <w:sz w:val="18"/>
                <w:szCs w:val="18"/>
              </w:rPr>
              <w:t>Version</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755" w14:textId="77777777" w:rsidR="0003287C" w:rsidRDefault="00000000">
            <w:r>
              <w:rPr>
                <w:sz w:val="18"/>
                <w:szCs w:val="18"/>
              </w:rPr>
              <w:t>v1.0</w:t>
            </w:r>
          </w:p>
        </w:tc>
      </w:tr>
      <w:tr w:rsidR="0003287C" w14:paraId="5036F759" w14:textId="77777777" w:rsidTr="001476D5">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757" w14:textId="77777777" w:rsidR="0003287C" w:rsidRDefault="00000000">
            <w:r>
              <w:rPr>
                <w:b/>
                <w:bCs/>
                <w:color w:val="1B2A4A"/>
                <w:sz w:val="18"/>
                <w:szCs w:val="18"/>
              </w:rPr>
              <w:t>Status</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758" w14:textId="77777777" w:rsidR="0003287C" w:rsidRDefault="00000000">
            <w:r>
              <w:rPr>
                <w:sz w:val="18"/>
                <w:szCs w:val="18"/>
              </w:rPr>
              <w:t>Release</w:t>
            </w:r>
          </w:p>
        </w:tc>
      </w:tr>
      <w:tr w:rsidR="0003287C" w14:paraId="5036F75C" w14:textId="77777777" w:rsidTr="001476D5">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75A" w14:textId="77777777" w:rsidR="0003287C" w:rsidRDefault="00000000">
            <w:r>
              <w:rPr>
                <w:b/>
                <w:bCs/>
                <w:color w:val="1B2A4A"/>
                <w:sz w:val="18"/>
                <w:szCs w:val="18"/>
              </w:rPr>
              <w:t>Owner</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75B" w14:textId="77777777" w:rsidR="0003287C" w:rsidRDefault="00000000">
            <w:r>
              <w:rPr>
                <w:sz w:val="18"/>
                <w:szCs w:val="18"/>
              </w:rPr>
              <w:t>John Goulden</w:t>
            </w:r>
          </w:p>
        </w:tc>
      </w:tr>
      <w:tr w:rsidR="0003287C" w14:paraId="5036F75F" w14:textId="77777777" w:rsidTr="001476D5">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75D" w14:textId="77777777" w:rsidR="0003287C" w:rsidRDefault="00000000">
            <w:r>
              <w:rPr>
                <w:b/>
                <w:bCs/>
                <w:color w:val="1B2A4A"/>
                <w:sz w:val="18"/>
                <w:szCs w:val="18"/>
              </w:rPr>
              <w:t>Date</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75E" w14:textId="77777777" w:rsidR="0003287C" w:rsidRDefault="00000000">
            <w:r>
              <w:rPr>
                <w:sz w:val="18"/>
                <w:szCs w:val="18"/>
              </w:rPr>
              <w:t>23.04.2026</w:t>
            </w:r>
          </w:p>
        </w:tc>
      </w:tr>
      <w:tr w:rsidR="0003287C" w14:paraId="5036F762" w14:textId="77777777" w:rsidTr="001476D5">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760" w14:textId="77777777" w:rsidR="0003287C" w:rsidRDefault="00000000">
            <w:r>
              <w:rPr>
                <w:b/>
                <w:bCs/>
                <w:color w:val="1B2A4A"/>
                <w:sz w:val="18"/>
                <w:szCs w:val="18"/>
              </w:rPr>
              <w:t>Contact</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761" w14:textId="6A130FF9" w:rsidR="0003287C" w:rsidRPr="001476D5" w:rsidRDefault="001476D5">
            <w:pPr>
              <w:rPr>
                <w:lang w:val="en-GB"/>
              </w:rPr>
            </w:pPr>
            <w:hyperlink r:id="rId8" w:history="1">
              <w:r w:rsidRPr="00B334D7">
                <w:rPr>
                  <w:rStyle w:val="Hyperlink"/>
                  <w:sz w:val="18"/>
                  <w:szCs w:val="18"/>
                </w:rPr>
                <w:t>research@johngoulden.de</w:t>
              </w:r>
            </w:hyperlink>
            <w:r>
              <w:rPr>
                <w:sz w:val="18"/>
                <w:szCs w:val="18"/>
                <w:lang w:val="en-GB"/>
              </w:rPr>
              <w:t xml:space="preserve"> </w:t>
            </w:r>
          </w:p>
        </w:tc>
      </w:tr>
      <w:tr w:rsidR="0003287C" w14:paraId="5036F765" w14:textId="77777777" w:rsidTr="001476D5">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763" w14:textId="77777777" w:rsidR="0003287C" w:rsidRDefault="00000000">
            <w:r>
              <w:rPr>
                <w:b/>
                <w:bCs/>
                <w:color w:val="1B2A4A"/>
                <w:sz w:val="18"/>
                <w:szCs w:val="18"/>
              </w:rPr>
              <w:t>Parent</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764" w14:textId="77777777" w:rsidR="0003287C" w:rsidRDefault="00000000">
            <w:r>
              <w:rPr>
                <w:sz w:val="18"/>
                <w:szCs w:val="18"/>
              </w:rPr>
              <w:t>EAAP-ARCH-001 (Domain Agent Model)</w:t>
            </w:r>
          </w:p>
        </w:tc>
      </w:tr>
      <w:tr w:rsidR="0003287C" w14:paraId="5036F768" w14:textId="77777777" w:rsidTr="001476D5">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766" w14:textId="77777777" w:rsidR="0003287C" w:rsidRDefault="00000000">
            <w:r>
              <w:rPr>
                <w:b/>
                <w:bCs/>
                <w:color w:val="1B2A4A"/>
                <w:sz w:val="18"/>
                <w:szCs w:val="18"/>
              </w:rPr>
              <w:t>Related</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767" w14:textId="5D799D0C" w:rsidR="0003287C" w:rsidRPr="000E4C28" w:rsidRDefault="00000000">
            <w:pPr>
              <w:rPr>
                <w:lang w:val="en-GB"/>
              </w:rPr>
            </w:pPr>
            <w:r>
              <w:rPr>
                <w:sz w:val="18"/>
                <w:szCs w:val="18"/>
              </w:rPr>
              <w:t>EAAP-ARCH-007 (Confidence Thresholds)</w:t>
            </w:r>
          </w:p>
        </w:tc>
      </w:tr>
    </w:tbl>
    <w:p w14:paraId="5036F769" w14:textId="77777777" w:rsidR="0003287C" w:rsidRDefault="0003287C">
      <w:pPr>
        <w:spacing w:before="80"/>
      </w:pPr>
    </w:p>
    <w:p w14:paraId="5036F76A" w14:textId="77777777" w:rsidR="0003287C" w:rsidRDefault="00000000">
      <w:pPr>
        <w:pBdr>
          <w:bottom w:val="single" w:sz="6" w:space="0" w:color="1A6B6B"/>
        </w:pBdr>
        <w:spacing w:before="260" w:after="60"/>
      </w:pPr>
      <w:r>
        <w:rPr>
          <w:b/>
          <w:bCs/>
          <w:color w:val="1A6B6B"/>
          <w:sz w:val="20"/>
          <w:szCs w:val="20"/>
        </w:rPr>
        <w:t>Version History</w:t>
      </w:r>
    </w:p>
    <w:p w14:paraId="5036F76B" w14:textId="77777777" w:rsidR="0003287C" w:rsidRDefault="0003287C">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5122"/>
      </w:tblGrid>
      <w:tr w:rsidR="0003287C" w14:paraId="5036F76F" w14:textId="77777777" w:rsidTr="001476D5">
        <w:trPr>
          <w:tblHeader/>
        </w:trPr>
        <w:tc>
          <w:tcPr>
            <w:tcW w:w="24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76C" w14:textId="77777777" w:rsidR="0003287C" w:rsidRDefault="00000000">
            <w:r>
              <w:rPr>
                <w:b/>
                <w:bCs/>
                <w:color w:val="FFFFFF"/>
                <w:sz w:val="17"/>
                <w:szCs w:val="17"/>
              </w:rPr>
              <w:t>Version / Date</w:t>
            </w:r>
          </w:p>
        </w:tc>
        <w:tc>
          <w:tcPr>
            <w:tcW w:w="24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76D" w14:textId="77777777" w:rsidR="0003287C" w:rsidRDefault="00000000">
            <w:r>
              <w:rPr>
                <w:b/>
                <w:bCs/>
                <w:color w:val="FFFFFF"/>
                <w:sz w:val="17"/>
                <w:szCs w:val="17"/>
              </w:rPr>
              <w:t>Author</w:t>
            </w:r>
          </w:p>
        </w:tc>
        <w:tc>
          <w:tcPr>
            <w:tcW w:w="51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76E" w14:textId="77777777" w:rsidR="0003287C" w:rsidRDefault="00000000">
            <w:r>
              <w:rPr>
                <w:b/>
                <w:bCs/>
                <w:color w:val="FFFFFF"/>
                <w:sz w:val="17"/>
                <w:szCs w:val="17"/>
              </w:rPr>
              <w:t>Description</w:t>
            </w:r>
          </w:p>
        </w:tc>
      </w:tr>
      <w:tr w:rsidR="0003287C" w14:paraId="5036F773" w14:textId="77777777" w:rsidTr="001476D5">
        <w:tc>
          <w:tcPr>
            <w:tcW w:w="24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770" w14:textId="77777777" w:rsidR="0003287C" w:rsidRDefault="00000000">
            <w:r>
              <w:rPr>
                <w:b/>
                <w:bCs/>
                <w:color w:val="1B2A4A"/>
                <w:sz w:val="17"/>
                <w:szCs w:val="17"/>
              </w:rPr>
              <w:t>v1.0  |  23.04.2026</w:t>
            </w:r>
          </w:p>
        </w:tc>
        <w:tc>
          <w:tcPr>
            <w:tcW w:w="24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771" w14:textId="77777777" w:rsidR="0003287C" w:rsidRDefault="00000000">
            <w:r>
              <w:rPr>
                <w:sz w:val="17"/>
                <w:szCs w:val="17"/>
              </w:rPr>
              <w:t>John Goulden</w:t>
            </w:r>
          </w:p>
        </w:tc>
        <w:tc>
          <w:tcPr>
            <w:tcW w:w="5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772" w14:textId="77777777" w:rsidR="0003287C" w:rsidRDefault="00000000">
            <w:r>
              <w:rPr>
                <w:sz w:val="17"/>
                <w:szCs w:val="17"/>
              </w:rPr>
              <w:t>Initial release. Formal operating specifications for all 14 active domain agents. Each specification defines scope, input boundary, reasoning boundary, evidence boundary, output boundary, confidence boundary, and execution boundary per EAAP-ARCH-001.</w:t>
            </w:r>
          </w:p>
        </w:tc>
      </w:tr>
    </w:tbl>
    <w:p w14:paraId="5036F774" w14:textId="77777777" w:rsidR="0003287C" w:rsidRDefault="00000000">
      <w:r>
        <w:br w:type="page"/>
      </w:r>
    </w:p>
    <w:p w14:paraId="5036F775" w14:textId="77777777" w:rsidR="0003287C" w:rsidRDefault="00000000">
      <w:pPr>
        <w:shd w:val="clear" w:color="auto" w:fill="1B2A4A"/>
        <w:spacing w:before="300"/>
        <w:ind w:left="120"/>
      </w:pPr>
      <w:r>
        <w:rPr>
          <w:b/>
          <w:bCs/>
          <w:color w:val="FFFFFF"/>
          <w:sz w:val="22"/>
          <w:szCs w:val="22"/>
        </w:rPr>
        <w:lastRenderedPageBreak/>
        <w:t>TABLE OF CONTENTS</w:t>
      </w:r>
    </w:p>
    <w:p w14:paraId="5036F776" w14:textId="77777777" w:rsidR="0003287C" w:rsidRDefault="0003287C">
      <w:pPr>
        <w:spacing w:before="80"/>
      </w:pPr>
    </w:p>
    <w:sdt>
      <w:sdtPr>
        <w:rPr>
          <w:rFonts w:ascii="Arial" w:eastAsia="Arial" w:hAnsi="Arial" w:cs="Arial"/>
          <w:color w:val="1A1A2E"/>
          <w:sz w:val="19"/>
          <w:szCs w:val="19"/>
          <w:lang/>
        </w:rPr>
        <w:id w:val="-1822115369"/>
        <w:docPartObj>
          <w:docPartGallery w:val="Table of Contents"/>
          <w:docPartUnique/>
        </w:docPartObj>
      </w:sdtPr>
      <w:sdtEndPr>
        <w:rPr>
          <w:b/>
          <w:bCs/>
          <w:noProof/>
        </w:rPr>
      </w:sdtEndPr>
      <w:sdtContent>
        <w:p w14:paraId="5C9E2761" w14:textId="244D6F45" w:rsidR="00255513" w:rsidRDefault="00255513">
          <w:pPr>
            <w:pStyle w:val="TOCHeading"/>
          </w:pPr>
          <w:r>
            <w:t>Table of Contents</w:t>
          </w:r>
        </w:p>
        <w:p w14:paraId="4DC682D7" w14:textId="14B4B852" w:rsidR="003D39E4" w:rsidRDefault="00255513">
          <w:pPr>
            <w:pStyle w:val="TOC1"/>
            <w:tabs>
              <w:tab w:val="right" w:leader="dot" w:pos="9896"/>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29471429" w:history="1">
            <w:r w:rsidR="003D39E4" w:rsidRPr="003116CE">
              <w:rPr>
                <w:rStyle w:val="Hyperlink"/>
                <w:noProof/>
              </w:rPr>
              <w:t>1. HOW TO READ THIS DOCUMENT</w:t>
            </w:r>
            <w:r w:rsidR="003D39E4">
              <w:rPr>
                <w:noProof/>
                <w:webHidden/>
              </w:rPr>
              <w:tab/>
            </w:r>
            <w:r w:rsidR="003D39E4">
              <w:rPr>
                <w:noProof/>
                <w:webHidden/>
              </w:rPr>
              <w:fldChar w:fldCharType="begin"/>
            </w:r>
            <w:r w:rsidR="003D39E4">
              <w:rPr>
                <w:noProof/>
                <w:webHidden/>
              </w:rPr>
              <w:instrText xml:space="preserve"> PAGEREF _Toc229471429 \h </w:instrText>
            </w:r>
            <w:r w:rsidR="003D39E4">
              <w:rPr>
                <w:noProof/>
                <w:webHidden/>
              </w:rPr>
            </w:r>
            <w:r w:rsidR="003D39E4">
              <w:rPr>
                <w:noProof/>
                <w:webHidden/>
              </w:rPr>
              <w:fldChar w:fldCharType="separate"/>
            </w:r>
            <w:r w:rsidR="003D39E4">
              <w:rPr>
                <w:noProof/>
                <w:webHidden/>
              </w:rPr>
              <w:t>4</w:t>
            </w:r>
            <w:r w:rsidR="003D39E4">
              <w:rPr>
                <w:noProof/>
                <w:webHidden/>
              </w:rPr>
              <w:fldChar w:fldCharType="end"/>
            </w:r>
          </w:hyperlink>
        </w:p>
        <w:p w14:paraId="53965DA0" w14:textId="1FEDF270" w:rsidR="003D39E4" w:rsidRDefault="003D39E4">
          <w:pPr>
            <w:pStyle w:val="TOC1"/>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30" w:history="1">
            <w:r w:rsidRPr="003116CE">
              <w:rPr>
                <w:rStyle w:val="Hyperlink"/>
                <w:noProof/>
              </w:rPr>
              <w:t>2. AGENT SPECIFICATION TEMPLATE</w:t>
            </w:r>
            <w:r>
              <w:rPr>
                <w:noProof/>
                <w:webHidden/>
              </w:rPr>
              <w:tab/>
            </w:r>
            <w:r>
              <w:rPr>
                <w:noProof/>
                <w:webHidden/>
              </w:rPr>
              <w:fldChar w:fldCharType="begin"/>
            </w:r>
            <w:r>
              <w:rPr>
                <w:noProof/>
                <w:webHidden/>
              </w:rPr>
              <w:instrText xml:space="preserve"> PAGEREF _Toc229471430 \h </w:instrText>
            </w:r>
            <w:r>
              <w:rPr>
                <w:noProof/>
                <w:webHidden/>
              </w:rPr>
            </w:r>
            <w:r>
              <w:rPr>
                <w:noProof/>
                <w:webHidden/>
              </w:rPr>
              <w:fldChar w:fldCharType="separate"/>
            </w:r>
            <w:r>
              <w:rPr>
                <w:noProof/>
                <w:webHidden/>
              </w:rPr>
              <w:t>4</w:t>
            </w:r>
            <w:r>
              <w:rPr>
                <w:noProof/>
                <w:webHidden/>
              </w:rPr>
              <w:fldChar w:fldCharType="end"/>
            </w:r>
          </w:hyperlink>
        </w:p>
        <w:p w14:paraId="4A92B611" w14:textId="2035705D" w:rsidR="003D39E4" w:rsidRDefault="003D39E4">
          <w:pPr>
            <w:pStyle w:val="TOC1"/>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31" w:history="1">
            <w:r w:rsidRPr="003116CE">
              <w:rPr>
                <w:rStyle w:val="Hyperlink"/>
                <w:noProof/>
              </w:rPr>
              <w:t>3. AGENT 01 - NUTANIX DESIGN &amp; OPERATIONS ASSISTANT</w:t>
            </w:r>
            <w:r>
              <w:rPr>
                <w:noProof/>
                <w:webHidden/>
              </w:rPr>
              <w:tab/>
            </w:r>
            <w:r>
              <w:rPr>
                <w:noProof/>
                <w:webHidden/>
              </w:rPr>
              <w:fldChar w:fldCharType="begin"/>
            </w:r>
            <w:r>
              <w:rPr>
                <w:noProof/>
                <w:webHidden/>
              </w:rPr>
              <w:instrText xml:space="preserve"> PAGEREF _Toc229471431 \h </w:instrText>
            </w:r>
            <w:r>
              <w:rPr>
                <w:noProof/>
                <w:webHidden/>
              </w:rPr>
            </w:r>
            <w:r>
              <w:rPr>
                <w:noProof/>
                <w:webHidden/>
              </w:rPr>
              <w:fldChar w:fldCharType="separate"/>
            </w:r>
            <w:r>
              <w:rPr>
                <w:noProof/>
                <w:webHidden/>
              </w:rPr>
              <w:t>5</w:t>
            </w:r>
            <w:r>
              <w:rPr>
                <w:noProof/>
                <w:webHidden/>
              </w:rPr>
              <w:fldChar w:fldCharType="end"/>
            </w:r>
          </w:hyperlink>
        </w:p>
        <w:p w14:paraId="795F7613" w14:textId="387AE1E8"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32" w:history="1">
            <w:r w:rsidRPr="003116CE">
              <w:rPr>
                <w:rStyle w:val="Hyperlink"/>
                <w:noProof/>
              </w:rPr>
              <w:t>3.1 Input Boundary</w:t>
            </w:r>
            <w:r>
              <w:rPr>
                <w:noProof/>
                <w:webHidden/>
              </w:rPr>
              <w:tab/>
            </w:r>
            <w:r>
              <w:rPr>
                <w:noProof/>
                <w:webHidden/>
              </w:rPr>
              <w:fldChar w:fldCharType="begin"/>
            </w:r>
            <w:r>
              <w:rPr>
                <w:noProof/>
                <w:webHidden/>
              </w:rPr>
              <w:instrText xml:space="preserve"> PAGEREF _Toc229471432 \h </w:instrText>
            </w:r>
            <w:r>
              <w:rPr>
                <w:noProof/>
                <w:webHidden/>
              </w:rPr>
            </w:r>
            <w:r>
              <w:rPr>
                <w:noProof/>
                <w:webHidden/>
              </w:rPr>
              <w:fldChar w:fldCharType="separate"/>
            </w:r>
            <w:r>
              <w:rPr>
                <w:noProof/>
                <w:webHidden/>
              </w:rPr>
              <w:t>5</w:t>
            </w:r>
            <w:r>
              <w:rPr>
                <w:noProof/>
                <w:webHidden/>
              </w:rPr>
              <w:fldChar w:fldCharType="end"/>
            </w:r>
          </w:hyperlink>
        </w:p>
        <w:p w14:paraId="5E41B72E" w14:textId="797867D0"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33" w:history="1">
            <w:r w:rsidRPr="003116CE">
              <w:rPr>
                <w:rStyle w:val="Hyperlink"/>
                <w:noProof/>
              </w:rPr>
              <w:t>3.2 Reasoning Boundary</w:t>
            </w:r>
            <w:r>
              <w:rPr>
                <w:noProof/>
                <w:webHidden/>
              </w:rPr>
              <w:tab/>
            </w:r>
            <w:r>
              <w:rPr>
                <w:noProof/>
                <w:webHidden/>
              </w:rPr>
              <w:fldChar w:fldCharType="begin"/>
            </w:r>
            <w:r>
              <w:rPr>
                <w:noProof/>
                <w:webHidden/>
              </w:rPr>
              <w:instrText xml:space="preserve"> PAGEREF _Toc229471433 \h </w:instrText>
            </w:r>
            <w:r>
              <w:rPr>
                <w:noProof/>
                <w:webHidden/>
              </w:rPr>
            </w:r>
            <w:r>
              <w:rPr>
                <w:noProof/>
                <w:webHidden/>
              </w:rPr>
              <w:fldChar w:fldCharType="separate"/>
            </w:r>
            <w:r>
              <w:rPr>
                <w:noProof/>
                <w:webHidden/>
              </w:rPr>
              <w:t>5</w:t>
            </w:r>
            <w:r>
              <w:rPr>
                <w:noProof/>
                <w:webHidden/>
              </w:rPr>
              <w:fldChar w:fldCharType="end"/>
            </w:r>
          </w:hyperlink>
        </w:p>
        <w:p w14:paraId="1A1D385B" w14:textId="25EF2628"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34" w:history="1">
            <w:r w:rsidRPr="003116CE">
              <w:rPr>
                <w:rStyle w:val="Hyperlink"/>
                <w:noProof/>
              </w:rPr>
              <w:t>3.3 Evidence Boundary</w:t>
            </w:r>
            <w:r>
              <w:rPr>
                <w:noProof/>
                <w:webHidden/>
              </w:rPr>
              <w:tab/>
            </w:r>
            <w:r>
              <w:rPr>
                <w:noProof/>
                <w:webHidden/>
              </w:rPr>
              <w:fldChar w:fldCharType="begin"/>
            </w:r>
            <w:r>
              <w:rPr>
                <w:noProof/>
                <w:webHidden/>
              </w:rPr>
              <w:instrText xml:space="preserve"> PAGEREF _Toc229471434 \h </w:instrText>
            </w:r>
            <w:r>
              <w:rPr>
                <w:noProof/>
                <w:webHidden/>
              </w:rPr>
            </w:r>
            <w:r>
              <w:rPr>
                <w:noProof/>
                <w:webHidden/>
              </w:rPr>
              <w:fldChar w:fldCharType="separate"/>
            </w:r>
            <w:r>
              <w:rPr>
                <w:noProof/>
                <w:webHidden/>
              </w:rPr>
              <w:t>5</w:t>
            </w:r>
            <w:r>
              <w:rPr>
                <w:noProof/>
                <w:webHidden/>
              </w:rPr>
              <w:fldChar w:fldCharType="end"/>
            </w:r>
          </w:hyperlink>
        </w:p>
        <w:p w14:paraId="6E07A9F6" w14:textId="6E10051B"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35" w:history="1">
            <w:r w:rsidRPr="003116CE">
              <w:rPr>
                <w:rStyle w:val="Hyperlink"/>
                <w:noProof/>
              </w:rPr>
              <w:t>3.4 Output Boundary</w:t>
            </w:r>
            <w:r>
              <w:rPr>
                <w:noProof/>
                <w:webHidden/>
              </w:rPr>
              <w:tab/>
            </w:r>
            <w:r>
              <w:rPr>
                <w:noProof/>
                <w:webHidden/>
              </w:rPr>
              <w:fldChar w:fldCharType="begin"/>
            </w:r>
            <w:r>
              <w:rPr>
                <w:noProof/>
                <w:webHidden/>
              </w:rPr>
              <w:instrText xml:space="preserve"> PAGEREF _Toc229471435 \h </w:instrText>
            </w:r>
            <w:r>
              <w:rPr>
                <w:noProof/>
                <w:webHidden/>
              </w:rPr>
            </w:r>
            <w:r>
              <w:rPr>
                <w:noProof/>
                <w:webHidden/>
              </w:rPr>
              <w:fldChar w:fldCharType="separate"/>
            </w:r>
            <w:r>
              <w:rPr>
                <w:noProof/>
                <w:webHidden/>
              </w:rPr>
              <w:t>5</w:t>
            </w:r>
            <w:r>
              <w:rPr>
                <w:noProof/>
                <w:webHidden/>
              </w:rPr>
              <w:fldChar w:fldCharType="end"/>
            </w:r>
          </w:hyperlink>
        </w:p>
        <w:p w14:paraId="37103755" w14:textId="6DD91576"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36" w:history="1">
            <w:r w:rsidRPr="003116CE">
              <w:rPr>
                <w:rStyle w:val="Hyperlink"/>
                <w:noProof/>
              </w:rPr>
              <w:t>3.5 Confidence Boundary</w:t>
            </w:r>
            <w:r>
              <w:rPr>
                <w:noProof/>
                <w:webHidden/>
              </w:rPr>
              <w:tab/>
            </w:r>
            <w:r>
              <w:rPr>
                <w:noProof/>
                <w:webHidden/>
              </w:rPr>
              <w:fldChar w:fldCharType="begin"/>
            </w:r>
            <w:r>
              <w:rPr>
                <w:noProof/>
                <w:webHidden/>
              </w:rPr>
              <w:instrText xml:space="preserve"> PAGEREF _Toc229471436 \h </w:instrText>
            </w:r>
            <w:r>
              <w:rPr>
                <w:noProof/>
                <w:webHidden/>
              </w:rPr>
            </w:r>
            <w:r>
              <w:rPr>
                <w:noProof/>
                <w:webHidden/>
              </w:rPr>
              <w:fldChar w:fldCharType="separate"/>
            </w:r>
            <w:r>
              <w:rPr>
                <w:noProof/>
                <w:webHidden/>
              </w:rPr>
              <w:t>5</w:t>
            </w:r>
            <w:r>
              <w:rPr>
                <w:noProof/>
                <w:webHidden/>
              </w:rPr>
              <w:fldChar w:fldCharType="end"/>
            </w:r>
          </w:hyperlink>
        </w:p>
        <w:p w14:paraId="04278030" w14:textId="31F3965B"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37" w:history="1">
            <w:r w:rsidRPr="003116CE">
              <w:rPr>
                <w:rStyle w:val="Hyperlink"/>
                <w:noProof/>
              </w:rPr>
              <w:t>3.6 Execution Boundary</w:t>
            </w:r>
            <w:r>
              <w:rPr>
                <w:noProof/>
                <w:webHidden/>
              </w:rPr>
              <w:tab/>
            </w:r>
            <w:r>
              <w:rPr>
                <w:noProof/>
                <w:webHidden/>
              </w:rPr>
              <w:fldChar w:fldCharType="begin"/>
            </w:r>
            <w:r>
              <w:rPr>
                <w:noProof/>
                <w:webHidden/>
              </w:rPr>
              <w:instrText xml:space="preserve"> PAGEREF _Toc229471437 \h </w:instrText>
            </w:r>
            <w:r>
              <w:rPr>
                <w:noProof/>
                <w:webHidden/>
              </w:rPr>
            </w:r>
            <w:r>
              <w:rPr>
                <w:noProof/>
                <w:webHidden/>
              </w:rPr>
              <w:fldChar w:fldCharType="separate"/>
            </w:r>
            <w:r>
              <w:rPr>
                <w:noProof/>
                <w:webHidden/>
              </w:rPr>
              <w:t>6</w:t>
            </w:r>
            <w:r>
              <w:rPr>
                <w:noProof/>
                <w:webHidden/>
              </w:rPr>
              <w:fldChar w:fldCharType="end"/>
            </w:r>
          </w:hyperlink>
        </w:p>
        <w:p w14:paraId="7A6D6FC6" w14:textId="59914299" w:rsidR="003D39E4" w:rsidRDefault="003D39E4">
          <w:pPr>
            <w:pStyle w:val="TOC1"/>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38" w:history="1">
            <w:r w:rsidRPr="003116CE">
              <w:rPr>
                <w:rStyle w:val="Hyperlink"/>
                <w:noProof/>
              </w:rPr>
              <w:t>4. AGENT 02 - VSPHERE DESIGN &amp; OPERATIONS ASSISTANT</w:t>
            </w:r>
            <w:r>
              <w:rPr>
                <w:noProof/>
                <w:webHidden/>
              </w:rPr>
              <w:tab/>
            </w:r>
            <w:r>
              <w:rPr>
                <w:noProof/>
                <w:webHidden/>
              </w:rPr>
              <w:fldChar w:fldCharType="begin"/>
            </w:r>
            <w:r>
              <w:rPr>
                <w:noProof/>
                <w:webHidden/>
              </w:rPr>
              <w:instrText xml:space="preserve"> PAGEREF _Toc229471438 \h </w:instrText>
            </w:r>
            <w:r>
              <w:rPr>
                <w:noProof/>
                <w:webHidden/>
              </w:rPr>
            </w:r>
            <w:r>
              <w:rPr>
                <w:noProof/>
                <w:webHidden/>
              </w:rPr>
              <w:fldChar w:fldCharType="separate"/>
            </w:r>
            <w:r>
              <w:rPr>
                <w:noProof/>
                <w:webHidden/>
              </w:rPr>
              <w:t>7</w:t>
            </w:r>
            <w:r>
              <w:rPr>
                <w:noProof/>
                <w:webHidden/>
              </w:rPr>
              <w:fldChar w:fldCharType="end"/>
            </w:r>
          </w:hyperlink>
        </w:p>
        <w:p w14:paraId="536603ED" w14:textId="1610F68A"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39" w:history="1">
            <w:r w:rsidRPr="003116CE">
              <w:rPr>
                <w:rStyle w:val="Hyperlink"/>
                <w:noProof/>
              </w:rPr>
              <w:t>4.1 Input Boundary</w:t>
            </w:r>
            <w:r>
              <w:rPr>
                <w:noProof/>
                <w:webHidden/>
              </w:rPr>
              <w:tab/>
            </w:r>
            <w:r>
              <w:rPr>
                <w:noProof/>
                <w:webHidden/>
              </w:rPr>
              <w:fldChar w:fldCharType="begin"/>
            </w:r>
            <w:r>
              <w:rPr>
                <w:noProof/>
                <w:webHidden/>
              </w:rPr>
              <w:instrText xml:space="preserve"> PAGEREF _Toc229471439 \h </w:instrText>
            </w:r>
            <w:r>
              <w:rPr>
                <w:noProof/>
                <w:webHidden/>
              </w:rPr>
            </w:r>
            <w:r>
              <w:rPr>
                <w:noProof/>
                <w:webHidden/>
              </w:rPr>
              <w:fldChar w:fldCharType="separate"/>
            </w:r>
            <w:r>
              <w:rPr>
                <w:noProof/>
                <w:webHidden/>
              </w:rPr>
              <w:t>7</w:t>
            </w:r>
            <w:r>
              <w:rPr>
                <w:noProof/>
                <w:webHidden/>
              </w:rPr>
              <w:fldChar w:fldCharType="end"/>
            </w:r>
          </w:hyperlink>
        </w:p>
        <w:p w14:paraId="0BB184D3" w14:textId="4CD33E44"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40" w:history="1">
            <w:r w:rsidRPr="003116CE">
              <w:rPr>
                <w:rStyle w:val="Hyperlink"/>
                <w:noProof/>
              </w:rPr>
              <w:t>4.2 Reasoning Boundary</w:t>
            </w:r>
            <w:r>
              <w:rPr>
                <w:noProof/>
                <w:webHidden/>
              </w:rPr>
              <w:tab/>
            </w:r>
            <w:r>
              <w:rPr>
                <w:noProof/>
                <w:webHidden/>
              </w:rPr>
              <w:fldChar w:fldCharType="begin"/>
            </w:r>
            <w:r>
              <w:rPr>
                <w:noProof/>
                <w:webHidden/>
              </w:rPr>
              <w:instrText xml:space="preserve"> PAGEREF _Toc229471440 \h </w:instrText>
            </w:r>
            <w:r>
              <w:rPr>
                <w:noProof/>
                <w:webHidden/>
              </w:rPr>
            </w:r>
            <w:r>
              <w:rPr>
                <w:noProof/>
                <w:webHidden/>
              </w:rPr>
              <w:fldChar w:fldCharType="separate"/>
            </w:r>
            <w:r>
              <w:rPr>
                <w:noProof/>
                <w:webHidden/>
              </w:rPr>
              <w:t>7</w:t>
            </w:r>
            <w:r>
              <w:rPr>
                <w:noProof/>
                <w:webHidden/>
              </w:rPr>
              <w:fldChar w:fldCharType="end"/>
            </w:r>
          </w:hyperlink>
        </w:p>
        <w:p w14:paraId="34415171" w14:textId="68EB3BA7"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41" w:history="1">
            <w:r w:rsidRPr="003116CE">
              <w:rPr>
                <w:rStyle w:val="Hyperlink"/>
                <w:noProof/>
              </w:rPr>
              <w:t>4.3 Evidence Boundary</w:t>
            </w:r>
            <w:r>
              <w:rPr>
                <w:noProof/>
                <w:webHidden/>
              </w:rPr>
              <w:tab/>
            </w:r>
            <w:r>
              <w:rPr>
                <w:noProof/>
                <w:webHidden/>
              </w:rPr>
              <w:fldChar w:fldCharType="begin"/>
            </w:r>
            <w:r>
              <w:rPr>
                <w:noProof/>
                <w:webHidden/>
              </w:rPr>
              <w:instrText xml:space="preserve"> PAGEREF _Toc229471441 \h </w:instrText>
            </w:r>
            <w:r>
              <w:rPr>
                <w:noProof/>
                <w:webHidden/>
              </w:rPr>
            </w:r>
            <w:r>
              <w:rPr>
                <w:noProof/>
                <w:webHidden/>
              </w:rPr>
              <w:fldChar w:fldCharType="separate"/>
            </w:r>
            <w:r>
              <w:rPr>
                <w:noProof/>
                <w:webHidden/>
              </w:rPr>
              <w:t>7</w:t>
            </w:r>
            <w:r>
              <w:rPr>
                <w:noProof/>
                <w:webHidden/>
              </w:rPr>
              <w:fldChar w:fldCharType="end"/>
            </w:r>
          </w:hyperlink>
        </w:p>
        <w:p w14:paraId="48DE3E22" w14:textId="2CF1DFE2"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42" w:history="1">
            <w:r w:rsidRPr="003116CE">
              <w:rPr>
                <w:rStyle w:val="Hyperlink"/>
                <w:noProof/>
              </w:rPr>
              <w:t>4.4 Output Boundary</w:t>
            </w:r>
            <w:r>
              <w:rPr>
                <w:noProof/>
                <w:webHidden/>
              </w:rPr>
              <w:tab/>
            </w:r>
            <w:r>
              <w:rPr>
                <w:noProof/>
                <w:webHidden/>
              </w:rPr>
              <w:fldChar w:fldCharType="begin"/>
            </w:r>
            <w:r>
              <w:rPr>
                <w:noProof/>
                <w:webHidden/>
              </w:rPr>
              <w:instrText xml:space="preserve"> PAGEREF _Toc229471442 \h </w:instrText>
            </w:r>
            <w:r>
              <w:rPr>
                <w:noProof/>
                <w:webHidden/>
              </w:rPr>
            </w:r>
            <w:r>
              <w:rPr>
                <w:noProof/>
                <w:webHidden/>
              </w:rPr>
              <w:fldChar w:fldCharType="separate"/>
            </w:r>
            <w:r>
              <w:rPr>
                <w:noProof/>
                <w:webHidden/>
              </w:rPr>
              <w:t>7</w:t>
            </w:r>
            <w:r>
              <w:rPr>
                <w:noProof/>
                <w:webHidden/>
              </w:rPr>
              <w:fldChar w:fldCharType="end"/>
            </w:r>
          </w:hyperlink>
        </w:p>
        <w:p w14:paraId="11026F47" w14:textId="25CD6D83"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43" w:history="1">
            <w:r w:rsidRPr="003116CE">
              <w:rPr>
                <w:rStyle w:val="Hyperlink"/>
                <w:noProof/>
              </w:rPr>
              <w:t>4.5 Confidence Boundary</w:t>
            </w:r>
            <w:r>
              <w:rPr>
                <w:noProof/>
                <w:webHidden/>
              </w:rPr>
              <w:tab/>
            </w:r>
            <w:r>
              <w:rPr>
                <w:noProof/>
                <w:webHidden/>
              </w:rPr>
              <w:fldChar w:fldCharType="begin"/>
            </w:r>
            <w:r>
              <w:rPr>
                <w:noProof/>
                <w:webHidden/>
              </w:rPr>
              <w:instrText xml:space="preserve"> PAGEREF _Toc229471443 \h </w:instrText>
            </w:r>
            <w:r>
              <w:rPr>
                <w:noProof/>
                <w:webHidden/>
              </w:rPr>
            </w:r>
            <w:r>
              <w:rPr>
                <w:noProof/>
                <w:webHidden/>
              </w:rPr>
              <w:fldChar w:fldCharType="separate"/>
            </w:r>
            <w:r>
              <w:rPr>
                <w:noProof/>
                <w:webHidden/>
              </w:rPr>
              <w:t>7</w:t>
            </w:r>
            <w:r>
              <w:rPr>
                <w:noProof/>
                <w:webHidden/>
              </w:rPr>
              <w:fldChar w:fldCharType="end"/>
            </w:r>
          </w:hyperlink>
        </w:p>
        <w:p w14:paraId="2573B0DD" w14:textId="6E4C670B"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44" w:history="1">
            <w:r w:rsidRPr="003116CE">
              <w:rPr>
                <w:rStyle w:val="Hyperlink"/>
                <w:noProof/>
              </w:rPr>
              <w:t>4.6 Execution Boundary</w:t>
            </w:r>
            <w:r>
              <w:rPr>
                <w:noProof/>
                <w:webHidden/>
              </w:rPr>
              <w:tab/>
            </w:r>
            <w:r>
              <w:rPr>
                <w:noProof/>
                <w:webHidden/>
              </w:rPr>
              <w:fldChar w:fldCharType="begin"/>
            </w:r>
            <w:r>
              <w:rPr>
                <w:noProof/>
                <w:webHidden/>
              </w:rPr>
              <w:instrText xml:space="preserve"> PAGEREF _Toc229471444 \h </w:instrText>
            </w:r>
            <w:r>
              <w:rPr>
                <w:noProof/>
                <w:webHidden/>
              </w:rPr>
            </w:r>
            <w:r>
              <w:rPr>
                <w:noProof/>
                <w:webHidden/>
              </w:rPr>
              <w:fldChar w:fldCharType="separate"/>
            </w:r>
            <w:r>
              <w:rPr>
                <w:noProof/>
                <w:webHidden/>
              </w:rPr>
              <w:t>7</w:t>
            </w:r>
            <w:r>
              <w:rPr>
                <w:noProof/>
                <w:webHidden/>
              </w:rPr>
              <w:fldChar w:fldCharType="end"/>
            </w:r>
          </w:hyperlink>
        </w:p>
        <w:p w14:paraId="6254DF5B" w14:textId="735B2E01" w:rsidR="003D39E4" w:rsidRDefault="003D39E4">
          <w:pPr>
            <w:pStyle w:val="TOC1"/>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45" w:history="1">
            <w:r w:rsidRPr="003116CE">
              <w:rPr>
                <w:rStyle w:val="Hyperlink"/>
                <w:noProof/>
              </w:rPr>
              <w:t>5. AGENT 03 - HYPER-V DESIGN &amp; OPERATIONS ASSISTANT</w:t>
            </w:r>
            <w:r>
              <w:rPr>
                <w:noProof/>
                <w:webHidden/>
              </w:rPr>
              <w:tab/>
            </w:r>
            <w:r>
              <w:rPr>
                <w:noProof/>
                <w:webHidden/>
              </w:rPr>
              <w:fldChar w:fldCharType="begin"/>
            </w:r>
            <w:r>
              <w:rPr>
                <w:noProof/>
                <w:webHidden/>
              </w:rPr>
              <w:instrText xml:space="preserve"> PAGEREF _Toc229471445 \h </w:instrText>
            </w:r>
            <w:r>
              <w:rPr>
                <w:noProof/>
                <w:webHidden/>
              </w:rPr>
            </w:r>
            <w:r>
              <w:rPr>
                <w:noProof/>
                <w:webHidden/>
              </w:rPr>
              <w:fldChar w:fldCharType="separate"/>
            </w:r>
            <w:r>
              <w:rPr>
                <w:noProof/>
                <w:webHidden/>
              </w:rPr>
              <w:t>9</w:t>
            </w:r>
            <w:r>
              <w:rPr>
                <w:noProof/>
                <w:webHidden/>
              </w:rPr>
              <w:fldChar w:fldCharType="end"/>
            </w:r>
          </w:hyperlink>
        </w:p>
        <w:p w14:paraId="6D09946D" w14:textId="157CB6A2"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46" w:history="1">
            <w:r w:rsidRPr="003116CE">
              <w:rPr>
                <w:rStyle w:val="Hyperlink"/>
                <w:noProof/>
              </w:rPr>
              <w:t>5.1 Input Boundary</w:t>
            </w:r>
            <w:r>
              <w:rPr>
                <w:noProof/>
                <w:webHidden/>
              </w:rPr>
              <w:tab/>
            </w:r>
            <w:r>
              <w:rPr>
                <w:noProof/>
                <w:webHidden/>
              </w:rPr>
              <w:fldChar w:fldCharType="begin"/>
            </w:r>
            <w:r>
              <w:rPr>
                <w:noProof/>
                <w:webHidden/>
              </w:rPr>
              <w:instrText xml:space="preserve"> PAGEREF _Toc229471446 \h </w:instrText>
            </w:r>
            <w:r>
              <w:rPr>
                <w:noProof/>
                <w:webHidden/>
              </w:rPr>
            </w:r>
            <w:r>
              <w:rPr>
                <w:noProof/>
                <w:webHidden/>
              </w:rPr>
              <w:fldChar w:fldCharType="separate"/>
            </w:r>
            <w:r>
              <w:rPr>
                <w:noProof/>
                <w:webHidden/>
              </w:rPr>
              <w:t>9</w:t>
            </w:r>
            <w:r>
              <w:rPr>
                <w:noProof/>
                <w:webHidden/>
              </w:rPr>
              <w:fldChar w:fldCharType="end"/>
            </w:r>
          </w:hyperlink>
        </w:p>
        <w:p w14:paraId="239008CB" w14:textId="321DA6F8"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47" w:history="1">
            <w:r w:rsidRPr="003116CE">
              <w:rPr>
                <w:rStyle w:val="Hyperlink"/>
                <w:noProof/>
              </w:rPr>
              <w:t>5.2 Reasoning Boundary</w:t>
            </w:r>
            <w:r>
              <w:rPr>
                <w:noProof/>
                <w:webHidden/>
              </w:rPr>
              <w:tab/>
            </w:r>
            <w:r>
              <w:rPr>
                <w:noProof/>
                <w:webHidden/>
              </w:rPr>
              <w:fldChar w:fldCharType="begin"/>
            </w:r>
            <w:r>
              <w:rPr>
                <w:noProof/>
                <w:webHidden/>
              </w:rPr>
              <w:instrText xml:space="preserve"> PAGEREF _Toc229471447 \h </w:instrText>
            </w:r>
            <w:r>
              <w:rPr>
                <w:noProof/>
                <w:webHidden/>
              </w:rPr>
            </w:r>
            <w:r>
              <w:rPr>
                <w:noProof/>
                <w:webHidden/>
              </w:rPr>
              <w:fldChar w:fldCharType="separate"/>
            </w:r>
            <w:r>
              <w:rPr>
                <w:noProof/>
                <w:webHidden/>
              </w:rPr>
              <w:t>9</w:t>
            </w:r>
            <w:r>
              <w:rPr>
                <w:noProof/>
                <w:webHidden/>
              </w:rPr>
              <w:fldChar w:fldCharType="end"/>
            </w:r>
          </w:hyperlink>
        </w:p>
        <w:p w14:paraId="67AE1C80" w14:textId="7FE24CA6"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48" w:history="1">
            <w:r w:rsidRPr="003116CE">
              <w:rPr>
                <w:rStyle w:val="Hyperlink"/>
                <w:noProof/>
              </w:rPr>
              <w:t>5.3 Evidence Boundary</w:t>
            </w:r>
            <w:r>
              <w:rPr>
                <w:noProof/>
                <w:webHidden/>
              </w:rPr>
              <w:tab/>
            </w:r>
            <w:r>
              <w:rPr>
                <w:noProof/>
                <w:webHidden/>
              </w:rPr>
              <w:fldChar w:fldCharType="begin"/>
            </w:r>
            <w:r>
              <w:rPr>
                <w:noProof/>
                <w:webHidden/>
              </w:rPr>
              <w:instrText xml:space="preserve"> PAGEREF _Toc229471448 \h </w:instrText>
            </w:r>
            <w:r>
              <w:rPr>
                <w:noProof/>
                <w:webHidden/>
              </w:rPr>
            </w:r>
            <w:r>
              <w:rPr>
                <w:noProof/>
                <w:webHidden/>
              </w:rPr>
              <w:fldChar w:fldCharType="separate"/>
            </w:r>
            <w:r>
              <w:rPr>
                <w:noProof/>
                <w:webHidden/>
              </w:rPr>
              <w:t>9</w:t>
            </w:r>
            <w:r>
              <w:rPr>
                <w:noProof/>
                <w:webHidden/>
              </w:rPr>
              <w:fldChar w:fldCharType="end"/>
            </w:r>
          </w:hyperlink>
        </w:p>
        <w:p w14:paraId="1D8842A7" w14:textId="43C471CE"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49" w:history="1">
            <w:r w:rsidRPr="003116CE">
              <w:rPr>
                <w:rStyle w:val="Hyperlink"/>
                <w:noProof/>
              </w:rPr>
              <w:t>5.5 Confidence Boundary</w:t>
            </w:r>
            <w:r>
              <w:rPr>
                <w:noProof/>
                <w:webHidden/>
              </w:rPr>
              <w:tab/>
            </w:r>
            <w:r>
              <w:rPr>
                <w:noProof/>
                <w:webHidden/>
              </w:rPr>
              <w:fldChar w:fldCharType="begin"/>
            </w:r>
            <w:r>
              <w:rPr>
                <w:noProof/>
                <w:webHidden/>
              </w:rPr>
              <w:instrText xml:space="preserve"> PAGEREF _Toc229471449 \h </w:instrText>
            </w:r>
            <w:r>
              <w:rPr>
                <w:noProof/>
                <w:webHidden/>
              </w:rPr>
            </w:r>
            <w:r>
              <w:rPr>
                <w:noProof/>
                <w:webHidden/>
              </w:rPr>
              <w:fldChar w:fldCharType="separate"/>
            </w:r>
            <w:r>
              <w:rPr>
                <w:noProof/>
                <w:webHidden/>
              </w:rPr>
              <w:t>9</w:t>
            </w:r>
            <w:r>
              <w:rPr>
                <w:noProof/>
                <w:webHidden/>
              </w:rPr>
              <w:fldChar w:fldCharType="end"/>
            </w:r>
          </w:hyperlink>
        </w:p>
        <w:p w14:paraId="0F71C694" w14:textId="01D47D1A"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50" w:history="1">
            <w:r w:rsidRPr="003116CE">
              <w:rPr>
                <w:rStyle w:val="Hyperlink"/>
                <w:noProof/>
              </w:rPr>
              <w:t>5.6 Execution Boundary</w:t>
            </w:r>
            <w:r>
              <w:rPr>
                <w:noProof/>
                <w:webHidden/>
              </w:rPr>
              <w:tab/>
            </w:r>
            <w:r>
              <w:rPr>
                <w:noProof/>
                <w:webHidden/>
              </w:rPr>
              <w:fldChar w:fldCharType="begin"/>
            </w:r>
            <w:r>
              <w:rPr>
                <w:noProof/>
                <w:webHidden/>
              </w:rPr>
              <w:instrText xml:space="preserve"> PAGEREF _Toc229471450 \h </w:instrText>
            </w:r>
            <w:r>
              <w:rPr>
                <w:noProof/>
                <w:webHidden/>
              </w:rPr>
            </w:r>
            <w:r>
              <w:rPr>
                <w:noProof/>
                <w:webHidden/>
              </w:rPr>
              <w:fldChar w:fldCharType="separate"/>
            </w:r>
            <w:r>
              <w:rPr>
                <w:noProof/>
                <w:webHidden/>
              </w:rPr>
              <w:t>9</w:t>
            </w:r>
            <w:r>
              <w:rPr>
                <w:noProof/>
                <w:webHidden/>
              </w:rPr>
              <w:fldChar w:fldCharType="end"/>
            </w:r>
          </w:hyperlink>
        </w:p>
        <w:p w14:paraId="1ADBE14D" w14:textId="7B705AB0" w:rsidR="003D39E4" w:rsidRDefault="003D39E4">
          <w:pPr>
            <w:pStyle w:val="TOC1"/>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51" w:history="1">
            <w:r w:rsidRPr="003116CE">
              <w:rPr>
                <w:rStyle w:val="Hyperlink"/>
                <w:noProof/>
              </w:rPr>
              <w:t>6. AGENT 04 - RHEL DESIGN &amp; OPERATIONS ASSISTANT</w:t>
            </w:r>
            <w:r>
              <w:rPr>
                <w:noProof/>
                <w:webHidden/>
              </w:rPr>
              <w:tab/>
            </w:r>
            <w:r>
              <w:rPr>
                <w:noProof/>
                <w:webHidden/>
              </w:rPr>
              <w:fldChar w:fldCharType="begin"/>
            </w:r>
            <w:r>
              <w:rPr>
                <w:noProof/>
                <w:webHidden/>
              </w:rPr>
              <w:instrText xml:space="preserve"> PAGEREF _Toc229471451 \h </w:instrText>
            </w:r>
            <w:r>
              <w:rPr>
                <w:noProof/>
                <w:webHidden/>
              </w:rPr>
            </w:r>
            <w:r>
              <w:rPr>
                <w:noProof/>
                <w:webHidden/>
              </w:rPr>
              <w:fldChar w:fldCharType="separate"/>
            </w:r>
            <w:r>
              <w:rPr>
                <w:noProof/>
                <w:webHidden/>
              </w:rPr>
              <w:t>10</w:t>
            </w:r>
            <w:r>
              <w:rPr>
                <w:noProof/>
                <w:webHidden/>
              </w:rPr>
              <w:fldChar w:fldCharType="end"/>
            </w:r>
          </w:hyperlink>
        </w:p>
        <w:p w14:paraId="005F1008" w14:textId="538B095C"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52" w:history="1">
            <w:r w:rsidRPr="003116CE">
              <w:rPr>
                <w:rStyle w:val="Hyperlink"/>
                <w:noProof/>
              </w:rPr>
              <w:t>6.1 Input Boundary</w:t>
            </w:r>
            <w:r>
              <w:rPr>
                <w:noProof/>
                <w:webHidden/>
              </w:rPr>
              <w:tab/>
            </w:r>
            <w:r>
              <w:rPr>
                <w:noProof/>
                <w:webHidden/>
              </w:rPr>
              <w:fldChar w:fldCharType="begin"/>
            </w:r>
            <w:r>
              <w:rPr>
                <w:noProof/>
                <w:webHidden/>
              </w:rPr>
              <w:instrText xml:space="preserve"> PAGEREF _Toc229471452 \h </w:instrText>
            </w:r>
            <w:r>
              <w:rPr>
                <w:noProof/>
                <w:webHidden/>
              </w:rPr>
            </w:r>
            <w:r>
              <w:rPr>
                <w:noProof/>
                <w:webHidden/>
              </w:rPr>
              <w:fldChar w:fldCharType="separate"/>
            </w:r>
            <w:r>
              <w:rPr>
                <w:noProof/>
                <w:webHidden/>
              </w:rPr>
              <w:t>10</w:t>
            </w:r>
            <w:r>
              <w:rPr>
                <w:noProof/>
                <w:webHidden/>
              </w:rPr>
              <w:fldChar w:fldCharType="end"/>
            </w:r>
          </w:hyperlink>
        </w:p>
        <w:p w14:paraId="59F6BA34" w14:textId="5E4372CF"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53" w:history="1">
            <w:r w:rsidRPr="003116CE">
              <w:rPr>
                <w:rStyle w:val="Hyperlink"/>
                <w:noProof/>
              </w:rPr>
              <w:t>6.2 Reasoning Boundary</w:t>
            </w:r>
            <w:r>
              <w:rPr>
                <w:noProof/>
                <w:webHidden/>
              </w:rPr>
              <w:tab/>
            </w:r>
            <w:r>
              <w:rPr>
                <w:noProof/>
                <w:webHidden/>
              </w:rPr>
              <w:fldChar w:fldCharType="begin"/>
            </w:r>
            <w:r>
              <w:rPr>
                <w:noProof/>
                <w:webHidden/>
              </w:rPr>
              <w:instrText xml:space="preserve"> PAGEREF _Toc229471453 \h </w:instrText>
            </w:r>
            <w:r>
              <w:rPr>
                <w:noProof/>
                <w:webHidden/>
              </w:rPr>
            </w:r>
            <w:r>
              <w:rPr>
                <w:noProof/>
                <w:webHidden/>
              </w:rPr>
              <w:fldChar w:fldCharType="separate"/>
            </w:r>
            <w:r>
              <w:rPr>
                <w:noProof/>
                <w:webHidden/>
              </w:rPr>
              <w:t>10</w:t>
            </w:r>
            <w:r>
              <w:rPr>
                <w:noProof/>
                <w:webHidden/>
              </w:rPr>
              <w:fldChar w:fldCharType="end"/>
            </w:r>
          </w:hyperlink>
        </w:p>
        <w:p w14:paraId="695238AD" w14:textId="5D3EC7E0"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54" w:history="1">
            <w:r w:rsidRPr="003116CE">
              <w:rPr>
                <w:rStyle w:val="Hyperlink"/>
                <w:noProof/>
              </w:rPr>
              <w:t>6.3 Evidence Boundary</w:t>
            </w:r>
            <w:r>
              <w:rPr>
                <w:noProof/>
                <w:webHidden/>
              </w:rPr>
              <w:tab/>
            </w:r>
            <w:r>
              <w:rPr>
                <w:noProof/>
                <w:webHidden/>
              </w:rPr>
              <w:fldChar w:fldCharType="begin"/>
            </w:r>
            <w:r>
              <w:rPr>
                <w:noProof/>
                <w:webHidden/>
              </w:rPr>
              <w:instrText xml:space="preserve"> PAGEREF _Toc229471454 \h </w:instrText>
            </w:r>
            <w:r>
              <w:rPr>
                <w:noProof/>
                <w:webHidden/>
              </w:rPr>
            </w:r>
            <w:r>
              <w:rPr>
                <w:noProof/>
                <w:webHidden/>
              </w:rPr>
              <w:fldChar w:fldCharType="separate"/>
            </w:r>
            <w:r>
              <w:rPr>
                <w:noProof/>
                <w:webHidden/>
              </w:rPr>
              <w:t>10</w:t>
            </w:r>
            <w:r>
              <w:rPr>
                <w:noProof/>
                <w:webHidden/>
              </w:rPr>
              <w:fldChar w:fldCharType="end"/>
            </w:r>
          </w:hyperlink>
        </w:p>
        <w:p w14:paraId="125540A2" w14:textId="6978F196"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55" w:history="1">
            <w:r w:rsidRPr="003116CE">
              <w:rPr>
                <w:rStyle w:val="Hyperlink"/>
                <w:noProof/>
              </w:rPr>
              <w:t>6.4 Confidence Boundary</w:t>
            </w:r>
            <w:r>
              <w:rPr>
                <w:noProof/>
                <w:webHidden/>
              </w:rPr>
              <w:tab/>
            </w:r>
            <w:r>
              <w:rPr>
                <w:noProof/>
                <w:webHidden/>
              </w:rPr>
              <w:fldChar w:fldCharType="begin"/>
            </w:r>
            <w:r>
              <w:rPr>
                <w:noProof/>
                <w:webHidden/>
              </w:rPr>
              <w:instrText xml:space="preserve"> PAGEREF _Toc229471455 \h </w:instrText>
            </w:r>
            <w:r>
              <w:rPr>
                <w:noProof/>
                <w:webHidden/>
              </w:rPr>
            </w:r>
            <w:r>
              <w:rPr>
                <w:noProof/>
                <w:webHidden/>
              </w:rPr>
              <w:fldChar w:fldCharType="separate"/>
            </w:r>
            <w:r>
              <w:rPr>
                <w:noProof/>
                <w:webHidden/>
              </w:rPr>
              <w:t>10</w:t>
            </w:r>
            <w:r>
              <w:rPr>
                <w:noProof/>
                <w:webHidden/>
              </w:rPr>
              <w:fldChar w:fldCharType="end"/>
            </w:r>
          </w:hyperlink>
        </w:p>
        <w:p w14:paraId="6B9D3D06" w14:textId="222EBEAD"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56" w:history="1">
            <w:r w:rsidRPr="003116CE">
              <w:rPr>
                <w:rStyle w:val="Hyperlink"/>
                <w:noProof/>
              </w:rPr>
              <w:t>6.5 Execution Boundary</w:t>
            </w:r>
            <w:r>
              <w:rPr>
                <w:noProof/>
                <w:webHidden/>
              </w:rPr>
              <w:tab/>
            </w:r>
            <w:r>
              <w:rPr>
                <w:noProof/>
                <w:webHidden/>
              </w:rPr>
              <w:fldChar w:fldCharType="begin"/>
            </w:r>
            <w:r>
              <w:rPr>
                <w:noProof/>
                <w:webHidden/>
              </w:rPr>
              <w:instrText xml:space="preserve"> PAGEREF _Toc229471456 \h </w:instrText>
            </w:r>
            <w:r>
              <w:rPr>
                <w:noProof/>
                <w:webHidden/>
              </w:rPr>
            </w:r>
            <w:r>
              <w:rPr>
                <w:noProof/>
                <w:webHidden/>
              </w:rPr>
              <w:fldChar w:fldCharType="separate"/>
            </w:r>
            <w:r>
              <w:rPr>
                <w:noProof/>
                <w:webHidden/>
              </w:rPr>
              <w:t>10</w:t>
            </w:r>
            <w:r>
              <w:rPr>
                <w:noProof/>
                <w:webHidden/>
              </w:rPr>
              <w:fldChar w:fldCharType="end"/>
            </w:r>
          </w:hyperlink>
        </w:p>
        <w:p w14:paraId="0A3AF589" w14:textId="52F3C09F" w:rsidR="003D39E4" w:rsidRDefault="003D39E4">
          <w:pPr>
            <w:pStyle w:val="TOC1"/>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57" w:history="1">
            <w:r w:rsidRPr="003116CE">
              <w:rPr>
                <w:rStyle w:val="Hyperlink"/>
                <w:noProof/>
              </w:rPr>
              <w:t>7. AGENT 05 - WINDOWS SERVER DESIGN &amp; OPERATIONS ASSISTANT</w:t>
            </w:r>
            <w:r>
              <w:rPr>
                <w:noProof/>
                <w:webHidden/>
              </w:rPr>
              <w:tab/>
            </w:r>
            <w:r>
              <w:rPr>
                <w:noProof/>
                <w:webHidden/>
              </w:rPr>
              <w:fldChar w:fldCharType="begin"/>
            </w:r>
            <w:r>
              <w:rPr>
                <w:noProof/>
                <w:webHidden/>
              </w:rPr>
              <w:instrText xml:space="preserve"> PAGEREF _Toc229471457 \h </w:instrText>
            </w:r>
            <w:r>
              <w:rPr>
                <w:noProof/>
                <w:webHidden/>
              </w:rPr>
            </w:r>
            <w:r>
              <w:rPr>
                <w:noProof/>
                <w:webHidden/>
              </w:rPr>
              <w:fldChar w:fldCharType="separate"/>
            </w:r>
            <w:r>
              <w:rPr>
                <w:noProof/>
                <w:webHidden/>
              </w:rPr>
              <w:t>11</w:t>
            </w:r>
            <w:r>
              <w:rPr>
                <w:noProof/>
                <w:webHidden/>
              </w:rPr>
              <w:fldChar w:fldCharType="end"/>
            </w:r>
          </w:hyperlink>
        </w:p>
        <w:p w14:paraId="12EA410B" w14:textId="3E048D1A"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58" w:history="1">
            <w:r w:rsidRPr="003116CE">
              <w:rPr>
                <w:rStyle w:val="Hyperlink"/>
                <w:noProof/>
              </w:rPr>
              <w:t>7.1 Input Boundary</w:t>
            </w:r>
            <w:r>
              <w:rPr>
                <w:noProof/>
                <w:webHidden/>
              </w:rPr>
              <w:tab/>
            </w:r>
            <w:r>
              <w:rPr>
                <w:noProof/>
                <w:webHidden/>
              </w:rPr>
              <w:fldChar w:fldCharType="begin"/>
            </w:r>
            <w:r>
              <w:rPr>
                <w:noProof/>
                <w:webHidden/>
              </w:rPr>
              <w:instrText xml:space="preserve"> PAGEREF _Toc229471458 \h </w:instrText>
            </w:r>
            <w:r>
              <w:rPr>
                <w:noProof/>
                <w:webHidden/>
              </w:rPr>
            </w:r>
            <w:r>
              <w:rPr>
                <w:noProof/>
                <w:webHidden/>
              </w:rPr>
              <w:fldChar w:fldCharType="separate"/>
            </w:r>
            <w:r>
              <w:rPr>
                <w:noProof/>
                <w:webHidden/>
              </w:rPr>
              <w:t>11</w:t>
            </w:r>
            <w:r>
              <w:rPr>
                <w:noProof/>
                <w:webHidden/>
              </w:rPr>
              <w:fldChar w:fldCharType="end"/>
            </w:r>
          </w:hyperlink>
        </w:p>
        <w:p w14:paraId="3FCE0648" w14:textId="2D5558A4"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59" w:history="1">
            <w:r w:rsidRPr="003116CE">
              <w:rPr>
                <w:rStyle w:val="Hyperlink"/>
                <w:noProof/>
              </w:rPr>
              <w:t>7.2 Reasoning Boundary</w:t>
            </w:r>
            <w:r>
              <w:rPr>
                <w:noProof/>
                <w:webHidden/>
              </w:rPr>
              <w:tab/>
            </w:r>
            <w:r>
              <w:rPr>
                <w:noProof/>
                <w:webHidden/>
              </w:rPr>
              <w:fldChar w:fldCharType="begin"/>
            </w:r>
            <w:r>
              <w:rPr>
                <w:noProof/>
                <w:webHidden/>
              </w:rPr>
              <w:instrText xml:space="preserve"> PAGEREF _Toc229471459 \h </w:instrText>
            </w:r>
            <w:r>
              <w:rPr>
                <w:noProof/>
                <w:webHidden/>
              </w:rPr>
            </w:r>
            <w:r>
              <w:rPr>
                <w:noProof/>
                <w:webHidden/>
              </w:rPr>
              <w:fldChar w:fldCharType="separate"/>
            </w:r>
            <w:r>
              <w:rPr>
                <w:noProof/>
                <w:webHidden/>
              </w:rPr>
              <w:t>11</w:t>
            </w:r>
            <w:r>
              <w:rPr>
                <w:noProof/>
                <w:webHidden/>
              </w:rPr>
              <w:fldChar w:fldCharType="end"/>
            </w:r>
          </w:hyperlink>
        </w:p>
        <w:p w14:paraId="5DD3D657" w14:textId="4622DF76"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60" w:history="1">
            <w:r w:rsidRPr="003116CE">
              <w:rPr>
                <w:rStyle w:val="Hyperlink"/>
                <w:noProof/>
              </w:rPr>
              <w:t>7.3 Evidence Boundary</w:t>
            </w:r>
            <w:r>
              <w:rPr>
                <w:noProof/>
                <w:webHidden/>
              </w:rPr>
              <w:tab/>
            </w:r>
            <w:r>
              <w:rPr>
                <w:noProof/>
                <w:webHidden/>
              </w:rPr>
              <w:fldChar w:fldCharType="begin"/>
            </w:r>
            <w:r>
              <w:rPr>
                <w:noProof/>
                <w:webHidden/>
              </w:rPr>
              <w:instrText xml:space="preserve"> PAGEREF _Toc229471460 \h </w:instrText>
            </w:r>
            <w:r>
              <w:rPr>
                <w:noProof/>
                <w:webHidden/>
              </w:rPr>
            </w:r>
            <w:r>
              <w:rPr>
                <w:noProof/>
                <w:webHidden/>
              </w:rPr>
              <w:fldChar w:fldCharType="separate"/>
            </w:r>
            <w:r>
              <w:rPr>
                <w:noProof/>
                <w:webHidden/>
              </w:rPr>
              <w:t>11</w:t>
            </w:r>
            <w:r>
              <w:rPr>
                <w:noProof/>
                <w:webHidden/>
              </w:rPr>
              <w:fldChar w:fldCharType="end"/>
            </w:r>
          </w:hyperlink>
        </w:p>
        <w:p w14:paraId="22D2ADCF" w14:textId="2BC18F77"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61" w:history="1">
            <w:r w:rsidRPr="003116CE">
              <w:rPr>
                <w:rStyle w:val="Hyperlink"/>
                <w:noProof/>
              </w:rPr>
              <w:t>7.5 Confidence Boundary</w:t>
            </w:r>
            <w:r>
              <w:rPr>
                <w:noProof/>
                <w:webHidden/>
              </w:rPr>
              <w:tab/>
            </w:r>
            <w:r>
              <w:rPr>
                <w:noProof/>
                <w:webHidden/>
              </w:rPr>
              <w:fldChar w:fldCharType="begin"/>
            </w:r>
            <w:r>
              <w:rPr>
                <w:noProof/>
                <w:webHidden/>
              </w:rPr>
              <w:instrText xml:space="preserve"> PAGEREF _Toc229471461 \h </w:instrText>
            </w:r>
            <w:r>
              <w:rPr>
                <w:noProof/>
                <w:webHidden/>
              </w:rPr>
            </w:r>
            <w:r>
              <w:rPr>
                <w:noProof/>
                <w:webHidden/>
              </w:rPr>
              <w:fldChar w:fldCharType="separate"/>
            </w:r>
            <w:r>
              <w:rPr>
                <w:noProof/>
                <w:webHidden/>
              </w:rPr>
              <w:t>11</w:t>
            </w:r>
            <w:r>
              <w:rPr>
                <w:noProof/>
                <w:webHidden/>
              </w:rPr>
              <w:fldChar w:fldCharType="end"/>
            </w:r>
          </w:hyperlink>
        </w:p>
        <w:p w14:paraId="0762AEC0" w14:textId="74682D78"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62" w:history="1">
            <w:r w:rsidRPr="003116CE">
              <w:rPr>
                <w:rStyle w:val="Hyperlink"/>
                <w:noProof/>
              </w:rPr>
              <w:t>7.6 Execution Boundary</w:t>
            </w:r>
            <w:r>
              <w:rPr>
                <w:noProof/>
                <w:webHidden/>
              </w:rPr>
              <w:tab/>
            </w:r>
            <w:r>
              <w:rPr>
                <w:noProof/>
                <w:webHidden/>
              </w:rPr>
              <w:fldChar w:fldCharType="begin"/>
            </w:r>
            <w:r>
              <w:rPr>
                <w:noProof/>
                <w:webHidden/>
              </w:rPr>
              <w:instrText xml:space="preserve"> PAGEREF _Toc229471462 \h </w:instrText>
            </w:r>
            <w:r>
              <w:rPr>
                <w:noProof/>
                <w:webHidden/>
              </w:rPr>
            </w:r>
            <w:r>
              <w:rPr>
                <w:noProof/>
                <w:webHidden/>
              </w:rPr>
              <w:fldChar w:fldCharType="separate"/>
            </w:r>
            <w:r>
              <w:rPr>
                <w:noProof/>
                <w:webHidden/>
              </w:rPr>
              <w:t>11</w:t>
            </w:r>
            <w:r>
              <w:rPr>
                <w:noProof/>
                <w:webHidden/>
              </w:rPr>
              <w:fldChar w:fldCharType="end"/>
            </w:r>
          </w:hyperlink>
        </w:p>
        <w:p w14:paraId="6FD6B957" w14:textId="6EC47E19" w:rsidR="003D39E4" w:rsidRDefault="003D39E4">
          <w:pPr>
            <w:pStyle w:val="TOC1"/>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63" w:history="1">
            <w:r w:rsidRPr="003116CE">
              <w:rPr>
                <w:rStyle w:val="Hyperlink"/>
                <w:noProof/>
              </w:rPr>
              <w:t>8. AGENT 06 - NETWORK DESIGN &amp; OPERATIONS ASSISTANT</w:t>
            </w:r>
            <w:r>
              <w:rPr>
                <w:noProof/>
                <w:webHidden/>
              </w:rPr>
              <w:tab/>
            </w:r>
            <w:r>
              <w:rPr>
                <w:noProof/>
                <w:webHidden/>
              </w:rPr>
              <w:fldChar w:fldCharType="begin"/>
            </w:r>
            <w:r>
              <w:rPr>
                <w:noProof/>
                <w:webHidden/>
              </w:rPr>
              <w:instrText xml:space="preserve"> PAGEREF _Toc229471463 \h </w:instrText>
            </w:r>
            <w:r>
              <w:rPr>
                <w:noProof/>
                <w:webHidden/>
              </w:rPr>
            </w:r>
            <w:r>
              <w:rPr>
                <w:noProof/>
                <w:webHidden/>
              </w:rPr>
              <w:fldChar w:fldCharType="separate"/>
            </w:r>
            <w:r>
              <w:rPr>
                <w:noProof/>
                <w:webHidden/>
              </w:rPr>
              <w:t>12</w:t>
            </w:r>
            <w:r>
              <w:rPr>
                <w:noProof/>
                <w:webHidden/>
              </w:rPr>
              <w:fldChar w:fldCharType="end"/>
            </w:r>
          </w:hyperlink>
        </w:p>
        <w:p w14:paraId="1B912449" w14:textId="75CBCABF"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64" w:history="1">
            <w:r w:rsidRPr="003116CE">
              <w:rPr>
                <w:rStyle w:val="Hyperlink"/>
                <w:noProof/>
              </w:rPr>
              <w:t>8.1 Input Boundary</w:t>
            </w:r>
            <w:r>
              <w:rPr>
                <w:noProof/>
                <w:webHidden/>
              </w:rPr>
              <w:tab/>
            </w:r>
            <w:r>
              <w:rPr>
                <w:noProof/>
                <w:webHidden/>
              </w:rPr>
              <w:fldChar w:fldCharType="begin"/>
            </w:r>
            <w:r>
              <w:rPr>
                <w:noProof/>
                <w:webHidden/>
              </w:rPr>
              <w:instrText xml:space="preserve"> PAGEREF _Toc229471464 \h </w:instrText>
            </w:r>
            <w:r>
              <w:rPr>
                <w:noProof/>
                <w:webHidden/>
              </w:rPr>
            </w:r>
            <w:r>
              <w:rPr>
                <w:noProof/>
                <w:webHidden/>
              </w:rPr>
              <w:fldChar w:fldCharType="separate"/>
            </w:r>
            <w:r>
              <w:rPr>
                <w:noProof/>
                <w:webHidden/>
              </w:rPr>
              <w:t>12</w:t>
            </w:r>
            <w:r>
              <w:rPr>
                <w:noProof/>
                <w:webHidden/>
              </w:rPr>
              <w:fldChar w:fldCharType="end"/>
            </w:r>
          </w:hyperlink>
        </w:p>
        <w:p w14:paraId="2A29CABB" w14:textId="4CD2142F"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65" w:history="1">
            <w:r w:rsidRPr="003116CE">
              <w:rPr>
                <w:rStyle w:val="Hyperlink"/>
                <w:noProof/>
              </w:rPr>
              <w:t>8.2 Reasoning Boundary</w:t>
            </w:r>
            <w:r>
              <w:rPr>
                <w:noProof/>
                <w:webHidden/>
              </w:rPr>
              <w:tab/>
            </w:r>
            <w:r>
              <w:rPr>
                <w:noProof/>
                <w:webHidden/>
              </w:rPr>
              <w:fldChar w:fldCharType="begin"/>
            </w:r>
            <w:r>
              <w:rPr>
                <w:noProof/>
                <w:webHidden/>
              </w:rPr>
              <w:instrText xml:space="preserve"> PAGEREF _Toc229471465 \h </w:instrText>
            </w:r>
            <w:r>
              <w:rPr>
                <w:noProof/>
                <w:webHidden/>
              </w:rPr>
            </w:r>
            <w:r>
              <w:rPr>
                <w:noProof/>
                <w:webHidden/>
              </w:rPr>
              <w:fldChar w:fldCharType="separate"/>
            </w:r>
            <w:r>
              <w:rPr>
                <w:noProof/>
                <w:webHidden/>
              </w:rPr>
              <w:t>12</w:t>
            </w:r>
            <w:r>
              <w:rPr>
                <w:noProof/>
                <w:webHidden/>
              </w:rPr>
              <w:fldChar w:fldCharType="end"/>
            </w:r>
          </w:hyperlink>
        </w:p>
        <w:p w14:paraId="205322FB" w14:textId="3C30BC95"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66" w:history="1">
            <w:r w:rsidRPr="003116CE">
              <w:rPr>
                <w:rStyle w:val="Hyperlink"/>
                <w:noProof/>
              </w:rPr>
              <w:t>8.3 Evidence Boundary</w:t>
            </w:r>
            <w:r>
              <w:rPr>
                <w:noProof/>
                <w:webHidden/>
              </w:rPr>
              <w:tab/>
            </w:r>
            <w:r>
              <w:rPr>
                <w:noProof/>
                <w:webHidden/>
              </w:rPr>
              <w:fldChar w:fldCharType="begin"/>
            </w:r>
            <w:r>
              <w:rPr>
                <w:noProof/>
                <w:webHidden/>
              </w:rPr>
              <w:instrText xml:space="preserve"> PAGEREF _Toc229471466 \h </w:instrText>
            </w:r>
            <w:r>
              <w:rPr>
                <w:noProof/>
                <w:webHidden/>
              </w:rPr>
            </w:r>
            <w:r>
              <w:rPr>
                <w:noProof/>
                <w:webHidden/>
              </w:rPr>
              <w:fldChar w:fldCharType="separate"/>
            </w:r>
            <w:r>
              <w:rPr>
                <w:noProof/>
                <w:webHidden/>
              </w:rPr>
              <w:t>12</w:t>
            </w:r>
            <w:r>
              <w:rPr>
                <w:noProof/>
                <w:webHidden/>
              </w:rPr>
              <w:fldChar w:fldCharType="end"/>
            </w:r>
          </w:hyperlink>
        </w:p>
        <w:p w14:paraId="3071AFC1" w14:textId="3251FE46"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67" w:history="1">
            <w:r w:rsidRPr="003116CE">
              <w:rPr>
                <w:rStyle w:val="Hyperlink"/>
                <w:noProof/>
              </w:rPr>
              <w:t>8.5 Confidence Boundary</w:t>
            </w:r>
            <w:r>
              <w:rPr>
                <w:noProof/>
                <w:webHidden/>
              </w:rPr>
              <w:tab/>
            </w:r>
            <w:r>
              <w:rPr>
                <w:noProof/>
                <w:webHidden/>
              </w:rPr>
              <w:fldChar w:fldCharType="begin"/>
            </w:r>
            <w:r>
              <w:rPr>
                <w:noProof/>
                <w:webHidden/>
              </w:rPr>
              <w:instrText xml:space="preserve"> PAGEREF _Toc229471467 \h </w:instrText>
            </w:r>
            <w:r>
              <w:rPr>
                <w:noProof/>
                <w:webHidden/>
              </w:rPr>
            </w:r>
            <w:r>
              <w:rPr>
                <w:noProof/>
                <w:webHidden/>
              </w:rPr>
              <w:fldChar w:fldCharType="separate"/>
            </w:r>
            <w:r>
              <w:rPr>
                <w:noProof/>
                <w:webHidden/>
              </w:rPr>
              <w:t>12</w:t>
            </w:r>
            <w:r>
              <w:rPr>
                <w:noProof/>
                <w:webHidden/>
              </w:rPr>
              <w:fldChar w:fldCharType="end"/>
            </w:r>
          </w:hyperlink>
        </w:p>
        <w:p w14:paraId="14705E46" w14:textId="743D2A70"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68" w:history="1">
            <w:r w:rsidRPr="003116CE">
              <w:rPr>
                <w:rStyle w:val="Hyperlink"/>
                <w:noProof/>
              </w:rPr>
              <w:t>8.6 Execution Boundary</w:t>
            </w:r>
            <w:r>
              <w:rPr>
                <w:noProof/>
                <w:webHidden/>
              </w:rPr>
              <w:tab/>
            </w:r>
            <w:r>
              <w:rPr>
                <w:noProof/>
                <w:webHidden/>
              </w:rPr>
              <w:fldChar w:fldCharType="begin"/>
            </w:r>
            <w:r>
              <w:rPr>
                <w:noProof/>
                <w:webHidden/>
              </w:rPr>
              <w:instrText xml:space="preserve"> PAGEREF _Toc229471468 \h </w:instrText>
            </w:r>
            <w:r>
              <w:rPr>
                <w:noProof/>
                <w:webHidden/>
              </w:rPr>
            </w:r>
            <w:r>
              <w:rPr>
                <w:noProof/>
                <w:webHidden/>
              </w:rPr>
              <w:fldChar w:fldCharType="separate"/>
            </w:r>
            <w:r>
              <w:rPr>
                <w:noProof/>
                <w:webHidden/>
              </w:rPr>
              <w:t>12</w:t>
            </w:r>
            <w:r>
              <w:rPr>
                <w:noProof/>
                <w:webHidden/>
              </w:rPr>
              <w:fldChar w:fldCharType="end"/>
            </w:r>
          </w:hyperlink>
        </w:p>
        <w:p w14:paraId="35DD7122" w14:textId="1FE15F5F" w:rsidR="003D39E4" w:rsidRDefault="003D39E4">
          <w:pPr>
            <w:pStyle w:val="TOC1"/>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69" w:history="1">
            <w:r w:rsidRPr="003116CE">
              <w:rPr>
                <w:rStyle w:val="Hyperlink"/>
                <w:noProof/>
              </w:rPr>
              <w:t>9. AGENT 07 - NETAPP DESIGN &amp; OPERATIONS ASSISTANT</w:t>
            </w:r>
            <w:r>
              <w:rPr>
                <w:noProof/>
                <w:webHidden/>
              </w:rPr>
              <w:tab/>
            </w:r>
            <w:r>
              <w:rPr>
                <w:noProof/>
                <w:webHidden/>
              </w:rPr>
              <w:fldChar w:fldCharType="begin"/>
            </w:r>
            <w:r>
              <w:rPr>
                <w:noProof/>
                <w:webHidden/>
              </w:rPr>
              <w:instrText xml:space="preserve"> PAGEREF _Toc229471469 \h </w:instrText>
            </w:r>
            <w:r>
              <w:rPr>
                <w:noProof/>
                <w:webHidden/>
              </w:rPr>
            </w:r>
            <w:r>
              <w:rPr>
                <w:noProof/>
                <w:webHidden/>
              </w:rPr>
              <w:fldChar w:fldCharType="separate"/>
            </w:r>
            <w:r>
              <w:rPr>
                <w:noProof/>
                <w:webHidden/>
              </w:rPr>
              <w:t>13</w:t>
            </w:r>
            <w:r>
              <w:rPr>
                <w:noProof/>
                <w:webHidden/>
              </w:rPr>
              <w:fldChar w:fldCharType="end"/>
            </w:r>
          </w:hyperlink>
        </w:p>
        <w:p w14:paraId="0B49E6B1" w14:textId="42972289"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70" w:history="1">
            <w:r w:rsidRPr="003116CE">
              <w:rPr>
                <w:rStyle w:val="Hyperlink"/>
                <w:noProof/>
              </w:rPr>
              <w:t>9.1 Input Boundary</w:t>
            </w:r>
            <w:r>
              <w:rPr>
                <w:noProof/>
                <w:webHidden/>
              </w:rPr>
              <w:tab/>
            </w:r>
            <w:r>
              <w:rPr>
                <w:noProof/>
                <w:webHidden/>
              </w:rPr>
              <w:fldChar w:fldCharType="begin"/>
            </w:r>
            <w:r>
              <w:rPr>
                <w:noProof/>
                <w:webHidden/>
              </w:rPr>
              <w:instrText xml:space="preserve"> PAGEREF _Toc229471470 \h </w:instrText>
            </w:r>
            <w:r>
              <w:rPr>
                <w:noProof/>
                <w:webHidden/>
              </w:rPr>
            </w:r>
            <w:r>
              <w:rPr>
                <w:noProof/>
                <w:webHidden/>
              </w:rPr>
              <w:fldChar w:fldCharType="separate"/>
            </w:r>
            <w:r>
              <w:rPr>
                <w:noProof/>
                <w:webHidden/>
              </w:rPr>
              <w:t>13</w:t>
            </w:r>
            <w:r>
              <w:rPr>
                <w:noProof/>
                <w:webHidden/>
              </w:rPr>
              <w:fldChar w:fldCharType="end"/>
            </w:r>
          </w:hyperlink>
        </w:p>
        <w:p w14:paraId="2D23D6C3" w14:textId="24B9097E"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71" w:history="1">
            <w:r w:rsidRPr="003116CE">
              <w:rPr>
                <w:rStyle w:val="Hyperlink"/>
                <w:noProof/>
              </w:rPr>
              <w:t>9.2 Reasoning Boundary</w:t>
            </w:r>
            <w:r>
              <w:rPr>
                <w:noProof/>
                <w:webHidden/>
              </w:rPr>
              <w:tab/>
            </w:r>
            <w:r>
              <w:rPr>
                <w:noProof/>
                <w:webHidden/>
              </w:rPr>
              <w:fldChar w:fldCharType="begin"/>
            </w:r>
            <w:r>
              <w:rPr>
                <w:noProof/>
                <w:webHidden/>
              </w:rPr>
              <w:instrText xml:space="preserve"> PAGEREF _Toc229471471 \h </w:instrText>
            </w:r>
            <w:r>
              <w:rPr>
                <w:noProof/>
                <w:webHidden/>
              </w:rPr>
            </w:r>
            <w:r>
              <w:rPr>
                <w:noProof/>
                <w:webHidden/>
              </w:rPr>
              <w:fldChar w:fldCharType="separate"/>
            </w:r>
            <w:r>
              <w:rPr>
                <w:noProof/>
                <w:webHidden/>
              </w:rPr>
              <w:t>13</w:t>
            </w:r>
            <w:r>
              <w:rPr>
                <w:noProof/>
                <w:webHidden/>
              </w:rPr>
              <w:fldChar w:fldCharType="end"/>
            </w:r>
          </w:hyperlink>
        </w:p>
        <w:p w14:paraId="52F2D519" w14:textId="51F308DF"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72" w:history="1">
            <w:r w:rsidRPr="003116CE">
              <w:rPr>
                <w:rStyle w:val="Hyperlink"/>
                <w:noProof/>
              </w:rPr>
              <w:t>9.3 Evidence Boundary</w:t>
            </w:r>
            <w:r>
              <w:rPr>
                <w:noProof/>
                <w:webHidden/>
              </w:rPr>
              <w:tab/>
            </w:r>
            <w:r>
              <w:rPr>
                <w:noProof/>
                <w:webHidden/>
              </w:rPr>
              <w:fldChar w:fldCharType="begin"/>
            </w:r>
            <w:r>
              <w:rPr>
                <w:noProof/>
                <w:webHidden/>
              </w:rPr>
              <w:instrText xml:space="preserve"> PAGEREF _Toc229471472 \h </w:instrText>
            </w:r>
            <w:r>
              <w:rPr>
                <w:noProof/>
                <w:webHidden/>
              </w:rPr>
            </w:r>
            <w:r>
              <w:rPr>
                <w:noProof/>
                <w:webHidden/>
              </w:rPr>
              <w:fldChar w:fldCharType="separate"/>
            </w:r>
            <w:r>
              <w:rPr>
                <w:noProof/>
                <w:webHidden/>
              </w:rPr>
              <w:t>13</w:t>
            </w:r>
            <w:r>
              <w:rPr>
                <w:noProof/>
                <w:webHidden/>
              </w:rPr>
              <w:fldChar w:fldCharType="end"/>
            </w:r>
          </w:hyperlink>
        </w:p>
        <w:p w14:paraId="48E60D41" w14:textId="1831BD53"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73" w:history="1">
            <w:r w:rsidRPr="003116CE">
              <w:rPr>
                <w:rStyle w:val="Hyperlink"/>
                <w:noProof/>
              </w:rPr>
              <w:t>9.5 Confidence Boundary</w:t>
            </w:r>
            <w:r>
              <w:rPr>
                <w:noProof/>
                <w:webHidden/>
              </w:rPr>
              <w:tab/>
            </w:r>
            <w:r>
              <w:rPr>
                <w:noProof/>
                <w:webHidden/>
              </w:rPr>
              <w:fldChar w:fldCharType="begin"/>
            </w:r>
            <w:r>
              <w:rPr>
                <w:noProof/>
                <w:webHidden/>
              </w:rPr>
              <w:instrText xml:space="preserve"> PAGEREF _Toc229471473 \h </w:instrText>
            </w:r>
            <w:r>
              <w:rPr>
                <w:noProof/>
                <w:webHidden/>
              </w:rPr>
            </w:r>
            <w:r>
              <w:rPr>
                <w:noProof/>
                <w:webHidden/>
              </w:rPr>
              <w:fldChar w:fldCharType="separate"/>
            </w:r>
            <w:r>
              <w:rPr>
                <w:noProof/>
                <w:webHidden/>
              </w:rPr>
              <w:t>13</w:t>
            </w:r>
            <w:r>
              <w:rPr>
                <w:noProof/>
                <w:webHidden/>
              </w:rPr>
              <w:fldChar w:fldCharType="end"/>
            </w:r>
          </w:hyperlink>
        </w:p>
        <w:p w14:paraId="3C97430A" w14:textId="69B006EA"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74" w:history="1">
            <w:r w:rsidRPr="003116CE">
              <w:rPr>
                <w:rStyle w:val="Hyperlink"/>
                <w:noProof/>
              </w:rPr>
              <w:t>9.6 Execution Boundary</w:t>
            </w:r>
            <w:r>
              <w:rPr>
                <w:noProof/>
                <w:webHidden/>
              </w:rPr>
              <w:tab/>
            </w:r>
            <w:r>
              <w:rPr>
                <w:noProof/>
                <w:webHidden/>
              </w:rPr>
              <w:fldChar w:fldCharType="begin"/>
            </w:r>
            <w:r>
              <w:rPr>
                <w:noProof/>
                <w:webHidden/>
              </w:rPr>
              <w:instrText xml:space="preserve"> PAGEREF _Toc229471474 \h </w:instrText>
            </w:r>
            <w:r>
              <w:rPr>
                <w:noProof/>
                <w:webHidden/>
              </w:rPr>
            </w:r>
            <w:r>
              <w:rPr>
                <w:noProof/>
                <w:webHidden/>
              </w:rPr>
              <w:fldChar w:fldCharType="separate"/>
            </w:r>
            <w:r>
              <w:rPr>
                <w:noProof/>
                <w:webHidden/>
              </w:rPr>
              <w:t>13</w:t>
            </w:r>
            <w:r>
              <w:rPr>
                <w:noProof/>
                <w:webHidden/>
              </w:rPr>
              <w:fldChar w:fldCharType="end"/>
            </w:r>
          </w:hyperlink>
        </w:p>
        <w:p w14:paraId="11F3BAF7" w14:textId="078B8E1A" w:rsidR="003D39E4" w:rsidRDefault="003D39E4">
          <w:pPr>
            <w:pStyle w:val="TOC1"/>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75" w:history="1">
            <w:r w:rsidRPr="003116CE">
              <w:rPr>
                <w:rStyle w:val="Hyperlink"/>
                <w:noProof/>
              </w:rPr>
              <w:t>10. AGENT 08 - VEEAM DESIGN ASSISTANT</w:t>
            </w:r>
            <w:r>
              <w:rPr>
                <w:noProof/>
                <w:webHidden/>
              </w:rPr>
              <w:tab/>
            </w:r>
            <w:r>
              <w:rPr>
                <w:noProof/>
                <w:webHidden/>
              </w:rPr>
              <w:fldChar w:fldCharType="begin"/>
            </w:r>
            <w:r>
              <w:rPr>
                <w:noProof/>
                <w:webHidden/>
              </w:rPr>
              <w:instrText xml:space="preserve"> PAGEREF _Toc229471475 \h </w:instrText>
            </w:r>
            <w:r>
              <w:rPr>
                <w:noProof/>
                <w:webHidden/>
              </w:rPr>
            </w:r>
            <w:r>
              <w:rPr>
                <w:noProof/>
                <w:webHidden/>
              </w:rPr>
              <w:fldChar w:fldCharType="separate"/>
            </w:r>
            <w:r>
              <w:rPr>
                <w:noProof/>
                <w:webHidden/>
              </w:rPr>
              <w:t>14</w:t>
            </w:r>
            <w:r>
              <w:rPr>
                <w:noProof/>
                <w:webHidden/>
              </w:rPr>
              <w:fldChar w:fldCharType="end"/>
            </w:r>
          </w:hyperlink>
        </w:p>
        <w:p w14:paraId="4E585186" w14:textId="500444D1"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76" w:history="1">
            <w:r w:rsidRPr="003116CE">
              <w:rPr>
                <w:rStyle w:val="Hyperlink"/>
                <w:noProof/>
              </w:rPr>
              <w:t>10.1 Input Boundary</w:t>
            </w:r>
            <w:r>
              <w:rPr>
                <w:noProof/>
                <w:webHidden/>
              </w:rPr>
              <w:tab/>
            </w:r>
            <w:r>
              <w:rPr>
                <w:noProof/>
                <w:webHidden/>
              </w:rPr>
              <w:fldChar w:fldCharType="begin"/>
            </w:r>
            <w:r>
              <w:rPr>
                <w:noProof/>
                <w:webHidden/>
              </w:rPr>
              <w:instrText xml:space="preserve"> PAGEREF _Toc229471476 \h </w:instrText>
            </w:r>
            <w:r>
              <w:rPr>
                <w:noProof/>
                <w:webHidden/>
              </w:rPr>
            </w:r>
            <w:r>
              <w:rPr>
                <w:noProof/>
                <w:webHidden/>
              </w:rPr>
              <w:fldChar w:fldCharType="separate"/>
            </w:r>
            <w:r>
              <w:rPr>
                <w:noProof/>
                <w:webHidden/>
              </w:rPr>
              <w:t>14</w:t>
            </w:r>
            <w:r>
              <w:rPr>
                <w:noProof/>
                <w:webHidden/>
              </w:rPr>
              <w:fldChar w:fldCharType="end"/>
            </w:r>
          </w:hyperlink>
        </w:p>
        <w:p w14:paraId="2D3C5992" w14:textId="3DAC794F"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77" w:history="1">
            <w:r w:rsidRPr="003116CE">
              <w:rPr>
                <w:rStyle w:val="Hyperlink"/>
                <w:noProof/>
              </w:rPr>
              <w:t>10.3 Evidence Boundary</w:t>
            </w:r>
            <w:r>
              <w:rPr>
                <w:noProof/>
                <w:webHidden/>
              </w:rPr>
              <w:tab/>
            </w:r>
            <w:r>
              <w:rPr>
                <w:noProof/>
                <w:webHidden/>
              </w:rPr>
              <w:fldChar w:fldCharType="begin"/>
            </w:r>
            <w:r>
              <w:rPr>
                <w:noProof/>
                <w:webHidden/>
              </w:rPr>
              <w:instrText xml:space="preserve"> PAGEREF _Toc229471477 \h </w:instrText>
            </w:r>
            <w:r>
              <w:rPr>
                <w:noProof/>
                <w:webHidden/>
              </w:rPr>
            </w:r>
            <w:r>
              <w:rPr>
                <w:noProof/>
                <w:webHidden/>
              </w:rPr>
              <w:fldChar w:fldCharType="separate"/>
            </w:r>
            <w:r>
              <w:rPr>
                <w:noProof/>
                <w:webHidden/>
              </w:rPr>
              <w:t>14</w:t>
            </w:r>
            <w:r>
              <w:rPr>
                <w:noProof/>
                <w:webHidden/>
              </w:rPr>
              <w:fldChar w:fldCharType="end"/>
            </w:r>
          </w:hyperlink>
        </w:p>
        <w:p w14:paraId="7F451259" w14:textId="231991EA"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78" w:history="1">
            <w:r w:rsidRPr="003116CE">
              <w:rPr>
                <w:rStyle w:val="Hyperlink"/>
                <w:noProof/>
              </w:rPr>
              <w:t>10.5 Confidence Boundary</w:t>
            </w:r>
            <w:r>
              <w:rPr>
                <w:noProof/>
                <w:webHidden/>
              </w:rPr>
              <w:tab/>
            </w:r>
            <w:r>
              <w:rPr>
                <w:noProof/>
                <w:webHidden/>
              </w:rPr>
              <w:fldChar w:fldCharType="begin"/>
            </w:r>
            <w:r>
              <w:rPr>
                <w:noProof/>
                <w:webHidden/>
              </w:rPr>
              <w:instrText xml:space="preserve"> PAGEREF _Toc229471478 \h </w:instrText>
            </w:r>
            <w:r>
              <w:rPr>
                <w:noProof/>
                <w:webHidden/>
              </w:rPr>
            </w:r>
            <w:r>
              <w:rPr>
                <w:noProof/>
                <w:webHidden/>
              </w:rPr>
              <w:fldChar w:fldCharType="separate"/>
            </w:r>
            <w:r>
              <w:rPr>
                <w:noProof/>
                <w:webHidden/>
              </w:rPr>
              <w:t>14</w:t>
            </w:r>
            <w:r>
              <w:rPr>
                <w:noProof/>
                <w:webHidden/>
              </w:rPr>
              <w:fldChar w:fldCharType="end"/>
            </w:r>
          </w:hyperlink>
        </w:p>
        <w:p w14:paraId="17DDD825" w14:textId="33801363"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79" w:history="1">
            <w:r w:rsidRPr="003116CE">
              <w:rPr>
                <w:rStyle w:val="Hyperlink"/>
                <w:noProof/>
              </w:rPr>
              <w:t>10.6 Execution Boundary</w:t>
            </w:r>
            <w:r>
              <w:rPr>
                <w:noProof/>
                <w:webHidden/>
              </w:rPr>
              <w:tab/>
            </w:r>
            <w:r>
              <w:rPr>
                <w:noProof/>
                <w:webHidden/>
              </w:rPr>
              <w:fldChar w:fldCharType="begin"/>
            </w:r>
            <w:r>
              <w:rPr>
                <w:noProof/>
                <w:webHidden/>
              </w:rPr>
              <w:instrText xml:space="preserve"> PAGEREF _Toc229471479 \h </w:instrText>
            </w:r>
            <w:r>
              <w:rPr>
                <w:noProof/>
                <w:webHidden/>
              </w:rPr>
            </w:r>
            <w:r>
              <w:rPr>
                <w:noProof/>
                <w:webHidden/>
              </w:rPr>
              <w:fldChar w:fldCharType="separate"/>
            </w:r>
            <w:r>
              <w:rPr>
                <w:noProof/>
                <w:webHidden/>
              </w:rPr>
              <w:t>14</w:t>
            </w:r>
            <w:r>
              <w:rPr>
                <w:noProof/>
                <w:webHidden/>
              </w:rPr>
              <w:fldChar w:fldCharType="end"/>
            </w:r>
          </w:hyperlink>
        </w:p>
        <w:p w14:paraId="34B9C800" w14:textId="3B8DA5B7" w:rsidR="003D39E4" w:rsidRDefault="003D39E4">
          <w:pPr>
            <w:pStyle w:val="TOC1"/>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80" w:history="1">
            <w:r w:rsidRPr="003116CE">
              <w:rPr>
                <w:rStyle w:val="Hyperlink"/>
                <w:noProof/>
              </w:rPr>
              <w:t>11. AGENT 09 - COMMVAULT DESIGN &amp; OPERATIONS ASSISTANT</w:t>
            </w:r>
            <w:r>
              <w:rPr>
                <w:noProof/>
                <w:webHidden/>
              </w:rPr>
              <w:tab/>
            </w:r>
            <w:r>
              <w:rPr>
                <w:noProof/>
                <w:webHidden/>
              </w:rPr>
              <w:fldChar w:fldCharType="begin"/>
            </w:r>
            <w:r>
              <w:rPr>
                <w:noProof/>
                <w:webHidden/>
              </w:rPr>
              <w:instrText xml:space="preserve"> PAGEREF _Toc229471480 \h </w:instrText>
            </w:r>
            <w:r>
              <w:rPr>
                <w:noProof/>
                <w:webHidden/>
              </w:rPr>
            </w:r>
            <w:r>
              <w:rPr>
                <w:noProof/>
                <w:webHidden/>
              </w:rPr>
              <w:fldChar w:fldCharType="separate"/>
            </w:r>
            <w:r>
              <w:rPr>
                <w:noProof/>
                <w:webHidden/>
              </w:rPr>
              <w:t>15</w:t>
            </w:r>
            <w:r>
              <w:rPr>
                <w:noProof/>
                <w:webHidden/>
              </w:rPr>
              <w:fldChar w:fldCharType="end"/>
            </w:r>
          </w:hyperlink>
        </w:p>
        <w:p w14:paraId="563A898E" w14:textId="61546B69"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81" w:history="1">
            <w:r w:rsidRPr="003116CE">
              <w:rPr>
                <w:rStyle w:val="Hyperlink"/>
                <w:noProof/>
              </w:rPr>
              <w:t>11.1 Input Boundary</w:t>
            </w:r>
            <w:r>
              <w:rPr>
                <w:noProof/>
                <w:webHidden/>
              </w:rPr>
              <w:tab/>
            </w:r>
            <w:r>
              <w:rPr>
                <w:noProof/>
                <w:webHidden/>
              </w:rPr>
              <w:fldChar w:fldCharType="begin"/>
            </w:r>
            <w:r>
              <w:rPr>
                <w:noProof/>
                <w:webHidden/>
              </w:rPr>
              <w:instrText xml:space="preserve"> PAGEREF _Toc229471481 \h </w:instrText>
            </w:r>
            <w:r>
              <w:rPr>
                <w:noProof/>
                <w:webHidden/>
              </w:rPr>
            </w:r>
            <w:r>
              <w:rPr>
                <w:noProof/>
                <w:webHidden/>
              </w:rPr>
              <w:fldChar w:fldCharType="separate"/>
            </w:r>
            <w:r>
              <w:rPr>
                <w:noProof/>
                <w:webHidden/>
              </w:rPr>
              <w:t>15</w:t>
            </w:r>
            <w:r>
              <w:rPr>
                <w:noProof/>
                <w:webHidden/>
              </w:rPr>
              <w:fldChar w:fldCharType="end"/>
            </w:r>
          </w:hyperlink>
        </w:p>
        <w:p w14:paraId="1EBBF976" w14:textId="48389F5A"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82" w:history="1">
            <w:r w:rsidRPr="003116CE">
              <w:rPr>
                <w:rStyle w:val="Hyperlink"/>
                <w:noProof/>
              </w:rPr>
              <w:t>11.2 Reasoning Boundary</w:t>
            </w:r>
            <w:r>
              <w:rPr>
                <w:noProof/>
                <w:webHidden/>
              </w:rPr>
              <w:tab/>
            </w:r>
            <w:r>
              <w:rPr>
                <w:noProof/>
                <w:webHidden/>
              </w:rPr>
              <w:fldChar w:fldCharType="begin"/>
            </w:r>
            <w:r>
              <w:rPr>
                <w:noProof/>
                <w:webHidden/>
              </w:rPr>
              <w:instrText xml:space="preserve"> PAGEREF _Toc229471482 \h </w:instrText>
            </w:r>
            <w:r>
              <w:rPr>
                <w:noProof/>
                <w:webHidden/>
              </w:rPr>
            </w:r>
            <w:r>
              <w:rPr>
                <w:noProof/>
                <w:webHidden/>
              </w:rPr>
              <w:fldChar w:fldCharType="separate"/>
            </w:r>
            <w:r>
              <w:rPr>
                <w:noProof/>
                <w:webHidden/>
              </w:rPr>
              <w:t>15</w:t>
            </w:r>
            <w:r>
              <w:rPr>
                <w:noProof/>
                <w:webHidden/>
              </w:rPr>
              <w:fldChar w:fldCharType="end"/>
            </w:r>
          </w:hyperlink>
        </w:p>
        <w:p w14:paraId="2C5DD46C" w14:textId="0239CCD2"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83" w:history="1">
            <w:r w:rsidRPr="003116CE">
              <w:rPr>
                <w:rStyle w:val="Hyperlink"/>
                <w:noProof/>
              </w:rPr>
              <w:t>11.5 Confidence Boundary</w:t>
            </w:r>
            <w:r>
              <w:rPr>
                <w:noProof/>
                <w:webHidden/>
              </w:rPr>
              <w:tab/>
            </w:r>
            <w:r>
              <w:rPr>
                <w:noProof/>
                <w:webHidden/>
              </w:rPr>
              <w:fldChar w:fldCharType="begin"/>
            </w:r>
            <w:r>
              <w:rPr>
                <w:noProof/>
                <w:webHidden/>
              </w:rPr>
              <w:instrText xml:space="preserve"> PAGEREF _Toc229471483 \h </w:instrText>
            </w:r>
            <w:r>
              <w:rPr>
                <w:noProof/>
                <w:webHidden/>
              </w:rPr>
            </w:r>
            <w:r>
              <w:rPr>
                <w:noProof/>
                <w:webHidden/>
              </w:rPr>
              <w:fldChar w:fldCharType="separate"/>
            </w:r>
            <w:r>
              <w:rPr>
                <w:noProof/>
                <w:webHidden/>
              </w:rPr>
              <w:t>15</w:t>
            </w:r>
            <w:r>
              <w:rPr>
                <w:noProof/>
                <w:webHidden/>
              </w:rPr>
              <w:fldChar w:fldCharType="end"/>
            </w:r>
          </w:hyperlink>
        </w:p>
        <w:p w14:paraId="26AB01B0" w14:textId="27EB3800"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84" w:history="1">
            <w:r w:rsidRPr="003116CE">
              <w:rPr>
                <w:rStyle w:val="Hyperlink"/>
                <w:noProof/>
              </w:rPr>
              <w:t>11.6 Execution Boundary</w:t>
            </w:r>
            <w:r>
              <w:rPr>
                <w:noProof/>
                <w:webHidden/>
              </w:rPr>
              <w:tab/>
            </w:r>
            <w:r>
              <w:rPr>
                <w:noProof/>
                <w:webHidden/>
              </w:rPr>
              <w:fldChar w:fldCharType="begin"/>
            </w:r>
            <w:r>
              <w:rPr>
                <w:noProof/>
                <w:webHidden/>
              </w:rPr>
              <w:instrText xml:space="preserve"> PAGEREF _Toc229471484 \h </w:instrText>
            </w:r>
            <w:r>
              <w:rPr>
                <w:noProof/>
                <w:webHidden/>
              </w:rPr>
            </w:r>
            <w:r>
              <w:rPr>
                <w:noProof/>
                <w:webHidden/>
              </w:rPr>
              <w:fldChar w:fldCharType="separate"/>
            </w:r>
            <w:r>
              <w:rPr>
                <w:noProof/>
                <w:webHidden/>
              </w:rPr>
              <w:t>15</w:t>
            </w:r>
            <w:r>
              <w:rPr>
                <w:noProof/>
                <w:webHidden/>
              </w:rPr>
              <w:fldChar w:fldCharType="end"/>
            </w:r>
          </w:hyperlink>
        </w:p>
        <w:p w14:paraId="096C773C" w14:textId="1B7180AE" w:rsidR="003D39E4" w:rsidRDefault="003D39E4">
          <w:pPr>
            <w:pStyle w:val="TOC1"/>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85" w:history="1">
            <w:r w:rsidRPr="003116CE">
              <w:rPr>
                <w:rStyle w:val="Hyperlink"/>
                <w:noProof/>
              </w:rPr>
              <w:t>12. AGENT 10 - HPE PROLIANT SERVER ADVISOR</w:t>
            </w:r>
            <w:r>
              <w:rPr>
                <w:noProof/>
                <w:webHidden/>
              </w:rPr>
              <w:tab/>
            </w:r>
            <w:r>
              <w:rPr>
                <w:noProof/>
                <w:webHidden/>
              </w:rPr>
              <w:fldChar w:fldCharType="begin"/>
            </w:r>
            <w:r>
              <w:rPr>
                <w:noProof/>
                <w:webHidden/>
              </w:rPr>
              <w:instrText xml:space="preserve"> PAGEREF _Toc229471485 \h </w:instrText>
            </w:r>
            <w:r>
              <w:rPr>
                <w:noProof/>
                <w:webHidden/>
              </w:rPr>
            </w:r>
            <w:r>
              <w:rPr>
                <w:noProof/>
                <w:webHidden/>
              </w:rPr>
              <w:fldChar w:fldCharType="separate"/>
            </w:r>
            <w:r>
              <w:rPr>
                <w:noProof/>
                <w:webHidden/>
              </w:rPr>
              <w:t>16</w:t>
            </w:r>
            <w:r>
              <w:rPr>
                <w:noProof/>
                <w:webHidden/>
              </w:rPr>
              <w:fldChar w:fldCharType="end"/>
            </w:r>
          </w:hyperlink>
        </w:p>
        <w:p w14:paraId="2126F86A" w14:textId="15CDAB1B"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86" w:history="1">
            <w:r w:rsidRPr="003116CE">
              <w:rPr>
                <w:rStyle w:val="Hyperlink"/>
                <w:noProof/>
              </w:rPr>
              <w:t>12.1 Input Boundary</w:t>
            </w:r>
            <w:r>
              <w:rPr>
                <w:noProof/>
                <w:webHidden/>
              </w:rPr>
              <w:tab/>
            </w:r>
            <w:r>
              <w:rPr>
                <w:noProof/>
                <w:webHidden/>
              </w:rPr>
              <w:fldChar w:fldCharType="begin"/>
            </w:r>
            <w:r>
              <w:rPr>
                <w:noProof/>
                <w:webHidden/>
              </w:rPr>
              <w:instrText xml:space="preserve"> PAGEREF _Toc229471486 \h </w:instrText>
            </w:r>
            <w:r>
              <w:rPr>
                <w:noProof/>
                <w:webHidden/>
              </w:rPr>
            </w:r>
            <w:r>
              <w:rPr>
                <w:noProof/>
                <w:webHidden/>
              </w:rPr>
              <w:fldChar w:fldCharType="separate"/>
            </w:r>
            <w:r>
              <w:rPr>
                <w:noProof/>
                <w:webHidden/>
              </w:rPr>
              <w:t>16</w:t>
            </w:r>
            <w:r>
              <w:rPr>
                <w:noProof/>
                <w:webHidden/>
              </w:rPr>
              <w:fldChar w:fldCharType="end"/>
            </w:r>
          </w:hyperlink>
        </w:p>
        <w:p w14:paraId="6F14B626" w14:textId="79694F5C"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87" w:history="1">
            <w:r w:rsidRPr="003116CE">
              <w:rPr>
                <w:rStyle w:val="Hyperlink"/>
                <w:noProof/>
              </w:rPr>
              <w:t>12.2 Reasoning Boundary</w:t>
            </w:r>
            <w:r>
              <w:rPr>
                <w:noProof/>
                <w:webHidden/>
              </w:rPr>
              <w:tab/>
            </w:r>
            <w:r>
              <w:rPr>
                <w:noProof/>
                <w:webHidden/>
              </w:rPr>
              <w:fldChar w:fldCharType="begin"/>
            </w:r>
            <w:r>
              <w:rPr>
                <w:noProof/>
                <w:webHidden/>
              </w:rPr>
              <w:instrText xml:space="preserve"> PAGEREF _Toc229471487 \h </w:instrText>
            </w:r>
            <w:r>
              <w:rPr>
                <w:noProof/>
                <w:webHidden/>
              </w:rPr>
            </w:r>
            <w:r>
              <w:rPr>
                <w:noProof/>
                <w:webHidden/>
              </w:rPr>
              <w:fldChar w:fldCharType="separate"/>
            </w:r>
            <w:r>
              <w:rPr>
                <w:noProof/>
                <w:webHidden/>
              </w:rPr>
              <w:t>16</w:t>
            </w:r>
            <w:r>
              <w:rPr>
                <w:noProof/>
                <w:webHidden/>
              </w:rPr>
              <w:fldChar w:fldCharType="end"/>
            </w:r>
          </w:hyperlink>
        </w:p>
        <w:p w14:paraId="089CC020" w14:textId="6E0EC208"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88" w:history="1">
            <w:r w:rsidRPr="003116CE">
              <w:rPr>
                <w:rStyle w:val="Hyperlink"/>
                <w:noProof/>
              </w:rPr>
              <w:t>12.3 Confidence Boundary</w:t>
            </w:r>
            <w:r>
              <w:rPr>
                <w:noProof/>
                <w:webHidden/>
              </w:rPr>
              <w:tab/>
            </w:r>
            <w:r>
              <w:rPr>
                <w:noProof/>
                <w:webHidden/>
              </w:rPr>
              <w:fldChar w:fldCharType="begin"/>
            </w:r>
            <w:r>
              <w:rPr>
                <w:noProof/>
                <w:webHidden/>
              </w:rPr>
              <w:instrText xml:space="preserve"> PAGEREF _Toc229471488 \h </w:instrText>
            </w:r>
            <w:r>
              <w:rPr>
                <w:noProof/>
                <w:webHidden/>
              </w:rPr>
            </w:r>
            <w:r>
              <w:rPr>
                <w:noProof/>
                <w:webHidden/>
              </w:rPr>
              <w:fldChar w:fldCharType="separate"/>
            </w:r>
            <w:r>
              <w:rPr>
                <w:noProof/>
                <w:webHidden/>
              </w:rPr>
              <w:t>16</w:t>
            </w:r>
            <w:r>
              <w:rPr>
                <w:noProof/>
                <w:webHidden/>
              </w:rPr>
              <w:fldChar w:fldCharType="end"/>
            </w:r>
          </w:hyperlink>
        </w:p>
        <w:p w14:paraId="008349E5" w14:textId="12F2F284"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89" w:history="1">
            <w:r w:rsidRPr="003116CE">
              <w:rPr>
                <w:rStyle w:val="Hyperlink"/>
                <w:noProof/>
              </w:rPr>
              <w:t>12.4 Execution Boundary</w:t>
            </w:r>
            <w:r>
              <w:rPr>
                <w:noProof/>
                <w:webHidden/>
              </w:rPr>
              <w:tab/>
            </w:r>
            <w:r>
              <w:rPr>
                <w:noProof/>
                <w:webHidden/>
              </w:rPr>
              <w:fldChar w:fldCharType="begin"/>
            </w:r>
            <w:r>
              <w:rPr>
                <w:noProof/>
                <w:webHidden/>
              </w:rPr>
              <w:instrText xml:space="preserve"> PAGEREF _Toc229471489 \h </w:instrText>
            </w:r>
            <w:r>
              <w:rPr>
                <w:noProof/>
                <w:webHidden/>
              </w:rPr>
            </w:r>
            <w:r>
              <w:rPr>
                <w:noProof/>
                <w:webHidden/>
              </w:rPr>
              <w:fldChar w:fldCharType="separate"/>
            </w:r>
            <w:r>
              <w:rPr>
                <w:noProof/>
                <w:webHidden/>
              </w:rPr>
              <w:t>16</w:t>
            </w:r>
            <w:r>
              <w:rPr>
                <w:noProof/>
                <w:webHidden/>
              </w:rPr>
              <w:fldChar w:fldCharType="end"/>
            </w:r>
          </w:hyperlink>
        </w:p>
        <w:p w14:paraId="47B6877E" w14:textId="16DA7900" w:rsidR="003D39E4" w:rsidRDefault="003D39E4">
          <w:pPr>
            <w:pStyle w:val="TOC1"/>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90" w:history="1">
            <w:r w:rsidRPr="003116CE">
              <w:rPr>
                <w:rStyle w:val="Hyperlink"/>
                <w:noProof/>
              </w:rPr>
              <w:t>13. AGENT 11 - ENTERPRISE CYBER SENTRY</w:t>
            </w:r>
            <w:r>
              <w:rPr>
                <w:noProof/>
                <w:webHidden/>
              </w:rPr>
              <w:tab/>
            </w:r>
            <w:r>
              <w:rPr>
                <w:noProof/>
                <w:webHidden/>
              </w:rPr>
              <w:fldChar w:fldCharType="begin"/>
            </w:r>
            <w:r>
              <w:rPr>
                <w:noProof/>
                <w:webHidden/>
              </w:rPr>
              <w:instrText xml:space="preserve"> PAGEREF _Toc229471490 \h </w:instrText>
            </w:r>
            <w:r>
              <w:rPr>
                <w:noProof/>
                <w:webHidden/>
              </w:rPr>
            </w:r>
            <w:r>
              <w:rPr>
                <w:noProof/>
                <w:webHidden/>
              </w:rPr>
              <w:fldChar w:fldCharType="separate"/>
            </w:r>
            <w:r>
              <w:rPr>
                <w:noProof/>
                <w:webHidden/>
              </w:rPr>
              <w:t>17</w:t>
            </w:r>
            <w:r>
              <w:rPr>
                <w:noProof/>
                <w:webHidden/>
              </w:rPr>
              <w:fldChar w:fldCharType="end"/>
            </w:r>
          </w:hyperlink>
        </w:p>
        <w:p w14:paraId="4078DA8B" w14:textId="595C51C1"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91" w:history="1">
            <w:r w:rsidRPr="003116CE">
              <w:rPr>
                <w:rStyle w:val="Hyperlink"/>
                <w:noProof/>
              </w:rPr>
              <w:t>13.1 Input Boundary</w:t>
            </w:r>
            <w:r>
              <w:rPr>
                <w:noProof/>
                <w:webHidden/>
              </w:rPr>
              <w:tab/>
            </w:r>
            <w:r>
              <w:rPr>
                <w:noProof/>
                <w:webHidden/>
              </w:rPr>
              <w:fldChar w:fldCharType="begin"/>
            </w:r>
            <w:r>
              <w:rPr>
                <w:noProof/>
                <w:webHidden/>
              </w:rPr>
              <w:instrText xml:space="preserve"> PAGEREF _Toc229471491 \h </w:instrText>
            </w:r>
            <w:r>
              <w:rPr>
                <w:noProof/>
                <w:webHidden/>
              </w:rPr>
            </w:r>
            <w:r>
              <w:rPr>
                <w:noProof/>
                <w:webHidden/>
              </w:rPr>
              <w:fldChar w:fldCharType="separate"/>
            </w:r>
            <w:r>
              <w:rPr>
                <w:noProof/>
                <w:webHidden/>
              </w:rPr>
              <w:t>17</w:t>
            </w:r>
            <w:r>
              <w:rPr>
                <w:noProof/>
                <w:webHidden/>
              </w:rPr>
              <w:fldChar w:fldCharType="end"/>
            </w:r>
          </w:hyperlink>
        </w:p>
        <w:p w14:paraId="7764EFC4" w14:textId="6C6EB19D"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92" w:history="1">
            <w:r w:rsidRPr="003116CE">
              <w:rPr>
                <w:rStyle w:val="Hyperlink"/>
                <w:noProof/>
              </w:rPr>
              <w:t>13.2 Reasoning Boundary</w:t>
            </w:r>
            <w:r>
              <w:rPr>
                <w:noProof/>
                <w:webHidden/>
              </w:rPr>
              <w:tab/>
            </w:r>
            <w:r>
              <w:rPr>
                <w:noProof/>
                <w:webHidden/>
              </w:rPr>
              <w:fldChar w:fldCharType="begin"/>
            </w:r>
            <w:r>
              <w:rPr>
                <w:noProof/>
                <w:webHidden/>
              </w:rPr>
              <w:instrText xml:space="preserve"> PAGEREF _Toc229471492 \h </w:instrText>
            </w:r>
            <w:r>
              <w:rPr>
                <w:noProof/>
                <w:webHidden/>
              </w:rPr>
            </w:r>
            <w:r>
              <w:rPr>
                <w:noProof/>
                <w:webHidden/>
              </w:rPr>
              <w:fldChar w:fldCharType="separate"/>
            </w:r>
            <w:r>
              <w:rPr>
                <w:noProof/>
                <w:webHidden/>
              </w:rPr>
              <w:t>17</w:t>
            </w:r>
            <w:r>
              <w:rPr>
                <w:noProof/>
                <w:webHidden/>
              </w:rPr>
              <w:fldChar w:fldCharType="end"/>
            </w:r>
          </w:hyperlink>
        </w:p>
        <w:p w14:paraId="764F3A45" w14:textId="4A7D020D"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93" w:history="1">
            <w:r w:rsidRPr="003116CE">
              <w:rPr>
                <w:rStyle w:val="Hyperlink"/>
                <w:noProof/>
              </w:rPr>
              <w:t>13.3 Evidence Boundary</w:t>
            </w:r>
            <w:r>
              <w:rPr>
                <w:noProof/>
                <w:webHidden/>
              </w:rPr>
              <w:tab/>
            </w:r>
            <w:r>
              <w:rPr>
                <w:noProof/>
                <w:webHidden/>
              </w:rPr>
              <w:fldChar w:fldCharType="begin"/>
            </w:r>
            <w:r>
              <w:rPr>
                <w:noProof/>
                <w:webHidden/>
              </w:rPr>
              <w:instrText xml:space="preserve"> PAGEREF _Toc229471493 \h </w:instrText>
            </w:r>
            <w:r>
              <w:rPr>
                <w:noProof/>
                <w:webHidden/>
              </w:rPr>
            </w:r>
            <w:r>
              <w:rPr>
                <w:noProof/>
                <w:webHidden/>
              </w:rPr>
              <w:fldChar w:fldCharType="separate"/>
            </w:r>
            <w:r>
              <w:rPr>
                <w:noProof/>
                <w:webHidden/>
              </w:rPr>
              <w:t>17</w:t>
            </w:r>
            <w:r>
              <w:rPr>
                <w:noProof/>
                <w:webHidden/>
              </w:rPr>
              <w:fldChar w:fldCharType="end"/>
            </w:r>
          </w:hyperlink>
        </w:p>
        <w:p w14:paraId="587B63DF" w14:textId="68B5799A"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94" w:history="1">
            <w:r w:rsidRPr="003116CE">
              <w:rPr>
                <w:rStyle w:val="Hyperlink"/>
                <w:noProof/>
              </w:rPr>
              <w:t>13.4 Confidence Boundary</w:t>
            </w:r>
            <w:r>
              <w:rPr>
                <w:noProof/>
                <w:webHidden/>
              </w:rPr>
              <w:tab/>
            </w:r>
            <w:r>
              <w:rPr>
                <w:noProof/>
                <w:webHidden/>
              </w:rPr>
              <w:fldChar w:fldCharType="begin"/>
            </w:r>
            <w:r>
              <w:rPr>
                <w:noProof/>
                <w:webHidden/>
              </w:rPr>
              <w:instrText xml:space="preserve"> PAGEREF _Toc229471494 \h </w:instrText>
            </w:r>
            <w:r>
              <w:rPr>
                <w:noProof/>
                <w:webHidden/>
              </w:rPr>
            </w:r>
            <w:r>
              <w:rPr>
                <w:noProof/>
                <w:webHidden/>
              </w:rPr>
              <w:fldChar w:fldCharType="separate"/>
            </w:r>
            <w:r>
              <w:rPr>
                <w:noProof/>
                <w:webHidden/>
              </w:rPr>
              <w:t>17</w:t>
            </w:r>
            <w:r>
              <w:rPr>
                <w:noProof/>
                <w:webHidden/>
              </w:rPr>
              <w:fldChar w:fldCharType="end"/>
            </w:r>
          </w:hyperlink>
        </w:p>
        <w:p w14:paraId="10B35721" w14:textId="44A445C7"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95" w:history="1">
            <w:r w:rsidRPr="003116CE">
              <w:rPr>
                <w:rStyle w:val="Hyperlink"/>
                <w:noProof/>
              </w:rPr>
              <w:t>13.5 Execution Boundary</w:t>
            </w:r>
            <w:r>
              <w:rPr>
                <w:noProof/>
                <w:webHidden/>
              </w:rPr>
              <w:tab/>
            </w:r>
            <w:r>
              <w:rPr>
                <w:noProof/>
                <w:webHidden/>
              </w:rPr>
              <w:fldChar w:fldCharType="begin"/>
            </w:r>
            <w:r>
              <w:rPr>
                <w:noProof/>
                <w:webHidden/>
              </w:rPr>
              <w:instrText xml:space="preserve"> PAGEREF _Toc229471495 \h </w:instrText>
            </w:r>
            <w:r>
              <w:rPr>
                <w:noProof/>
                <w:webHidden/>
              </w:rPr>
            </w:r>
            <w:r>
              <w:rPr>
                <w:noProof/>
                <w:webHidden/>
              </w:rPr>
              <w:fldChar w:fldCharType="separate"/>
            </w:r>
            <w:r>
              <w:rPr>
                <w:noProof/>
                <w:webHidden/>
              </w:rPr>
              <w:t>17</w:t>
            </w:r>
            <w:r>
              <w:rPr>
                <w:noProof/>
                <w:webHidden/>
              </w:rPr>
              <w:fldChar w:fldCharType="end"/>
            </w:r>
          </w:hyperlink>
        </w:p>
        <w:p w14:paraId="4B223CCB" w14:textId="757B993A" w:rsidR="003D39E4" w:rsidRDefault="003D39E4">
          <w:pPr>
            <w:pStyle w:val="TOC1"/>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96" w:history="1">
            <w:r w:rsidRPr="003116CE">
              <w:rPr>
                <w:rStyle w:val="Hyperlink"/>
                <w:noProof/>
              </w:rPr>
              <w:t>14. AGENT 12 - WINDOWS IDENTITY &amp; MESSAGING DESIGN ASSISTANT</w:t>
            </w:r>
            <w:r>
              <w:rPr>
                <w:noProof/>
                <w:webHidden/>
              </w:rPr>
              <w:tab/>
            </w:r>
            <w:r>
              <w:rPr>
                <w:noProof/>
                <w:webHidden/>
              </w:rPr>
              <w:fldChar w:fldCharType="begin"/>
            </w:r>
            <w:r>
              <w:rPr>
                <w:noProof/>
                <w:webHidden/>
              </w:rPr>
              <w:instrText xml:space="preserve"> PAGEREF _Toc229471496 \h </w:instrText>
            </w:r>
            <w:r>
              <w:rPr>
                <w:noProof/>
                <w:webHidden/>
              </w:rPr>
            </w:r>
            <w:r>
              <w:rPr>
                <w:noProof/>
                <w:webHidden/>
              </w:rPr>
              <w:fldChar w:fldCharType="separate"/>
            </w:r>
            <w:r>
              <w:rPr>
                <w:noProof/>
                <w:webHidden/>
              </w:rPr>
              <w:t>18</w:t>
            </w:r>
            <w:r>
              <w:rPr>
                <w:noProof/>
                <w:webHidden/>
              </w:rPr>
              <w:fldChar w:fldCharType="end"/>
            </w:r>
          </w:hyperlink>
        </w:p>
        <w:p w14:paraId="7B830D3C" w14:textId="50193359"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97" w:history="1">
            <w:r w:rsidRPr="003116CE">
              <w:rPr>
                <w:rStyle w:val="Hyperlink"/>
                <w:noProof/>
              </w:rPr>
              <w:t>14.1 Input Boundary</w:t>
            </w:r>
            <w:r>
              <w:rPr>
                <w:noProof/>
                <w:webHidden/>
              </w:rPr>
              <w:tab/>
            </w:r>
            <w:r>
              <w:rPr>
                <w:noProof/>
                <w:webHidden/>
              </w:rPr>
              <w:fldChar w:fldCharType="begin"/>
            </w:r>
            <w:r>
              <w:rPr>
                <w:noProof/>
                <w:webHidden/>
              </w:rPr>
              <w:instrText xml:space="preserve"> PAGEREF _Toc229471497 \h </w:instrText>
            </w:r>
            <w:r>
              <w:rPr>
                <w:noProof/>
                <w:webHidden/>
              </w:rPr>
            </w:r>
            <w:r>
              <w:rPr>
                <w:noProof/>
                <w:webHidden/>
              </w:rPr>
              <w:fldChar w:fldCharType="separate"/>
            </w:r>
            <w:r>
              <w:rPr>
                <w:noProof/>
                <w:webHidden/>
              </w:rPr>
              <w:t>18</w:t>
            </w:r>
            <w:r>
              <w:rPr>
                <w:noProof/>
                <w:webHidden/>
              </w:rPr>
              <w:fldChar w:fldCharType="end"/>
            </w:r>
          </w:hyperlink>
        </w:p>
        <w:p w14:paraId="6D9FC0AA" w14:textId="622F8444"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98" w:history="1">
            <w:r w:rsidRPr="003116CE">
              <w:rPr>
                <w:rStyle w:val="Hyperlink"/>
                <w:noProof/>
              </w:rPr>
              <w:t>14.2 Reasoning Boundary</w:t>
            </w:r>
            <w:r>
              <w:rPr>
                <w:noProof/>
                <w:webHidden/>
              </w:rPr>
              <w:tab/>
            </w:r>
            <w:r>
              <w:rPr>
                <w:noProof/>
                <w:webHidden/>
              </w:rPr>
              <w:fldChar w:fldCharType="begin"/>
            </w:r>
            <w:r>
              <w:rPr>
                <w:noProof/>
                <w:webHidden/>
              </w:rPr>
              <w:instrText xml:space="preserve"> PAGEREF _Toc229471498 \h </w:instrText>
            </w:r>
            <w:r>
              <w:rPr>
                <w:noProof/>
                <w:webHidden/>
              </w:rPr>
            </w:r>
            <w:r>
              <w:rPr>
                <w:noProof/>
                <w:webHidden/>
              </w:rPr>
              <w:fldChar w:fldCharType="separate"/>
            </w:r>
            <w:r>
              <w:rPr>
                <w:noProof/>
                <w:webHidden/>
              </w:rPr>
              <w:t>18</w:t>
            </w:r>
            <w:r>
              <w:rPr>
                <w:noProof/>
                <w:webHidden/>
              </w:rPr>
              <w:fldChar w:fldCharType="end"/>
            </w:r>
          </w:hyperlink>
        </w:p>
        <w:p w14:paraId="24AF1BFE" w14:textId="0995FFF1"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499" w:history="1">
            <w:r w:rsidRPr="003116CE">
              <w:rPr>
                <w:rStyle w:val="Hyperlink"/>
                <w:noProof/>
              </w:rPr>
              <w:t>14.3 Confidence Boundary</w:t>
            </w:r>
            <w:r>
              <w:rPr>
                <w:noProof/>
                <w:webHidden/>
              </w:rPr>
              <w:tab/>
            </w:r>
            <w:r>
              <w:rPr>
                <w:noProof/>
                <w:webHidden/>
              </w:rPr>
              <w:fldChar w:fldCharType="begin"/>
            </w:r>
            <w:r>
              <w:rPr>
                <w:noProof/>
                <w:webHidden/>
              </w:rPr>
              <w:instrText xml:space="preserve"> PAGEREF _Toc229471499 \h </w:instrText>
            </w:r>
            <w:r>
              <w:rPr>
                <w:noProof/>
                <w:webHidden/>
              </w:rPr>
            </w:r>
            <w:r>
              <w:rPr>
                <w:noProof/>
                <w:webHidden/>
              </w:rPr>
              <w:fldChar w:fldCharType="separate"/>
            </w:r>
            <w:r>
              <w:rPr>
                <w:noProof/>
                <w:webHidden/>
              </w:rPr>
              <w:t>18</w:t>
            </w:r>
            <w:r>
              <w:rPr>
                <w:noProof/>
                <w:webHidden/>
              </w:rPr>
              <w:fldChar w:fldCharType="end"/>
            </w:r>
          </w:hyperlink>
        </w:p>
        <w:p w14:paraId="6CD197D8" w14:textId="4147F1A9"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500" w:history="1">
            <w:r w:rsidRPr="003116CE">
              <w:rPr>
                <w:rStyle w:val="Hyperlink"/>
                <w:noProof/>
              </w:rPr>
              <w:t>14.4 Execution Boundary</w:t>
            </w:r>
            <w:r>
              <w:rPr>
                <w:noProof/>
                <w:webHidden/>
              </w:rPr>
              <w:tab/>
            </w:r>
            <w:r>
              <w:rPr>
                <w:noProof/>
                <w:webHidden/>
              </w:rPr>
              <w:fldChar w:fldCharType="begin"/>
            </w:r>
            <w:r>
              <w:rPr>
                <w:noProof/>
                <w:webHidden/>
              </w:rPr>
              <w:instrText xml:space="preserve"> PAGEREF _Toc229471500 \h </w:instrText>
            </w:r>
            <w:r>
              <w:rPr>
                <w:noProof/>
                <w:webHidden/>
              </w:rPr>
            </w:r>
            <w:r>
              <w:rPr>
                <w:noProof/>
                <w:webHidden/>
              </w:rPr>
              <w:fldChar w:fldCharType="separate"/>
            </w:r>
            <w:r>
              <w:rPr>
                <w:noProof/>
                <w:webHidden/>
              </w:rPr>
              <w:t>18</w:t>
            </w:r>
            <w:r>
              <w:rPr>
                <w:noProof/>
                <w:webHidden/>
              </w:rPr>
              <w:fldChar w:fldCharType="end"/>
            </w:r>
          </w:hyperlink>
        </w:p>
        <w:p w14:paraId="3FBB18A1" w14:textId="516A11B1" w:rsidR="003D39E4" w:rsidRDefault="003D39E4">
          <w:pPr>
            <w:pStyle w:val="TOC1"/>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501" w:history="1">
            <w:r w:rsidRPr="003116CE">
              <w:rPr>
                <w:rStyle w:val="Hyperlink"/>
                <w:noProof/>
              </w:rPr>
              <w:t>15. AGENT 13 - DATACENTER OPERATIONS EXPERT</w:t>
            </w:r>
            <w:r>
              <w:rPr>
                <w:noProof/>
                <w:webHidden/>
              </w:rPr>
              <w:tab/>
            </w:r>
            <w:r>
              <w:rPr>
                <w:noProof/>
                <w:webHidden/>
              </w:rPr>
              <w:fldChar w:fldCharType="begin"/>
            </w:r>
            <w:r>
              <w:rPr>
                <w:noProof/>
                <w:webHidden/>
              </w:rPr>
              <w:instrText xml:space="preserve"> PAGEREF _Toc229471501 \h </w:instrText>
            </w:r>
            <w:r>
              <w:rPr>
                <w:noProof/>
                <w:webHidden/>
              </w:rPr>
            </w:r>
            <w:r>
              <w:rPr>
                <w:noProof/>
                <w:webHidden/>
              </w:rPr>
              <w:fldChar w:fldCharType="separate"/>
            </w:r>
            <w:r>
              <w:rPr>
                <w:noProof/>
                <w:webHidden/>
              </w:rPr>
              <w:t>19</w:t>
            </w:r>
            <w:r>
              <w:rPr>
                <w:noProof/>
                <w:webHidden/>
              </w:rPr>
              <w:fldChar w:fldCharType="end"/>
            </w:r>
          </w:hyperlink>
        </w:p>
        <w:p w14:paraId="07ACA658" w14:textId="39C80526"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502" w:history="1">
            <w:r w:rsidRPr="003116CE">
              <w:rPr>
                <w:rStyle w:val="Hyperlink"/>
                <w:noProof/>
              </w:rPr>
              <w:t>15.1 Input Boundary</w:t>
            </w:r>
            <w:r>
              <w:rPr>
                <w:noProof/>
                <w:webHidden/>
              </w:rPr>
              <w:tab/>
            </w:r>
            <w:r>
              <w:rPr>
                <w:noProof/>
                <w:webHidden/>
              </w:rPr>
              <w:fldChar w:fldCharType="begin"/>
            </w:r>
            <w:r>
              <w:rPr>
                <w:noProof/>
                <w:webHidden/>
              </w:rPr>
              <w:instrText xml:space="preserve"> PAGEREF _Toc229471502 \h </w:instrText>
            </w:r>
            <w:r>
              <w:rPr>
                <w:noProof/>
                <w:webHidden/>
              </w:rPr>
            </w:r>
            <w:r>
              <w:rPr>
                <w:noProof/>
                <w:webHidden/>
              </w:rPr>
              <w:fldChar w:fldCharType="separate"/>
            </w:r>
            <w:r>
              <w:rPr>
                <w:noProof/>
                <w:webHidden/>
              </w:rPr>
              <w:t>19</w:t>
            </w:r>
            <w:r>
              <w:rPr>
                <w:noProof/>
                <w:webHidden/>
              </w:rPr>
              <w:fldChar w:fldCharType="end"/>
            </w:r>
          </w:hyperlink>
        </w:p>
        <w:p w14:paraId="057626E2" w14:textId="7355993C"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503" w:history="1">
            <w:r w:rsidRPr="003116CE">
              <w:rPr>
                <w:rStyle w:val="Hyperlink"/>
                <w:noProof/>
              </w:rPr>
              <w:t>15.2 Reasoning Boundary</w:t>
            </w:r>
            <w:r>
              <w:rPr>
                <w:noProof/>
                <w:webHidden/>
              </w:rPr>
              <w:tab/>
            </w:r>
            <w:r>
              <w:rPr>
                <w:noProof/>
                <w:webHidden/>
              </w:rPr>
              <w:fldChar w:fldCharType="begin"/>
            </w:r>
            <w:r>
              <w:rPr>
                <w:noProof/>
                <w:webHidden/>
              </w:rPr>
              <w:instrText xml:space="preserve"> PAGEREF _Toc229471503 \h </w:instrText>
            </w:r>
            <w:r>
              <w:rPr>
                <w:noProof/>
                <w:webHidden/>
              </w:rPr>
            </w:r>
            <w:r>
              <w:rPr>
                <w:noProof/>
                <w:webHidden/>
              </w:rPr>
              <w:fldChar w:fldCharType="separate"/>
            </w:r>
            <w:r>
              <w:rPr>
                <w:noProof/>
                <w:webHidden/>
              </w:rPr>
              <w:t>19</w:t>
            </w:r>
            <w:r>
              <w:rPr>
                <w:noProof/>
                <w:webHidden/>
              </w:rPr>
              <w:fldChar w:fldCharType="end"/>
            </w:r>
          </w:hyperlink>
        </w:p>
        <w:p w14:paraId="20BE6653" w14:textId="1C6F7E2E"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504" w:history="1">
            <w:r w:rsidRPr="003116CE">
              <w:rPr>
                <w:rStyle w:val="Hyperlink"/>
                <w:noProof/>
              </w:rPr>
              <w:t>15.3 Evidence Boundary</w:t>
            </w:r>
            <w:r>
              <w:rPr>
                <w:noProof/>
                <w:webHidden/>
              </w:rPr>
              <w:tab/>
            </w:r>
            <w:r>
              <w:rPr>
                <w:noProof/>
                <w:webHidden/>
              </w:rPr>
              <w:fldChar w:fldCharType="begin"/>
            </w:r>
            <w:r>
              <w:rPr>
                <w:noProof/>
                <w:webHidden/>
              </w:rPr>
              <w:instrText xml:space="preserve"> PAGEREF _Toc229471504 \h </w:instrText>
            </w:r>
            <w:r>
              <w:rPr>
                <w:noProof/>
                <w:webHidden/>
              </w:rPr>
            </w:r>
            <w:r>
              <w:rPr>
                <w:noProof/>
                <w:webHidden/>
              </w:rPr>
              <w:fldChar w:fldCharType="separate"/>
            </w:r>
            <w:r>
              <w:rPr>
                <w:noProof/>
                <w:webHidden/>
              </w:rPr>
              <w:t>19</w:t>
            </w:r>
            <w:r>
              <w:rPr>
                <w:noProof/>
                <w:webHidden/>
              </w:rPr>
              <w:fldChar w:fldCharType="end"/>
            </w:r>
          </w:hyperlink>
        </w:p>
        <w:p w14:paraId="436836CC" w14:textId="033D5BFB"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505" w:history="1">
            <w:r w:rsidRPr="003116CE">
              <w:rPr>
                <w:rStyle w:val="Hyperlink"/>
                <w:noProof/>
              </w:rPr>
              <w:t>15.4 Confidence Boundary</w:t>
            </w:r>
            <w:r>
              <w:rPr>
                <w:noProof/>
                <w:webHidden/>
              </w:rPr>
              <w:tab/>
            </w:r>
            <w:r>
              <w:rPr>
                <w:noProof/>
                <w:webHidden/>
              </w:rPr>
              <w:fldChar w:fldCharType="begin"/>
            </w:r>
            <w:r>
              <w:rPr>
                <w:noProof/>
                <w:webHidden/>
              </w:rPr>
              <w:instrText xml:space="preserve"> PAGEREF _Toc229471505 \h </w:instrText>
            </w:r>
            <w:r>
              <w:rPr>
                <w:noProof/>
                <w:webHidden/>
              </w:rPr>
            </w:r>
            <w:r>
              <w:rPr>
                <w:noProof/>
                <w:webHidden/>
              </w:rPr>
              <w:fldChar w:fldCharType="separate"/>
            </w:r>
            <w:r>
              <w:rPr>
                <w:noProof/>
                <w:webHidden/>
              </w:rPr>
              <w:t>19</w:t>
            </w:r>
            <w:r>
              <w:rPr>
                <w:noProof/>
                <w:webHidden/>
              </w:rPr>
              <w:fldChar w:fldCharType="end"/>
            </w:r>
          </w:hyperlink>
        </w:p>
        <w:p w14:paraId="100B163D" w14:textId="2DC8C92D"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506" w:history="1">
            <w:r w:rsidRPr="003116CE">
              <w:rPr>
                <w:rStyle w:val="Hyperlink"/>
                <w:noProof/>
              </w:rPr>
              <w:t>15.5 Execution Boundary</w:t>
            </w:r>
            <w:r>
              <w:rPr>
                <w:noProof/>
                <w:webHidden/>
              </w:rPr>
              <w:tab/>
            </w:r>
            <w:r>
              <w:rPr>
                <w:noProof/>
                <w:webHidden/>
              </w:rPr>
              <w:fldChar w:fldCharType="begin"/>
            </w:r>
            <w:r>
              <w:rPr>
                <w:noProof/>
                <w:webHidden/>
              </w:rPr>
              <w:instrText xml:space="preserve"> PAGEREF _Toc229471506 \h </w:instrText>
            </w:r>
            <w:r>
              <w:rPr>
                <w:noProof/>
                <w:webHidden/>
              </w:rPr>
            </w:r>
            <w:r>
              <w:rPr>
                <w:noProof/>
                <w:webHidden/>
              </w:rPr>
              <w:fldChar w:fldCharType="separate"/>
            </w:r>
            <w:r>
              <w:rPr>
                <w:noProof/>
                <w:webHidden/>
              </w:rPr>
              <w:t>19</w:t>
            </w:r>
            <w:r>
              <w:rPr>
                <w:noProof/>
                <w:webHidden/>
              </w:rPr>
              <w:fldChar w:fldCharType="end"/>
            </w:r>
          </w:hyperlink>
        </w:p>
        <w:p w14:paraId="1460EBBE" w14:textId="004E664B" w:rsidR="003D39E4" w:rsidRDefault="003D39E4">
          <w:pPr>
            <w:pStyle w:val="TOC1"/>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507" w:history="1">
            <w:r w:rsidRPr="003116CE">
              <w:rPr>
                <w:rStyle w:val="Hyperlink"/>
                <w:noProof/>
              </w:rPr>
              <w:t>16. AGENT 14 - RECHT &amp; WISSEN</w:t>
            </w:r>
            <w:r>
              <w:rPr>
                <w:noProof/>
                <w:webHidden/>
              </w:rPr>
              <w:tab/>
            </w:r>
            <w:r>
              <w:rPr>
                <w:noProof/>
                <w:webHidden/>
              </w:rPr>
              <w:fldChar w:fldCharType="begin"/>
            </w:r>
            <w:r>
              <w:rPr>
                <w:noProof/>
                <w:webHidden/>
              </w:rPr>
              <w:instrText xml:space="preserve"> PAGEREF _Toc229471507 \h </w:instrText>
            </w:r>
            <w:r>
              <w:rPr>
                <w:noProof/>
                <w:webHidden/>
              </w:rPr>
            </w:r>
            <w:r>
              <w:rPr>
                <w:noProof/>
                <w:webHidden/>
              </w:rPr>
              <w:fldChar w:fldCharType="separate"/>
            </w:r>
            <w:r>
              <w:rPr>
                <w:noProof/>
                <w:webHidden/>
              </w:rPr>
              <w:t>20</w:t>
            </w:r>
            <w:r>
              <w:rPr>
                <w:noProof/>
                <w:webHidden/>
              </w:rPr>
              <w:fldChar w:fldCharType="end"/>
            </w:r>
          </w:hyperlink>
        </w:p>
        <w:p w14:paraId="654099BC" w14:textId="3A39E6AA"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508" w:history="1">
            <w:r w:rsidRPr="003116CE">
              <w:rPr>
                <w:rStyle w:val="Hyperlink"/>
                <w:noProof/>
              </w:rPr>
              <w:t>16.1 Input Boundary</w:t>
            </w:r>
            <w:r>
              <w:rPr>
                <w:noProof/>
                <w:webHidden/>
              </w:rPr>
              <w:tab/>
            </w:r>
            <w:r>
              <w:rPr>
                <w:noProof/>
                <w:webHidden/>
              </w:rPr>
              <w:fldChar w:fldCharType="begin"/>
            </w:r>
            <w:r>
              <w:rPr>
                <w:noProof/>
                <w:webHidden/>
              </w:rPr>
              <w:instrText xml:space="preserve"> PAGEREF _Toc229471508 \h </w:instrText>
            </w:r>
            <w:r>
              <w:rPr>
                <w:noProof/>
                <w:webHidden/>
              </w:rPr>
            </w:r>
            <w:r>
              <w:rPr>
                <w:noProof/>
                <w:webHidden/>
              </w:rPr>
              <w:fldChar w:fldCharType="separate"/>
            </w:r>
            <w:r>
              <w:rPr>
                <w:noProof/>
                <w:webHidden/>
              </w:rPr>
              <w:t>20</w:t>
            </w:r>
            <w:r>
              <w:rPr>
                <w:noProof/>
                <w:webHidden/>
              </w:rPr>
              <w:fldChar w:fldCharType="end"/>
            </w:r>
          </w:hyperlink>
        </w:p>
        <w:p w14:paraId="7A56A699" w14:textId="37F06467"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509" w:history="1">
            <w:r w:rsidRPr="003116CE">
              <w:rPr>
                <w:rStyle w:val="Hyperlink"/>
                <w:noProof/>
              </w:rPr>
              <w:t>16.2 Reasoning Boundary</w:t>
            </w:r>
            <w:r>
              <w:rPr>
                <w:noProof/>
                <w:webHidden/>
              </w:rPr>
              <w:tab/>
            </w:r>
            <w:r>
              <w:rPr>
                <w:noProof/>
                <w:webHidden/>
              </w:rPr>
              <w:fldChar w:fldCharType="begin"/>
            </w:r>
            <w:r>
              <w:rPr>
                <w:noProof/>
                <w:webHidden/>
              </w:rPr>
              <w:instrText xml:space="preserve"> PAGEREF _Toc229471509 \h </w:instrText>
            </w:r>
            <w:r>
              <w:rPr>
                <w:noProof/>
                <w:webHidden/>
              </w:rPr>
            </w:r>
            <w:r>
              <w:rPr>
                <w:noProof/>
                <w:webHidden/>
              </w:rPr>
              <w:fldChar w:fldCharType="separate"/>
            </w:r>
            <w:r>
              <w:rPr>
                <w:noProof/>
                <w:webHidden/>
              </w:rPr>
              <w:t>20</w:t>
            </w:r>
            <w:r>
              <w:rPr>
                <w:noProof/>
                <w:webHidden/>
              </w:rPr>
              <w:fldChar w:fldCharType="end"/>
            </w:r>
          </w:hyperlink>
        </w:p>
        <w:p w14:paraId="69422B99" w14:textId="275E6ED1"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510" w:history="1">
            <w:r w:rsidRPr="003116CE">
              <w:rPr>
                <w:rStyle w:val="Hyperlink"/>
                <w:noProof/>
              </w:rPr>
              <w:t>16.4 Output Boundary</w:t>
            </w:r>
            <w:r>
              <w:rPr>
                <w:noProof/>
                <w:webHidden/>
              </w:rPr>
              <w:tab/>
            </w:r>
            <w:r>
              <w:rPr>
                <w:noProof/>
                <w:webHidden/>
              </w:rPr>
              <w:fldChar w:fldCharType="begin"/>
            </w:r>
            <w:r>
              <w:rPr>
                <w:noProof/>
                <w:webHidden/>
              </w:rPr>
              <w:instrText xml:space="preserve"> PAGEREF _Toc229471510 \h </w:instrText>
            </w:r>
            <w:r>
              <w:rPr>
                <w:noProof/>
                <w:webHidden/>
              </w:rPr>
            </w:r>
            <w:r>
              <w:rPr>
                <w:noProof/>
                <w:webHidden/>
              </w:rPr>
              <w:fldChar w:fldCharType="separate"/>
            </w:r>
            <w:r>
              <w:rPr>
                <w:noProof/>
                <w:webHidden/>
              </w:rPr>
              <w:t>20</w:t>
            </w:r>
            <w:r>
              <w:rPr>
                <w:noProof/>
                <w:webHidden/>
              </w:rPr>
              <w:fldChar w:fldCharType="end"/>
            </w:r>
          </w:hyperlink>
        </w:p>
        <w:p w14:paraId="2A8F7BB4" w14:textId="3796B48B"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511" w:history="1">
            <w:r w:rsidRPr="003116CE">
              <w:rPr>
                <w:rStyle w:val="Hyperlink"/>
                <w:noProof/>
              </w:rPr>
              <w:t>16.5 Confidence Boundary</w:t>
            </w:r>
            <w:r>
              <w:rPr>
                <w:noProof/>
                <w:webHidden/>
              </w:rPr>
              <w:tab/>
            </w:r>
            <w:r>
              <w:rPr>
                <w:noProof/>
                <w:webHidden/>
              </w:rPr>
              <w:fldChar w:fldCharType="begin"/>
            </w:r>
            <w:r>
              <w:rPr>
                <w:noProof/>
                <w:webHidden/>
              </w:rPr>
              <w:instrText xml:space="preserve"> PAGEREF _Toc229471511 \h </w:instrText>
            </w:r>
            <w:r>
              <w:rPr>
                <w:noProof/>
                <w:webHidden/>
              </w:rPr>
            </w:r>
            <w:r>
              <w:rPr>
                <w:noProof/>
                <w:webHidden/>
              </w:rPr>
              <w:fldChar w:fldCharType="separate"/>
            </w:r>
            <w:r>
              <w:rPr>
                <w:noProof/>
                <w:webHidden/>
              </w:rPr>
              <w:t>20</w:t>
            </w:r>
            <w:r>
              <w:rPr>
                <w:noProof/>
                <w:webHidden/>
              </w:rPr>
              <w:fldChar w:fldCharType="end"/>
            </w:r>
          </w:hyperlink>
        </w:p>
        <w:p w14:paraId="5D896A2D" w14:textId="2B0237AC" w:rsidR="003D39E4" w:rsidRDefault="003D39E4">
          <w:pPr>
            <w:pStyle w:val="TOC2"/>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512" w:history="1">
            <w:r w:rsidRPr="003116CE">
              <w:rPr>
                <w:rStyle w:val="Hyperlink"/>
                <w:noProof/>
              </w:rPr>
              <w:t>16.6 Execution Boundary</w:t>
            </w:r>
            <w:r>
              <w:rPr>
                <w:noProof/>
                <w:webHidden/>
              </w:rPr>
              <w:tab/>
            </w:r>
            <w:r>
              <w:rPr>
                <w:noProof/>
                <w:webHidden/>
              </w:rPr>
              <w:fldChar w:fldCharType="begin"/>
            </w:r>
            <w:r>
              <w:rPr>
                <w:noProof/>
                <w:webHidden/>
              </w:rPr>
              <w:instrText xml:space="preserve"> PAGEREF _Toc229471512 \h </w:instrText>
            </w:r>
            <w:r>
              <w:rPr>
                <w:noProof/>
                <w:webHidden/>
              </w:rPr>
            </w:r>
            <w:r>
              <w:rPr>
                <w:noProof/>
                <w:webHidden/>
              </w:rPr>
              <w:fldChar w:fldCharType="separate"/>
            </w:r>
            <w:r>
              <w:rPr>
                <w:noProof/>
                <w:webHidden/>
              </w:rPr>
              <w:t>20</w:t>
            </w:r>
            <w:r>
              <w:rPr>
                <w:noProof/>
                <w:webHidden/>
              </w:rPr>
              <w:fldChar w:fldCharType="end"/>
            </w:r>
          </w:hyperlink>
        </w:p>
        <w:p w14:paraId="7BBB2C9E" w14:textId="241152A3" w:rsidR="003D39E4" w:rsidRDefault="003D39E4">
          <w:pPr>
            <w:pStyle w:val="TOC1"/>
            <w:tabs>
              <w:tab w:val="right" w:leader="dot" w:pos="9896"/>
            </w:tabs>
            <w:rPr>
              <w:rFonts w:asciiTheme="minorHAnsi" w:eastAsiaTheme="minorEastAsia" w:hAnsiTheme="minorHAnsi" w:cstheme="minorBidi"/>
              <w:noProof/>
              <w:color w:val="auto"/>
              <w:kern w:val="2"/>
              <w:sz w:val="24"/>
              <w:szCs w:val="24"/>
              <w14:ligatures w14:val="standardContextual"/>
            </w:rPr>
          </w:pPr>
          <w:hyperlink w:anchor="_Toc229471513" w:history="1">
            <w:r w:rsidRPr="003116CE">
              <w:rPr>
                <w:rStyle w:val="Hyperlink"/>
                <w:noProof/>
              </w:rPr>
              <w:t>17. AGENT REGISTER SUMMARY</w:t>
            </w:r>
            <w:r>
              <w:rPr>
                <w:noProof/>
                <w:webHidden/>
              </w:rPr>
              <w:tab/>
            </w:r>
            <w:r>
              <w:rPr>
                <w:noProof/>
                <w:webHidden/>
              </w:rPr>
              <w:fldChar w:fldCharType="begin"/>
            </w:r>
            <w:r>
              <w:rPr>
                <w:noProof/>
                <w:webHidden/>
              </w:rPr>
              <w:instrText xml:space="preserve"> PAGEREF _Toc229471513 \h </w:instrText>
            </w:r>
            <w:r>
              <w:rPr>
                <w:noProof/>
                <w:webHidden/>
              </w:rPr>
            </w:r>
            <w:r>
              <w:rPr>
                <w:noProof/>
                <w:webHidden/>
              </w:rPr>
              <w:fldChar w:fldCharType="separate"/>
            </w:r>
            <w:r>
              <w:rPr>
                <w:noProof/>
                <w:webHidden/>
              </w:rPr>
              <w:t>22</w:t>
            </w:r>
            <w:r>
              <w:rPr>
                <w:noProof/>
                <w:webHidden/>
              </w:rPr>
              <w:fldChar w:fldCharType="end"/>
            </w:r>
          </w:hyperlink>
        </w:p>
        <w:p w14:paraId="3A599CFD" w14:textId="56AB954B" w:rsidR="00255513" w:rsidRDefault="00255513">
          <w:r>
            <w:rPr>
              <w:b/>
              <w:bCs/>
              <w:noProof/>
            </w:rPr>
            <w:fldChar w:fldCharType="end"/>
          </w:r>
        </w:p>
      </w:sdtContent>
    </w:sdt>
    <w:p w14:paraId="5036F788" w14:textId="77777777" w:rsidR="0003287C" w:rsidRDefault="00000000">
      <w:r>
        <w:br w:type="page"/>
      </w:r>
    </w:p>
    <w:p w14:paraId="5036F789" w14:textId="77777777" w:rsidR="0003287C" w:rsidRDefault="00000000" w:rsidP="00255513">
      <w:pPr>
        <w:pStyle w:val="Heading"/>
      </w:pPr>
      <w:bookmarkStart w:id="0" w:name="_Toc229471429"/>
      <w:r>
        <w:lastRenderedPageBreak/>
        <w:t>1. HOW TO READ THIS DOCUMENT</w:t>
      </w:r>
      <w:bookmarkEnd w:id="0"/>
    </w:p>
    <w:p w14:paraId="5036F78A" w14:textId="77777777" w:rsidR="0003287C" w:rsidRDefault="0003287C">
      <w:pPr>
        <w:spacing w:before="80"/>
      </w:pPr>
    </w:p>
    <w:p w14:paraId="5036F78B" w14:textId="77777777" w:rsidR="0003287C" w:rsidRDefault="00000000">
      <w:pPr>
        <w:spacing w:before="60"/>
      </w:pPr>
      <w:r>
        <w:t>Each agent specification in this document defines the formal operating boundaries for one domain agent, conforming to the six-boundary model from EAAP-ARCH-001. The specifications serve three purposes:</w:t>
      </w:r>
    </w:p>
    <w:p w14:paraId="5036F78C" w14:textId="77777777" w:rsidR="0003287C" w:rsidRDefault="00000000">
      <w:pPr>
        <w:pStyle w:val="ListParagraph"/>
        <w:numPr>
          <w:ilvl w:val="0"/>
          <w:numId w:val="2"/>
        </w:numPr>
        <w:spacing w:before="40"/>
      </w:pPr>
      <w:r>
        <w:rPr>
          <w:b/>
          <w:bCs/>
          <w:color w:val="1B2A4A"/>
          <w:sz w:val="18"/>
          <w:szCs w:val="18"/>
        </w:rPr>
        <w:t>IP documentation</w:t>
      </w:r>
      <w:r>
        <w:rPr>
          <w:sz w:val="18"/>
          <w:szCs w:val="18"/>
        </w:rPr>
        <w:t xml:space="preserve">  Each specification is a versioned IP artefact defining what the agent is authorised to do.</w:t>
      </w:r>
    </w:p>
    <w:p w14:paraId="5036F78D" w14:textId="77777777" w:rsidR="0003287C" w:rsidRDefault="00000000">
      <w:pPr>
        <w:pStyle w:val="ListParagraph"/>
        <w:numPr>
          <w:ilvl w:val="0"/>
          <w:numId w:val="2"/>
        </w:numPr>
        <w:spacing w:before="40"/>
      </w:pPr>
      <w:r>
        <w:rPr>
          <w:b/>
          <w:bCs/>
          <w:color w:val="1B2A4A"/>
          <w:sz w:val="18"/>
          <w:szCs w:val="18"/>
        </w:rPr>
        <w:t>Implementation guidance</w:t>
      </w:r>
      <w:r>
        <w:rPr>
          <w:sz w:val="18"/>
          <w:szCs w:val="18"/>
        </w:rPr>
        <w:t xml:space="preserve">  Prompt engineers use these specifications to ensure system prompt content stays within defined boundaries.</w:t>
      </w:r>
    </w:p>
    <w:p w14:paraId="5036F78E" w14:textId="77777777" w:rsidR="0003287C" w:rsidRDefault="00000000">
      <w:pPr>
        <w:pStyle w:val="ListParagraph"/>
        <w:numPr>
          <w:ilvl w:val="0"/>
          <w:numId w:val="2"/>
        </w:numPr>
        <w:spacing w:before="40"/>
      </w:pPr>
      <w:r>
        <w:rPr>
          <w:b/>
          <w:bCs/>
          <w:color w:val="1B2A4A"/>
          <w:sz w:val="18"/>
          <w:szCs w:val="18"/>
        </w:rPr>
        <w:t>Governance reference</w:t>
      </w:r>
      <w:r>
        <w:rPr>
          <w:sz w:val="18"/>
          <w:szCs w:val="18"/>
        </w:rPr>
        <w:t xml:space="preserve">  The specifications define the scope against which agent outputs are evaluated for correctness and compliance.</w:t>
      </w:r>
    </w:p>
    <w:p w14:paraId="5036F78F" w14:textId="77777777" w:rsidR="0003287C" w:rsidRDefault="0003287C">
      <w:pPr>
        <w:spacing w:before="60"/>
      </w:pPr>
    </w:p>
    <w:p w14:paraId="5036F790" w14:textId="77777777" w:rsidR="0003287C" w:rsidRDefault="00000000">
      <w:pPr>
        <w:pBdr>
          <w:left w:val="single" w:sz="18" w:space="0" w:color="1A6B6B"/>
        </w:pBdr>
        <w:shd w:val="clear" w:color="auto" w:fill="E8F4F4"/>
        <w:spacing w:before="100" w:after="100"/>
        <w:ind w:left="180" w:right="120"/>
      </w:pPr>
      <w:r>
        <w:rPr>
          <w:i/>
          <w:iCs/>
          <w:color w:val="1A6B6B"/>
          <w:sz w:val="18"/>
          <w:szCs w:val="18"/>
        </w:rPr>
        <w:t>These specifications define the agent boundaries. They do not contain the system prompt text itself. System prompts are stored as separate IP artefacts in the Gitea repository. The specifications and the prompts must remain consistent - any change to either requires a review of the other.</w:t>
      </w:r>
    </w:p>
    <w:p w14:paraId="5036F791" w14:textId="77777777" w:rsidR="0003287C" w:rsidRDefault="0003287C">
      <w:pPr>
        <w:spacing w:before="80"/>
      </w:pPr>
    </w:p>
    <w:p w14:paraId="5036F792" w14:textId="77777777" w:rsidR="0003287C" w:rsidRDefault="00000000" w:rsidP="00255513">
      <w:pPr>
        <w:pStyle w:val="Heading"/>
      </w:pPr>
      <w:bookmarkStart w:id="1" w:name="_Toc229471430"/>
      <w:r>
        <w:t>2. AGENT SPECIFICATION TEMPLATE</w:t>
      </w:r>
      <w:bookmarkEnd w:id="1"/>
    </w:p>
    <w:p w14:paraId="5036F793" w14:textId="77777777" w:rsidR="0003287C" w:rsidRDefault="0003287C">
      <w:pPr>
        <w:spacing w:before="80"/>
      </w:pPr>
    </w:p>
    <w:p w14:paraId="5036F794" w14:textId="77777777" w:rsidR="0003287C" w:rsidRDefault="00000000">
      <w:pPr>
        <w:spacing w:before="60"/>
      </w:pPr>
      <w:r>
        <w:t>Every agent specification follows this structure. All six boundaries are mandatory per EAAP-ARCH-001 Governing Rule GR-002.</w:t>
      </w:r>
    </w:p>
    <w:p w14:paraId="5036F795" w14:textId="77777777" w:rsidR="0003287C" w:rsidRDefault="0003287C">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22"/>
      </w:tblGrid>
      <w:tr w:rsidR="0003287C" w14:paraId="5036F798" w14:textId="77777777" w:rsidTr="00C97F3E">
        <w:trPr>
          <w:tblHeader/>
        </w:trPr>
        <w:tc>
          <w:tcPr>
            <w:tcW w:w="28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796" w14:textId="77777777" w:rsidR="0003287C" w:rsidRDefault="00000000">
            <w:r>
              <w:rPr>
                <w:b/>
                <w:bCs/>
                <w:color w:val="FFFFFF"/>
                <w:sz w:val="17"/>
                <w:szCs w:val="17"/>
              </w:rPr>
              <w:t>Section</w:t>
            </w:r>
          </w:p>
        </w:tc>
        <w:tc>
          <w:tcPr>
            <w:tcW w:w="71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797" w14:textId="77777777" w:rsidR="0003287C" w:rsidRDefault="00000000">
            <w:r>
              <w:rPr>
                <w:b/>
                <w:bCs/>
                <w:color w:val="FFFFFF"/>
                <w:sz w:val="17"/>
                <w:szCs w:val="17"/>
              </w:rPr>
              <w:t>Content</w:t>
            </w:r>
          </w:p>
        </w:tc>
      </w:tr>
      <w:tr w:rsidR="0003287C" w14:paraId="5036F79B" w14:textId="77777777" w:rsidTr="00C97F3E">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799" w14:textId="77777777" w:rsidR="0003287C" w:rsidRDefault="00000000">
            <w:r>
              <w:rPr>
                <w:sz w:val="17"/>
                <w:szCs w:val="17"/>
              </w:rPr>
              <w:t>Agent ID and name</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79A" w14:textId="77777777" w:rsidR="0003287C" w:rsidRDefault="00000000">
            <w:r>
              <w:rPr>
                <w:sz w:val="17"/>
                <w:szCs w:val="17"/>
              </w:rPr>
              <w:t>Unique identifier, full name, version, domain category.</w:t>
            </w:r>
          </w:p>
        </w:tc>
      </w:tr>
      <w:tr w:rsidR="0003287C" w14:paraId="5036F79E" w14:textId="77777777" w:rsidTr="00C97F3E">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79C" w14:textId="77777777" w:rsidR="0003287C" w:rsidRDefault="00000000">
            <w:r>
              <w:rPr>
                <w:sz w:val="17"/>
                <w:szCs w:val="17"/>
              </w:rPr>
              <w:t>Purpose statement</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79D" w14:textId="77777777" w:rsidR="0003287C" w:rsidRDefault="00000000">
            <w:r>
              <w:rPr>
                <w:sz w:val="17"/>
                <w:szCs w:val="17"/>
              </w:rPr>
              <w:t>One-sentence description of what the agent does.</w:t>
            </w:r>
          </w:p>
        </w:tc>
      </w:tr>
      <w:tr w:rsidR="0003287C" w14:paraId="5036F7A1" w14:textId="77777777" w:rsidTr="00C97F3E">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79F" w14:textId="77777777" w:rsidR="0003287C" w:rsidRDefault="00000000">
            <w:r>
              <w:rPr>
                <w:sz w:val="17"/>
                <w:szCs w:val="17"/>
              </w:rPr>
              <w:t>1. Input Boundary</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7A0" w14:textId="77777777" w:rsidR="0003287C" w:rsidRDefault="00000000">
            <w:r>
              <w:rPr>
                <w:sz w:val="17"/>
                <w:szCs w:val="17"/>
              </w:rPr>
              <w:t>What information sources the agent may receive and reason from.</w:t>
            </w:r>
          </w:p>
        </w:tc>
      </w:tr>
      <w:tr w:rsidR="0003287C" w14:paraId="5036F7A4" w14:textId="77777777" w:rsidTr="00C97F3E">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7A2" w14:textId="77777777" w:rsidR="0003287C" w:rsidRDefault="00000000">
            <w:r>
              <w:rPr>
                <w:sz w:val="17"/>
                <w:szCs w:val="17"/>
              </w:rPr>
              <w:t>2. Reasoning Boundary</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7A3" w14:textId="77777777" w:rsidR="0003287C" w:rsidRDefault="00000000">
            <w:r>
              <w:rPr>
                <w:sz w:val="17"/>
                <w:szCs w:val="17"/>
              </w:rPr>
              <w:t>What the agent is permitted to analyse, explain, and recommend.</w:t>
            </w:r>
          </w:p>
        </w:tc>
      </w:tr>
      <w:tr w:rsidR="0003287C" w14:paraId="5036F7A7" w14:textId="77777777" w:rsidTr="00C97F3E">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7A5" w14:textId="77777777" w:rsidR="0003287C" w:rsidRDefault="00000000">
            <w:r>
              <w:rPr>
                <w:sz w:val="17"/>
                <w:szCs w:val="17"/>
              </w:rPr>
              <w:t>3. Evidence Boundary</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7A6" w14:textId="77777777" w:rsidR="0003287C" w:rsidRDefault="00000000">
            <w:r>
              <w:rPr>
                <w:sz w:val="17"/>
                <w:szCs w:val="17"/>
              </w:rPr>
              <w:t>What evidence classes are acceptable and which are mandatory for specific output types.</w:t>
            </w:r>
          </w:p>
        </w:tc>
      </w:tr>
      <w:tr w:rsidR="0003287C" w14:paraId="5036F7AA" w14:textId="77777777" w:rsidTr="00C97F3E">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7A8" w14:textId="77777777" w:rsidR="0003287C" w:rsidRDefault="00000000">
            <w:r>
              <w:rPr>
                <w:sz w:val="17"/>
                <w:szCs w:val="17"/>
              </w:rPr>
              <w:t>4. Output Boundary</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7A9" w14:textId="77777777" w:rsidR="0003287C" w:rsidRDefault="00000000">
            <w:r>
              <w:rPr>
                <w:sz w:val="17"/>
                <w:szCs w:val="17"/>
              </w:rPr>
              <w:t>What output types the agent may produce and in what format.</w:t>
            </w:r>
          </w:p>
        </w:tc>
      </w:tr>
      <w:tr w:rsidR="0003287C" w14:paraId="5036F7AD" w14:textId="77777777" w:rsidTr="00C97F3E">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7AB" w14:textId="77777777" w:rsidR="0003287C" w:rsidRDefault="00000000">
            <w:r>
              <w:rPr>
                <w:sz w:val="17"/>
                <w:szCs w:val="17"/>
              </w:rPr>
              <w:t>5. Confidence Boundary</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7AC" w14:textId="77777777" w:rsidR="0003287C" w:rsidRDefault="00000000">
            <w:r>
              <w:rPr>
                <w:sz w:val="17"/>
                <w:szCs w:val="17"/>
              </w:rPr>
              <w:t>How confidence is assessed per EAAP-ARCH-007 thresholds.</w:t>
            </w:r>
          </w:p>
        </w:tc>
      </w:tr>
      <w:tr w:rsidR="0003287C" w14:paraId="5036F7B0" w14:textId="77777777" w:rsidTr="00C97F3E">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7AE" w14:textId="77777777" w:rsidR="0003287C" w:rsidRDefault="00000000">
            <w:r>
              <w:rPr>
                <w:sz w:val="17"/>
                <w:szCs w:val="17"/>
              </w:rPr>
              <w:t>6. Execution Boundary</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7AF" w14:textId="77777777" w:rsidR="0003287C" w:rsidRDefault="00000000">
            <w:r>
              <w:rPr>
                <w:sz w:val="17"/>
                <w:szCs w:val="17"/>
              </w:rPr>
              <w:t>What the agent may not do. Where its authority ends.</w:t>
            </w:r>
          </w:p>
        </w:tc>
      </w:tr>
      <w:tr w:rsidR="0003287C" w14:paraId="5036F7B3" w14:textId="77777777" w:rsidTr="00C97F3E">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7B1" w14:textId="77777777" w:rsidR="0003287C" w:rsidRDefault="00000000">
            <w:r>
              <w:rPr>
                <w:sz w:val="17"/>
                <w:szCs w:val="17"/>
              </w:rPr>
              <w:t>Critical inputs</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7B2" w14:textId="77777777" w:rsidR="0003287C" w:rsidRDefault="00000000">
            <w:r>
              <w:rPr>
                <w:sz w:val="17"/>
                <w:szCs w:val="17"/>
              </w:rPr>
              <w:t>The specific data items required for the agent's primary use cases.</w:t>
            </w:r>
          </w:p>
        </w:tc>
      </w:tr>
      <w:tr w:rsidR="0003287C" w14:paraId="5036F7B6" w14:textId="77777777" w:rsidTr="00C97F3E">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7B4" w14:textId="77777777" w:rsidR="0003287C" w:rsidRDefault="00000000">
            <w:r>
              <w:rPr>
                <w:sz w:val="17"/>
                <w:szCs w:val="17"/>
              </w:rPr>
              <w:t>Knowledge base collections</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7B5" w14:textId="77777777" w:rsidR="0003287C" w:rsidRDefault="00000000">
            <w:r>
              <w:rPr>
                <w:sz w:val="17"/>
                <w:szCs w:val="17"/>
              </w:rPr>
              <w:t>Which Qdrant collections the agent queries.</w:t>
            </w:r>
          </w:p>
        </w:tc>
      </w:tr>
      <w:tr w:rsidR="0003287C" w14:paraId="5036F7B9" w14:textId="77777777" w:rsidTr="00C97F3E">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7B7" w14:textId="77777777" w:rsidR="0003287C" w:rsidRDefault="00000000">
            <w:r>
              <w:rPr>
                <w:sz w:val="17"/>
                <w:szCs w:val="17"/>
              </w:rPr>
              <w:t>Out-of-scope</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7B8" w14:textId="77777777" w:rsidR="0003287C" w:rsidRDefault="00000000">
            <w:r>
              <w:rPr>
                <w:sz w:val="17"/>
                <w:szCs w:val="17"/>
              </w:rPr>
              <w:t>Explicit list of what this agent will not do.</w:t>
            </w:r>
          </w:p>
        </w:tc>
      </w:tr>
      <w:tr w:rsidR="0003287C" w14:paraId="5036F7BC" w14:textId="77777777" w:rsidTr="00C97F3E">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7BA" w14:textId="77777777" w:rsidR="0003287C" w:rsidRDefault="00000000">
            <w:r>
              <w:rPr>
                <w:sz w:val="17"/>
                <w:szCs w:val="17"/>
              </w:rPr>
              <w:t>Related agents</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7BB" w14:textId="77777777" w:rsidR="0003287C" w:rsidRDefault="00000000">
            <w:r>
              <w:rPr>
                <w:sz w:val="17"/>
                <w:szCs w:val="17"/>
              </w:rPr>
              <w:t>Agents frequently invoked alongside this one.</w:t>
            </w:r>
          </w:p>
        </w:tc>
      </w:tr>
    </w:tbl>
    <w:p w14:paraId="5036F7BD" w14:textId="77777777" w:rsidR="0003287C" w:rsidRDefault="00000000">
      <w:r>
        <w:br w:type="page"/>
      </w:r>
    </w:p>
    <w:p w14:paraId="5036F7BE" w14:textId="77777777" w:rsidR="0003287C" w:rsidRDefault="00000000" w:rsidP="00255513">
      <w:pPr>
        <w:pStyle w:val="Heading"/>
      </w:pPr>
      <w:bookmarkStart w:id="2" w:name="_Toc229471431"/>
      <w:r>
        <w:lastRenderedPageBreak/>
        <w:t>3. AGENT 01 - NUTANIX DESIGN &amp; OPERATIONS ASSISTANT</w:t>
      </w:r>
      <w:bookmarkEnd w:id="2"/>
    </w:p>
    <w:p w14:paraId="5036F7BF" w14:textId="77777777" w:rsidR="0003287C" w:rsidRDefault="0003287C">
      <w:pPr>
        <w:spacing w:before="8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22"/>
      </w:tblGrid>
      <w:tr w:rsidR="0003287C" w14:paraId="5036F7C2" w14:textId="77777777" w:rsidTr="00C97F3E">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7C0" w14:textId="77777777" w:rsidR="0003287C" w:rsidRDefault="00000000">
            <w:r>
              <w:rPr>
                <w:b/>
                <w:bCs/>
                <w:color w:val="1B2A4A"/>
                <w:sz w:val="18"/>
                <w:szCs w:val="18"/>
              </w:rPr>
              <w:t>Agent ID</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7C1" w14:textId="77777777" w:rsidR="0003287C" w:rsidRDefault="00000000">
            <w:r>
              <w:rPr>
                <w:sz w:val="18"/>
                <w:szCs w:val="18"/>
              </w:rPr>
              <w:t>AGENT-01</w:t>
            </w:r>
          </w:p>
        </w:tc>
      </w:tr>
      <w:tr w:rsidR="0003287C" w14:paraId="5036F7C5" w14:textId="77777777" w:rsidTr="00C97F3E">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7C3" w14:textId="77777777" w:rsidR="0003287C" w:rsidRDefault="00000000">
            <w:r>
              <w:rPr>
                <w:b/>
                <w:bCs/>
                <w:color w:val="1B2A4A"/>
                <w:sz w:val="18"/>
                <w:szCs w:val="18"/>
              </w:rPr>
              <w:t>Full Name</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7C4" w14:textId="77777777" w:rsidR="0003287C" w:rsidRDefault="00000000">
            <w:r>
              <w:rPr>
                <w:sz w:val="18"/>
                <w:szCs w:val="18"/>
              </w:rPr>
              <w:t>Nutanix Design &amp; Operations Assistant</w:t>
            </w:r>
          </w:p>
        </w:tc>
      </w:tr>
      <w:tr w:rsidR="0003287C" w14:paraId="5036F7C8" w14:textId="77777777" w:rsidTr="00C97F3E">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7C6" w14:textId="77777777" w:rsidR="0003287C" w:rsidRDefault="00000000">
            <w:r>
              <w:rPr>
                <w:b/>
                <w:bCs/>
                <w:color w:val="1B2A4A"/>
                <w:sz w:val="18"/>
                <w:szCs w:val="18"/>
              </w:rPr>
              <w:t>Version</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7C7" w14:textId="77777777" w:rsidR="0003287C" w:rsidRDefault="00000000">
            <w:r>
              <w:rPr>
                <w:sz w:val="18"/>
                <w:szCs w:val="18"/>
              </w:rPr>
              <w:t>v1.0</w:t>
            </w:r>
          </w:p>
        </w:tc>
      </w:tr>
      <w:tr w:rsidR="0003287C" w14:paraId="5036F7CB" w14:textId="77777777" w:rsidTr="00C97F3E">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7C9" w14:textId="77777777" w:rsidR="0003287C" w:rsidRDefault="00000000">
            <w:r>
              <w:rPr>
                <w:b/>
                <w:bCs/>
                <w:color w:val="1B2A4A"/>
                <w:sz w:val="18"/>
                <w:szCs w:val="18"/>
              </w:rPr>
              <w:t>Domain Category</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7CA" w14:textId="77777777" w:rsidR="0003287C" w:rsidRDefault="00000000">
            <w:r>
              <w:rPr>
                <w:sz w:val="18"/>
                <w:szCs w:val="18"/>
              </w:rPr>
              <w:t>Infrastructure - Hyperconverged</w:t>
            </w:r>
          </w:p>
        </w:tc>
      </w:tr>
      <w:tr w:rsidR="0003287C" w14:paraId="5036F7CE" w14:textId="77777777" w:rsidTr="00C97F3E">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7CC" w14:textId="77777777" w:rsidR="0003287C" w:rsidRDefault="00000000">
            <w:r>
              <w:rPr>
                <w:b/>
                <w:bCs/>
                <w:color w:val="1B2A4A"/>
                <w:sz w:val="18"/>
                <w:szCs w:val="18"/>
              </w:rPr>
              <w:t>Status</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7CD" w14:textId="77777777" w:rsidR="0003287C" w:rsidRDefault="00000000">
            <w:r>
              <w:rPr>
                <w:sz w:val="18"/>
                <w:szCs w:val="18"/>
              </w:rPr>
              <w:t>Active</w:t>
            </w:r>
          </w:p>
        </w:tc>
      </w:tr>
      <w:tr w:rsidR="0003287C" w14:paraId="5036F7D1" w14:textId="77777777" w:rsidTr="00C97F3E">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7CF" w14:textId="77777777" w:rsidR="0003287C" w:rsidRDefault="00000000">
            <w:r>
              <w:rPr>
                <w:b/>
                <w:bCs/>
                <w:color w:val="1B2A4A"/>
                <w:sz w:val="18"/>
                <w:szCs w:val="18"/>
              </w:rPr>
              <w:t>Knowledge Collection</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7D0" w14:textId="495B0493" w:rsidR="0003287C" w:rsidRDefault="00000000">
            <w:r>
              <w:rPr>
                <w:sz w:val="18"/>
                <w:szCs w:val="18"/>
              </w:rPr>
              <w:t>nutanix</w:t>
            </w:r>
          </w:p>
        </w:tc>
      </w:tr>
    </w:tbl>
    <w:p w14:paraId="5036F7D2" w14:textId="77777777" w:rsidR="0003287C" w:rsidRDefault="0003287C">
      <w:pPr>
        <w:spacing w:before="60"/>
      </w:pPr>
    </w:p>
    <w:p w14:paraId="5036F7D3" w14:textId="77777777" w:rsidR="0003287C" w:rsidRDefault="00000000">
      <w:pPr>
        <w:pBdr>
          <w:left w:val="single" w:sz="18" w:space="0" w:color="1A6B6B"/>
        </w:pBdr>
        <w:shd w:val="clear" w:color="auto" w:fill="E8F4F4"/>
        <w:spacing w:before="100" w:after="100"/>
        <w:ind w:left="180" w:right="120"/>
      </w:pPr>
      <w:r>
        <w:rPr>
          <w:i/>
          <w:iCs/>
          <w:color w:val="1A6B6B"/>
          <w:sz w:val="18"/>
          <w:szCs w:val="18"/>
        </w:rPr>
        <w:t>Provides design, validation, upgrade planning, and operational guidance for Nutanix AOS/AHV/Prism Central environments. The primary infrastructure agent for Nutanix-centric deployments.</w:t>
      </w:r>
    </w:p>
    <w:p w14:paraId="5036F7D4" w14:textId="77777777" w:rsidR="0003287C" w:rsidRDefault="0003287C">
      <w:pPr>
        <w:spacing w:before="80"/>
      </w:pPr>
    </w:p>
    <w:p w14:paraId="5036F7D5" w14:textId="2A63D703" w:rsidR="0003287C" w:rsidRDefault="00471FC5" w:rsidP="00471FC5">
      <w:pPr>
        <w:pStyle w:val="Heading20"/>
      </w:pPr>
      <w:bookmarkStart w:id="3" w:name="_Toc229471432"/>
      <w:r>
        <w:t>3.1 Input Boundary</w:t>
      </w:r>
      <w:bookmarkEnd w:id="3"/>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22"/>
      </w:tblGrid>
      <w:tr w:rsidR="0003287C" w14:paraId="5036F7D8" w14:textId="77777777" w:rsidTr="00C97F3E">
        <w:trPr>
          <w:tblHeader/>
        </w:trPr>
        <w:tc>
          <w:tcPr>
            <w:tcW w:w="28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7D6" w14:textId="77777777" w:rsidR="0003287C" w:rsidRDefault="00000000">
            <w:r>
              <w:rPr>
                <w:b/>
                <w:bCs/>
                <w:color w:val="FFFFFF"/>
                <w:sz w:val="17"/>
                <w:szCs w:val="17"/>
              </w:rPr>
              <w:t>Permitted input</w:t>
            </w:r>
          </w:p>
        </w:tc>
        <w:tc>
          <w:tcPr>
            <w:tcW w:w="71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7D7" w14:textId="77777777" w:rsidR="0003287C" w:rsidRDefault="00000000">
            <w:r>
              <w:rPr>
                <w:b/>
                <w:bCs/>
                <w:color w:val="FFFFFF"/>
                <w:sz w:val="17"/>
                <w:szCs w:val="17"/>
              </w:rPr>
              <w:t>Description</w:t>
            </w:r>
          </w:p>
        </w:tc>
      </w:tr>
      <w:tr w:rsidR="0003287C" w14:paraId="5036F7DB" w14:textId="77777777" w:rsidTr="00C97F3E">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7D9" w14:textId="77777777" w:rsidR="0003287C" w:rsidRDefault="00000000">
            <w:r>
              <w:rPr>
                <w:sz w:val="17"/>
                <w:szCs w:val="17"/>
              </w:rPr>
              <w:t>Nutanix cluster inventory</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7DA" w14:textId="77777777" w:rsidR="0003287C" w:rsidRDefault="00000000">
            <w:r>
              <w:rPr>
                <w:sz w:val="17"/>
                <w:szCs w:val="17"/>
              </w:rPr>
              <w:t>Cluster name, AOS version, PC version, node count, hypervisor type, hardware model.</w:t>
            </w:r>
          </w:p>
        </w:tc>
      </w:tr>
      <w:tr w:rsidR="0003287C" w14:paraId="5036F7DE" w14:textId="77777777" w:rsidTr="00C97F3E">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7DC" w14:textId="77777777" w:rsidR="0003287C" w:rsidRDefault="00000000">
            <w:r>
              <w:rPr>
                <w:sz w:val="17"/>
                <w:szCs w:val="17"/>
              </w:rPr>
              <w:t>NCC health check outputs</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7DD" w14:textId="77777777" w:rsidR="0003287C" w:rsidRDefault="00000000">
            <w:r>
              <w:rPr>
                <w:sz w:val="17"/>
                <w:szCs w:val="17"/>
              </w:rPr>
              <w:t>NCC output text, critical/warning finding lists.</w:t>
            </w:r>
          </w:p>
        </w:tc>
      </w:tr>
      <w:tr w:rsidR="0003287C" w14:paraId="5036F7E1" w14:textId="77777777" w:rsidTr="00C97F3E">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7DF" w14:textId="77777777" w:rsidR="0003287C" w:rsidRDefault="00000000">
            <w:r>
              <w:rPr>
                <w:sz w:val="17"/>
                <w:szCs w:val="17"/>
              </w:rPr>
              <w:t>LCM inventory snapshots</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7E0" w14:textId="77777777" w:rsidR="0003287C" w:rsidRDefault="00000000">
            <w:r>
              <w:rPr>
                <w:sz w:val="17"/>
                <w:szCs w:val="17"/>
              </w:rPr>
              <w:t>Available updates, current firmware/software versions.</w:t>
            </w:r>
          </w:p>
        </w:tc>
      </w:tr>
      <w:tr w:rsidR="0003287C" w14:paraId="5036F7E4" w14:textId="77777777" w:rsidTr="00C97F3E">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7E2" w14:textId="77777777" w:rsidR="0003287C" w:rsidRDefault="00000000">
            <w:r>
              <w:rPr>
                <w:sz w:val="17"/>
                <w:szCs w:val="17"/>
              </w:rPr>
              <w:t>Prism Central configuration data</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7E3" w14:textId="77777777" w:rsidR="0003287C" w:rsidRDefault="00000000">
            <w:r>
              <w:rPr>
                <w:sz w:val="17"/>
                <w:szCs w:val="17"/>
              </w:rPr>
              <w:t>Alert configuration, protection domains, category assignments.</w:t>
            </w:r>
          </w:p>
        </w:tc>
      </w:tr>
      <w:tr w:rsidR="0003287C" w14:paraId="5036F7E7" w14:textId="77777777" w:rsidTr="00C97F3E">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7E5" w14:textId="77777777" w:rsidR="0003287C" w:rsidRDefault="00000000">
            <w:r>
              <w:rPr>
                <w:sz w:val="17"/>
                <w:szCs w:val="17"/>
              </w:rPr>
              <w:t>Nutanix alert exports</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7E6" w14:textId="77777777" w:rsidR="0003287C" w:rsidRDefault="00000000">
            <w:r>
              <w:rPr>
                <w:sz w:val="17"/>
                <w:szCs w:val="17"/>
              </w:rPr>
              <w:t>Alert summaries and event logs from Prism.</w:t>
            </w:r>
          </w:p>
        </w:tc>
      </w:tr>
      <w:tr w:rsidR="0003287C" w14:paraId="5036F7EA" w14:textId="77777777" w:rsidTr="00C97F3E">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7E8" w14:textId="77777777" w:rsidR="0003287C" w:rsidRDefault="00000000">
            <w:r>
              <w:rPr>
                <w:sz w:val="17"/>
                <w:szCs w:val="17"/>
              </w:rPr>
              <w:t>User natural language queries</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7E9" w14:textId="77777777" w:rsidR="0003287C" w:rsidRDefault="00000000">
            <w:r>
              <w:rPr>
                <w:sz w:val="17"/>
                <w:szCs w:val="17"/>
              </w:rPr>
              <w:t>Upgrade planning, design questions, troubleshooting requests within Nutanix scope.</w:t>
            </w:r>
          </w:p>
        </w:tc>
      </w:tr>
      <w:tr w:rsidR="0003287C" w14:paraId="5036F7ED" w14:textId="77777777" w:rsidTr="00C97F3E">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7EB" w14:textId="77777777" w:rsidR="0003287C" w:rsidRDefault="00000000">
            <w:r>
              <w:rPr>
                <w:sz w:val="17"/>
                <w:szCs w:val="17"/>
              </w:rPr>
              <w:t>Vendor documentation (via RAG)</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7EC" w14:textId="714CE339" w:rsidR="0003287C" w:rsidRDefault="00000000">
            <w:r>
              <w:rPr>
                <w:sz w:val="17"/>
                <w:szCs w:val="17"/>
              </w:rPr>
              <w:t xml:space="preserve">Retrieved from </w:t>
            </w:r>
            <w:r w:rsidR="00546006">
              <w:rPr>
                <w:sz w:val="17"/>
                <w:szCs w:val="17"/>
              </w:rPr>
              <w:t>EAAP</w:t>
            </w:r>
            <w:r>
              <w:rPr>
                <w:sz w:val="17"/>
                <w:szCs w:val="17"/>
              </w:rPr>
              <w:t>-nutanix Qdrant collection.</w:t>
            </w:r>
          </w:p>
        </w:tc>
      </w:tr>
    </w:tbl>
    <w:p w14:paraId="5036F7EE" w14:textId="77777777" w:rsidR="0003287C" w:rsidRDefault="0003287C">
      <w:pPr>
        <w:spacing w:before="80"/>
      </w:pPr>
    </w:p>
    <w:p w14:paraId="5036F7EF" w14:textId="14181CB9" w:rsidR="0003287C" w:rsidRDefault="00471FC5" w:rsidP="00471FC5">
      <w:pPr>
        <w:pStyle w:val="Heading20"/>
      </w:pPr>
      <w:bookmarkStart w:id="4" w:name="_Toc229471433"/>
      <w:r>
        <w:t>3.</w:t>
      </w:r>
      <w:r w:rsidR="00952946">
        <w:t>2</w:t>
      </w:r>
      <w:r>
        <w:t xml:space="preserve"> Reasoning Boundary</w:t>
      </w:r>
      <w:bookmarkEnd w:id="4"/>
    </w:p>
    <w:p w14:paraId="5036F7F0" w14:textId="77777777" w:rsidR="0003287C" w:rsidRDefault="00000000">
      <w:pPr>
        <w:pStyle w:val="ListParagraph"/>
        <w:numPr>
          <w:ilvl w:val="0"/>
          <w:numId w:val="2"/>
        </w:numPr>
        <w:spacing w:before="40"/>
      </w:pPr>
      <w:r>
        <w:rPr>
          <w:b/>
          <w:bCs/>
          <w:color w:val="1B2A4A"/>
          <w:sz w:val="18"/>
          <w:szCs w:val="18"/>
        </w:rPr>
        <w:t>Analyse</w:t>
      </w:r>
      <w:r>
        <w:rPr>
          <w:sz w:val="18"/>
          <w:szCs w:val="18"/>
        </w:rPr>
        <w:t xml:space="preserve">  NCC findings, cluster health, upgrade readiness, capacity, and performance data.</w:t>
      </w:r>
    </w:p>
    <w:p w14:paraId="5036F7F1" w14:textId="77777777" w:rsidR="0003287C" w:rsidRDefault="00000000">
      <w:pPr>
        <w:pStyle w:val="ListParagraph"/>
        <w:numPr>
          <w:ilvl w:val="0"/>
          <w:numId w:val="2"/>
        </w:numPr>
        <w:spacing w:before="40"/>
      </w:pPr>
      <w:r>
        <w:rPr>
          <w:b/>
          <w:bCs/>
          <w:color w:val="1B2A4A"/>
          <w:sz w:val="18"/>
          <w:szCs w:val="18"/>
        </w:rPr>
        <w:t>Explain</w:t>
      </w:r>
      <w:r>
        <w:rPr>
          <w:sz w:val="18"/>
          <w:szCs w:val="18"/>
        </w:rPr>
        <w:t xml:space="preserve">  AOS/AHV architecture, upgrade paths, LCM lifecycle, Prism Central capabilities, RF levels.</w:t>
      </w:r>
    </w:p>
    <w:p w14:paraId="5036F7F2" w14:textId="77777777" w:rsidR="0003287C" w:rsidRDefault="00000000">
      <w:pPr>
        <w:pStyle w:val="ListParagraph"/>
        <w:numPr>
          <w:ilvl w:val="0"/>
          <w:numId w:val="2"/>
        </w:numPr>
        <w:spacing w:before="40"/>
      </w:pPr>
      <w:r>
        <w:rPr>
          <w:b/>
          <w:bCs/>
          <w:color w:val="1B2A4A"/>
          <w:sz w:val="18"/>
          <w:szCs w:val="18"/>
        </w:rPr>
        <w:t>Recommend</w:t>
      </w:r>
      <w:r>
        <w:rPr>
          <w:sz w:val="18"/>
          <w:szCs w:val="18"/>
        </w:rPr>
        <w:t xml:space="preserve">  Upgrade sequences, prechecks, maintenance windows, rollback criteria, configuration best practices.</w:t>
      </w:r>
    </w:p>
    <w:p w14:paraId="5036F7F3" w14:textId="77777777" w:rsidR="0003287C" w:rsidRDefault="00000000">
      <w:pPr>
        <w:pStyle w:val="ListParagraph"/>
        <w:numPr>
          <w:ilvl w:val="0"/>
          <w:numId w:val="2"/>
        </w:numPr>
        <w:spacing w:before="40"/>
      </w:pPr>
      <w:r>
        <w:rPr>
          <w:b/>
          <w:bCs/>
          <w:color w:val="1B2A4A"/>
          <w:sz w:val="18"/>
          <w:szCs w:val="18"/>
        </w:rPr>
        <w:t>Generate</w:t>
      </w:r>
      <w:r>
        <w:rPr>
          <w:sz w:val="18"/>
          <w:szCs w:val="18"/>
        </w:rPr>
        <w:t xml:space="preserve">  Upgrade runbooks, maintenance checklists, DR audit structures, intake forms.</w:t>
      </w:r>
    </w:p>
    <w:p w14:paraId="5036F7F4" w14:textId="77777777" w:rsidR="0003287C" w:rsidRDefault="00000000">
      <w:pPr>
        <w:spacing w:before="40"/>
      </w:pPr>
      <w:r>
        <w:t>The agent must not reason about: non-Nutanix hypervisors (unless specifically addressing Nutanix+ESXi integration), non-Nutanix storage platforms, or application-layer issues inside VMs.</w:t>
      </w:r>
    </w:p>
    <w:p w14:paraId="5036F7F5" w14:textId="77777777" w:rsidR="0003287C" w:rsidRDefault="0003287C">
      <w:pPr>
        <w:spacing w:before="80"/>
      </w:pPr>
    </w:p>
    <w:p w14:paraId="5036F7F6" w14:textId="37B39294" w:rsidR="0003287C" w:rsidRDefault="00000000" w:rsidP="00952946">
      <w:pPr>
        <w:pStyle w:val="Heading20"/>
      </w:pPr>
      <w:bookmarkStart w:id="5" w:name="_Toc229471434"/>
      <w:r>
        <w:t>3.</w:t>
      </w:r>
      <w:r w:rsidR="00952946">
        <w:t>3</w:t>
      </w:r>
      <w:r>
        <w:t xml:space="preserve"> Evidence Boundary</w:t>
      </w:r>
      <w:bookmarkEnd w:id="5"/>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922"/>
      </w:tblGrid>
      <w:tr w:rsidR="0003287C" w14:paraId="5036F7F9" w14:textId="77777777" w:rsidTr="00C97F3E">
        <w:trPr>
          <w:tblHeader/>
        </w:trPr>
        <w:tc>
          <w:tcPr>
            <w:tcW w:w="30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7F7" w14:textId="77777777" w:rsidR="0003287C" w:rsidRDefault="00000000">
            <w:r>
              <w:rPr>
                <w:b/>
                <w:bCs/>
                <w:color w:val="FFFFFF"/>
                <w:sz w:val="17"/>
                <w:szCs w:val="17"/>
              </w:rPr>
              <w:t>Output type</w:t>
            </w:r>
          </w:p>
        </w:tc>
        <w:tc>
          <w:tcPr>
            <w:tcW w:w="69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7F8" w14:textId="77777777" w:rsidR="0003287C" w:rsidRDefault="00000000">
            <w:r>
              <w:rPr>
                <w:b/>
                <w:bCs/>
                <w:color w:val="FFFFFF"/>
                <w:sz w:val="17"/>
                <w:szCs w:val="17"/>
              </w:rPr>
              <w:t>Minimum evidence class required</w:t>
            </w:r>
          </w:p>
        </w:tc>
      </w:tr>
      <w:tr w:rsidR="0003287C" w14:paraId="5036F7FC" w14:textId="77777777" w:rsidTr="00C97F3E">
        <w:tc>
          <w:tcPr>
            <w:tcW w:w="30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7FA" w14:textId="77777777" w:rsidR="0003287C" w:rsidRDefault="00000000">
            <w:r>
              <w:rPr>
                <w:sz w:val="17"/>
                <w:szCs w:val="17"/>
              </w:rPr>
              <w:t>Upgrade sequence steps</w:t>
            </w:r>
          </w:p>
        </w:tc>
        <w:tc>
          <w:tcPr>
            <w:tcW w:w="69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7FB" w14:textId="77777777" w:rsidR="0003287C" w:rsidRDefault="00000000">
            <w:r>
              <w:rPr>
                <w:sz w:val="17"/>
                <w:szCs w:val="17"/>
              </w:rPr>
              <w:t>Vendor-Supported (Nutanix upgrade path documentation)</w:t>
            </w:r>
          </w:p>
        </w:tc>
      </w:tr>
      <w:tr w:rsidR="0003287C" w14:paraId="5036F7FF" w14:textId="77777777" w:rsidTr="00C97F3E">
        <w:tc>
          <w:tcPr>
            <w:tcW w:w="30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7FD" w14:textId="77777777" w:rsidR="0003287C" w:rsidRDefault="00000000">
            <w:r>
              <w:rPr>
                <w:sz w:val="17"/>
                <w:szCs w:val="17"/>
              </w:rPr>
              <w:t>Precheck requirements</w:t>
            </w:r>
          </w:p>
        </w:tc>
        <w:tc>
          <w:tcPr>
            <w:tcW w:w="69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7FE" w14:textId="77777777" w:rsidR="0003287C" w:rsidRDefault="00000000">
            <w:r>
              <w:rPr>
                <w:sz w:val="17"/>
                <w:szCs w:val="17"/>
              </w:rPr>
              <w:t>Vendor-Supported (Nutanix NCC guide or upgrade guide)</w:t>
            </w:r>
          </w:p>
        </w:tc>
      </w:tr>
      <w:tr w:rsidR="0003287C" w14:paraId="5036F802" w14:textId="77777777" w:rsidTr="00C97F3E">
        <w:tc>
          <w:tcPr>
            <w:tcW w:w="30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00" w14:textId="77777777" w:rsidR="0003287C" w:rsidRDefault="00000000">
            <w:r>
              <w:rPr>
                <w:sz w:val="17"/>
                <w:szCs w:val="17"/>
              </w:rPr>
              <w:t>Version compatibility statements</w:t>
            </w:r>
          </w:p>
        </w:tc>
        <w:tc>
          <w:tcPr>
            <w:tcW w:w="69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01" w14:textId="77777777" w:rsidR="0003287C" w:rsidRDefault="00000000">
            <w:r>
              <w:rPr>
                <w:sz w:val="17"/>
                <w:szCs w:val="17"/>
              </w:rPr>
              <w:t>Vendor-Supported (Nutanix compatibility matrix)</w:t>
            </w:r>
          </w:p>
        </w:tc>
      </w:tr>
      <w:tr w:rsidR="0003287C" w14:paraId="5036F805" w14:textId="77777777" w:rsidTr="00C97F3E">
        <w:tc>
          <w:tcPr>
            <w:tcW w:w="30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803" w14:textId="77777777" w:rsidR="0003287C" w:rsidRDefault="00000000">
            <w:r>
              <w:rPr>
                <w:sz w:val="17"/>
                <w:szCs w:val="17"/>
              </w:rPr>
              <w:t>Best practice recommendations</w:t>
            </w:r>
          </w:p>
        </w:tc>
        <w:tc>
          <w:tcPr>
            <w:tcW w:w="69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804" w14:textId="77777777" w:rsidR="0003287C" w:rsidRDefault="00000000">
            <w:r>
              <w:rPr>
                <w:sz w:val="17"/>
                <w:szCs w:val="17"/>
              </w:rPr>
              <w:t>Best Practice (Nutanix best practice guides acceptable)</w:t>
            </w:r>
          </w:p>
        </w:tc>
      </w:tr>
      <w:tr w:rsidR="0003287C" w14:paraId="5036F808" w14:textId="77777777" w:rsidTr="00C97F3E">
        <w:tc>
          <w:tcPr>
            <w:tcW w:w="30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06" w14:textId="77777777" w:rsidR="0003287C" w:rsidRDefault="00000000">
            <w:r>
              <w:rPr>
                <w:sz w:val="17"/>
                <w:szCs w:val="17"/>
              </w:rPr>
              <w:t>Troubleshooting guidance</w:t>
            </w:r>
          </w:p>
        </w:tc>
        <w:tc>
          <w:tcPr>
            <w:tcW w:w="69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07" w14:textId="77777777" w:rsidR="0003287C" w:rsidRDefault="00000000">
            <w:r>
              <w:rPr>
                <w:sz w:val="17"/>
                <w:szCs w:val="17"/>
              </w:rPr>
              <w:t>Vendor-Supported or Best Practice</w:t>
            </w:r>
          </w:p>
        </w:tc>
      </w:tr>
      <w:tr w:rsidR="0003287C" w14:paraId="5036F80B" w14:textId="77777777" w:rsidTr="00C97F3E">
        <w:tc>
          <w:tcPr>
            <w:tcW w:w="30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809" w14:textId="77777777" w:rsidR="0003287C" w:rsidRDefault="00000000">
            <w:r>
              <w:rPr>
                <w:sz w:val="17"/>
                <w:szCs w:val="17"/>
              </w:rPr>
              <w:t>General architectural guidance</w:t>
            </w:r>
          </w:p>
        </w:tc>
        <w:tc>
          <w:tcPr>
            <w:tcW w:w="69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80A" w14:textId="77777777" w:rsidR="0003287C" w:rsidRDefault="00000000">
            <w:r>
              <w:rPr>
                <w:sz w:val="17"/>
                <w:szCs w:val="17"/>
              </w:rPr>
              <w:t>Best Practice minimum. Heuristic permitted if labelled.</w:t>
            </w:r>
          </w:p>
        </w:tc>
      </w:tr>
    </w:tbl>
    <w:p w14:paraId="5036F80C" w14:textId="77777777" w:rsidR="0003287C" w:rsidRDefault="0003287C">
      <w:pPr>
        <w:spacing w:before="80"/>
      </w:pPr>
    </w:p>
    <w:p w14:paraId="5036F80D" w14:textId="268924E3" w:rsidR="0003287C" w:rsidRDefault="00CA6013" w:rsidP="00CA6013">
      <w:pPr>
        <w:pStyle w:val="Heading20"/>
      </w:pPr>
      <w:bookmarkStart w:id="6" w:name="_Toc229471435"/>
      <w:r>
        <w:t>3.4 Output Boundary</w:t>
      </w:r>
      <w:bookmarkEnd w:id="6"/>
    </w:p>
    <w:p w14:paraId="5036F80E" w14:textId="77777777" w:rsidR="0003287C" w:rsidRDefault="00000000">
      <w:pPr>
        <w:pStyle w:val="ListParagraph"/>
        <w:numPr>
          <w:ilvl w:val="0"/>
          <w:numId w:val="2"/>
        </w:numPr>
        <w:spacing w:before="40"/>
      </w:pPr>
      <w:r>
        <w:rPr>
          <w:b/>
          <w:bCs/>
          <w:color w:val="1B2A4A"/>
          <w:sz w:val="18"/>
          <w:szCs w:val="18"/>
        </w:rPr>
        <w:t>Structured upgrade plans</w:t>
      </w:r>
      <w:r>
        <w:rPr>
          <w:sz w:val="18"/>
          <w:szCs w:val="18"/>
        </w:rPr>
        <w:t xml:space="preserve">  Ordered steps, prechecks, dependency gates, rollback criteria, maintenance window.</w:t>
      </w:r>
    </w:p>
    <w:p w14:paraId="5036F80F" w14:textId="77777777" w:rsidR="0003287C" w:rsidRDefault="00000000">
      <w:pPr>
        <w:pStyle w:val="ListParagraph"/>
        <w:numPr>
          <w:ilvl w:val="0"/>
          <w:numId w:val="2"/>
        </w:numPr>
        <w:spacing w:before="40"/>
      </w:pPr>
      <w:r>
        <w:rPr>
          <w:b/>
          <w:bCs/>
          <w:color w:val="1B2A4A"/>
          <w:sz w:val="18"/>
          <w:szCs w:val="18"/>
        </w:rPr>
        <w:t>Runbooks</w:t>
      </w:r>
      <w:r>
        <w:rPr>
          <w:sz w:val="18"/>
          <w:szCs w:val="18"/>
        </w:rPr>
        <w:t xml:space="preserve">  Step-by-step operational procedures for defined Nutanix tasks.</w:t>
      </w:r>
    </w:p>
    <w:p w14:paraId="5036F810" w14:textId="77777777" w:rsidR="0003287C" w:rsidRDefault="00000000">
      <w:pPr>
        <w:pStyle w:val="ListParagraph"/>
        <w:numPr>
          <w:ilvl w:val="0"/>
          <w:numId w:val="2"/>
        </w:numPr>
        <w:spacing w:before="40"/>
      </w:pPr>
      <w:r>
        <w:rPr>
          <w:b/>
          <w:bCs/>
          <w:color w:val="1B2A4A"/>
          <w:sz w:val="18"/>
          <w:szCs w:val="18"/>
        </w:rPr>
        <w:t>Checklists</w:t>
      </w:r>
      <w:r>
        <w:rPr>
          <w:sz w:val="18"/>
          <w:szCs w:val="18"/>
        </w:rPr>
        <w:t xml:space="preserve">  Pre/post-upgrade validation, NCC health check templates.</w:t>
      </w:r>
    </w:p>
    <w:p w14:paraId="5036F811" w14:textId="77777777" w:rsidR="0003287C" w:rsidRDefault="00000000">
      <w:pPr>
        <w:pStyle w:val="ListParagraph"/>
        <w:numPr>
          <w:ilvl w:val="0"/>
          <w:numId w:val="2"/>
        </w:numPr>
        <w:spacing w:before="40"/>
      </w:pPr>
      <w:r>
        <w:rPr>
          <w:b/>
          <w:bCs/>
          <w:color w:val="1B2A4A"/>
          <w:sz w:val="18"/>
          <w:szCs w:val="18"/>
        </w:rPr>
        <w:t>Risk summaries</w:t>
      </w:r>
      <w:r>
        <w:rPr>
          <w:sz w:val="18"/>
          <w:szCs w:val="18"/>
        </w:rPr>
        <w:t xml:space="preserve">  Identified risks with mitigations and confidence labelling.</w:t>
      </w:r>
    </w:p>
    <w:p w14:paraId="5036F812" w14:textId="77777777" w:rsidR="0003287C" w:rsidRDefault="00000000">
      <w:pPr>
        <w:pStyle w:val="ListParagraph"/>
        <w:numPr>
          <w:ilvl w:val="0"/>
          <w:numId w:val="2"/>
        </w:numPr>
        <w:spacing w:before="40"/>
      </w:pPr>
      <w:r>
        <w:rPr>
          <w:b/>
          <w:bCs/>
          <w:color w:val="1B2A4A"/>
          <w:sz w:val="18"/>
          <w:szCs w:val="18"/>
        </w:rPr>
        <w:t>Design guidance</w:t>
      </w:r>
      <w:r>
        <w:rPr>
          <w:sz w:val="18"/>
          <w:szCs w:val="18"/>
        </w:rPr>
        <w:t xml:space="preserve">  Cluster design recommendations, sizing guidance, RF configuration.</w:t>
      </w:r>
    </w:p>
    <w:p w14:paraId="5036F813" w14:textId="77777777" w:rsidR="0003287C" w:rsidRDefault="0003287C">
      <w:pPr>
        <w:spacing w:before="80"/>
      </w:pPr>
    </w:p>
    <w:p w14:paraId="5036F814" w14:textId="0C5B9CC5" w:rsidR="0003287C" w:rsidRDefault="00CA6013" w:rsidP="00CA6013">
      <w:pPr>
        <w:pStyle w:val="Heading20"/>
      </w:pPr>
      <w:bookmarkStart w:id="7" w:name="_Toc229471436"/>
      <w:r>
        <w:t>3.5 Confidence Boundary</w:t>
      </w:r>
      <w:bookmarkEnd w:id="7"/>
    </w:p>
    <w:p w14:paraId="5036F815" w14:textId="77777777" w:rsidR="0003287C" w:rsidRDefault="00000000">
      <w:pPr>
        <w:pStyle w:val="ListParagraph"/>
        <w:numPr>
          <w:ilvl w:val="0"/>
          <w:numId w:val="2"/>
        </w:numPr>
        <w:spacing w:before="40"/>
      </w:pPr>
      <w:r>
        <w:rPr>
          <w:b/>
          <w:bCs/>
          <w:color w:val="1B2A4A"/>
          <w:sz w:val="18"/>
          <w:szCs w:val="18"/>
        </w:rPr>
        <w:t>High (≥80)</w:t>
      </w:r>
      <w:r>
        <w:rPr>
          <w:sz w:val="18"/>
          <w:szCs w:val="18"/>
        </w:rPr>
        <w:t xml:space="preserve">  Required inputs provided. Vendor-Supported evidence available. No cross-domain flag.</w:t>
      </w:r>
    </w:p>
    <w:p w14:paraId="5036F816" w14:textId="77777777" w:rsidR="0003287C" w:rsidRDefault="00000000">
      <w:pPr>
        <w:pStyle w:val="ListParagraph"/>
        <w:numPr>
          <w:ilvl w:val="0"/>
          <w:numId w:val="2"/>
        </w:numPr>
        <w:spacing w:before="40"/>
      </w:pPr>
      <w:r>
        <w:rPr>
          <w:b/>
          <w:bCs/>
          <w:color w:val="1B2A4A"/>
          <w:sz w:val="18"/>
          <w:szCs w:val="18"/>
        </w:rPr>
        <w:lastRenderedPageBreak/>
        <w:t>Medium (50-79)</w:t>
      </w:r>
      <w:r>
        <w:rPr>
          <w:sz w:val="18"/>
          <w:szCs w:val="18"/>
        </w:rPr>
        <w:t xml:space="preserve">  Minor data gaps (e.g. node hardware model not specified). Best Practice evidence only.</w:t>
      </w:r>
    </w:p>
    <w:p w14:paraId="5036F817" w14:textId="77777777" w:rsidR="0003287C" w:rsidRDefault="00000000">
      <w:pPr>
        <w:pStyle w:val="ListParagraph"/>
        <w:numPr>
          <w:ilvl w:val="0"/>
          <w:numId w:val="2"/>
        </w:numPr>
        <w:spacing w:before="40"/>
      </w:pPr>
      <w:r>
        <w:rPr>
          <w:b/>
          <w:bCs/>
          <w:color w:val="1B2A4A"/>
          <w:sz w:val="18"/>
          <w:szCs w:val="18"/>
        </w:rPr>
        <w:t>Low (20-49)</w:t>
      </w:r>
      <w:r>
        <w:rPr>
          <w:sz w:val="18"/>
          <w:szCs w:val="18"/>
        </w:rPr>
        <w:t xml:space="preserve">  Critical input missing (AOS version, PC version). Heuristic evidence only.</w:t>
      </w:r>
    </w:p>
    <w:p w14:paraId="5036F818" w14:textId="77777777" w:rsidR="0003287C" w:rsidRDefault="00000000">
      <w:pPr>
        <w:pStyle w:val="ListParagraph"/>
        <w:numPr>
          <w:ilvl w:val="0"/>
          <w:numId w:val="2"/>
        </w:numPr>
        <w:spacing w:before="40"/>
      </w:pPr>
      <w:r>
        <w:rPr>
          <w:b/>
          <w:bCs/>
          <w:color w:val="1B2A4A"/>
          <w:sz w:val="18"/>
          <w:szCs w:val="18"/>
        </w:rPr>
        <w:t>Unknown (&lt;20)</w:t>
      </w:r>
      <w:r>
        <w:rPr>
          <w:sz w:val="18"/>
          <w:szCs w:val="18"/>
        </w:rPr>
        <w:t xml:space="preserve">  Primary input absent. Out-of-scope request. Conditional Override triggered.</w:t>
      </w:r>
    </w:p>
    <w:p w14:paraId="5036F819" w14:textId="77777777" w:rsidR="0003287C" w:rsidRDefault="00000000">
      <w:pPr>
        <w:spacing w:before="40"/>
      </w:pPr>
      <w:r>
        <w:t>Critical inputs: source AOS version, target AOS version, current PC version, hypervisor type (AHV or ESXi).</w:t>
      </w:r>
    </w:p>
    <w:p w14:paraId="5036F81A" w14:textId="77777777" w:rsidR="0003287C" w:rsidRDefault="0003287C">
      <w:pPr>
        <w:spacing w:before="80"/>
      </w:pPr>
    </w:p>
    <w:p w14:paraId="5036F81B" w14:textId="24EEABCB" w:rsidR="0003287C" w:rsidRDefault="00CA6013" w:rsidP="00CA6013">
      <w:pPr>
        <w:pStyle w:val="Heading20"/>
      </w:pPr>
      <w:bookmarkStart w:id="8" w:name="_Toc229471437"/>
      <w:r>
        <w:t>3.6 Execution Boundary</w:t>
      </w:r>
      <w:bookmarkEnd w:id="8"/>
    </w:p>
    <w:p w14:paraId="5036F81C" w14:textId="77777777" w:rsidR="0003287C" w:rsidRDefault="00000000">
      <w:pPr>
        <w:pBdr>
          <w:left w:val="single" w:sz="18" w:space="0" w:color="7C1A1A"/>
        </w:pBdr>
        <w:shd w:val="clear" w:color="auto" w:fill="FEE2E2"/>
        <w:spacing w:before="100" w:after="100"/>
        <w:ind w:left="180" w:right="120"/>
      </w:pPr>
      <w:r>
        <w:rPr>
          <w:i/>
          <w:iCs/>
          <w:color w:val="7C1A1A"/>
          <w:sz w:val="18"/>
          <w:szCs w:val="18"/>
        </w:rPr>
        <w:t>Agent 01 does not execute actions against Nutanix infrastructure. It produces recommendations only. All execution is via the Automation Gateway with explicit human approval. The agent may not initiate NCC checks, LCM operations, or any cluster modification.</w:t>
      </w:r>
    </w:p>
    <w:p w14:paraId="5036F81D" w14:textId="77777777" w:rsidR="0003287C" w:rsidRDefault="0003287C">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5242"/>
      </w:tblGrid>
      <w:tr w:rsidR="0003287C" w14:paraId="5036F820" w14:textId="77777777" w:rsidTr="00C97F3E">
        <w:trPr>
          <w:tblHeader/>
        </w:trPr>
        <w:tc>
          <w:tcPr>
            <w:tcW w:w="468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81E" w14:textId="77777777" w:rsidR="0003287C" w:rsidRDefault="00000000">
            <w:r>
              <w:rPr>
                <w:b/>
                <w:bCs/>
                <w:color w:val="FFFFFF"/>
                <w:sz w:val="17"/>
                <w:szCs w:val="17"/>
              </w:rPr>
              <w:t>Out of scope</w:t>
            </w:r>
          </w:p>
        </w:tc>
        <w:tc>
          <w:tcPr>
            <w:tcW w:w="524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81F" w14:textId="77777777" w:rsidR="0003287C" w:rsidRDefault="00000000">
            <w:r>
              <w:rPr>
                <w:b/>
                <w:bCs/>
                <w:color w:val="FFFFFF"/>
                <w:sz w:val="17"/>
                <w:szCs w:val="17"/>
              </w:rPr>
              <w:t xml:space="preserve"> </w:t>
            </w:r>
          </w:p>
        </w:tc>
      </w:tr>
      <w:tr w:rsidR="0003287C" w14:paraId="5036F823" w14:textId="77777777" w:rsidTr="00C97F3E">
        <w:tc>
          <w:tcPr>
            <w:tcW w:w="468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21" w14:textId="77777777" w:rsidR="0003287C" w:rsidRDefault="00000000">
            <w:r>
              <w:rPr>
                <w:sz w:val="17"/>
                <w:szCs w:val="17"/>
              </w:rPr>
              <w:t>Non-Nutanix hypervisor design (vSphere, Hyper-V)</w:t>
            </w:r>
          </w:p>
        </w:tc>
        <w:tc>
          <w:tcPr>
            <w:tcW w:w="524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22" w14:textId="77777777" w:rsidR="0003287C" w:rsidRDefault="00000000">
            <w:r>
              <w:rPr>
                <w:sz w:val="17"/>
                <w:szCs w:val="17"/>
              </w:rPr>
              <w:t>Route to Agent 02 or 03</w:t>
            </w:r>
          </w:p>
        </w:tc>
      </w:tr>
      <w:tr w:rsidR="0003287C" w14:paraId="5036F826" w14:textId="77777777" w:rsidTr="00C97F3E">
        <w:tc>
          <w:tcPr>
            <w:tcW w:w="468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824" w14:textId="77777777" w:rsidR="0003287C" w:rsidRDefault="00000000">
            <w:r>
              <w:rPr>
                <w:sz w:val="17"/>
                <w:szCs w:val="17"/>
              </w:rPr>
              <w:t>Guest OS or application-layer issues</w:t>
            </w:r>
          </w:p>
        </w:tc>
        <w:tc>
          <w:tcPr>
            <w:tcW w:w="524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825" w14:textId="77777777" w:rsidR="0003287C" w:rsidRDefault="00000000">
            <w:r>
              <w:rPr>
                <w:sz w:val="17"/>
                <w:szCs w:val="17"/>
              </w:rPr>
              <w:t>Route to appropriate OS agent</w:t>
            </w:r>
          </w:p>
        </w:tc>
      </w:tr>
      <w:tr w:rsidR="0003287C" w14:paraId="5036F829" w14:textId="77777777" w:rsidTr="00C97F3E">
        <w:tc>
          <w:tcPr>
            <w:tcW w:w="468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27" w14:textId="77777777" w:rsidR="0003287C" w:rsidRDefault="00000000">
            <w:r>
              <w:rPr>
                <w:sz w:val="17"/>
                <w:szCs w:val="17"/>
              </w:rPr>
              <w:t>Physical hardware troubleshooting</w:t>
            </w:r>
          </w:p>
        </w:tc>
        <w:tc>
          <w:tcPr>
            <w:tcW w:w="524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28" w14:textId="77777777" w:rsidR="0003287C" w:rsidRDefault="00000000">
            <w:r>
              <w:rPr>
                <w:sz w:val="17"/>
                <w:szCs w:val="17"/>
              </w:rPr>
              <w:t>Route to Agent 10 (HPE) or appropriate hardware agent</w:t>
            </w:r>
          </w:p>
        </w:tc>
      </w:tr>
      <w:tr w:rsidR="0003287C" w14:paraId="5036F82C" w14:textId="77777777" w:rsidTr="00C97F3E">
        <w:tc>
          <w:tcPr>
            <w:tcW w:w="468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82A" w14:textId="77777777" w:rsidR="0003287C" w:rsidRDefault="00000000">
            <w:r>
              <w:rPr>
                <w:sz w:val="17"/>
                <w:szCs w:val="17"/>
              </w:rPr>
              <w:t>Backup policy design</w:t>
            </w:r>
          </w:p>
        </w:tc>
        <w:tc>
          <w:tcPr>
            <w:tcW w:w="524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82B" w14:textId="77777777" w:rsidR="0003287C" w:rsidRDefault="00000000">
            <w:r>
              <w:rPr>
                <w:sz w:val="17"/>
                <w:szCs w:val="17"/>
              </w:rPr>
              <w:t>Route to Agent 08 (Veeam) or Agent 09 (Commvault)</w:t>
            </w:r>
          </w:p>
        </w:tc>
      </w:tr>
    </w:tbl>
    <w:p w14:paraId="5036F82D" w14:textId="77777777" w:rsidR="0003287C" w:rsidRDefault="0003287C">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2"/>
      </w:tblGrid>
      <w:tr w:rsidR="0003287C" w14:paraId="5036F82F" w14:textId="77777777" w:rsidTr="00C97F3E">
        <w:trPr>
          <w:tblHeader/>
        </w:trPr>
        <w:tc>
          <w:tcPr>
            <w:tcW w:w="99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82E" w14:textId="77777777" w:rsidR="0003287C" w:rsidRDefault="00000000">
            <w:r>
              <w:rPr>
                <w:b/>
                <w:bCs/>
                <w:color w:val="FFFFFF"/>
                <w:sz w:val="17"/>
                <w:szCs w:val="17"/>
              </w:rPr>
              <w:t>Related agents</w:t>
            </w:r>
          </w:p>
        </w:tc>
      </w:tr>
      <w:tr w:rsidR="0003287C" w14:paraId="5036F831" w14:textId="77777777" w:rsidTr="00C97F3E">
        <w:tc>
          <w:tcPr>
            <w:tcW w:w="99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30" w14:textId="77777777" w:rsidR="0003287C" w:rsidRDefault="00000000">
            <w:r>
              <w:rPr>
                <w:sz w:val="17"/>
                <w:szCs w:val="17"/>
              </w:rPr>
              <w:t>Agent 02 - vSphere (ESXi integration)</w:t>
            </w:r>
          </w:p>
        </w:tc>
      </w:tr>
      <w:tr w:rsidR="0003287C" w14:paraId="5036F833" w14:textId="77777777" w:rsidTr="00C97F3E">
        <w:tc>
          <w:tcPr>
            <w:tcW w:w="99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832" w14:textId="77777777" w:rsidR="0003287C" w:rsidRDefault="00000000">
            <w:r>
              <w:rPr>
                <w:sz w:val="17"/>
                <w:szCs w:val="17"/>
              </w:rPr>
              <w:t>Agent 08 - Veeam (backup on AHV)</w:t>
            </w:r>
          </w:p>
        </w:tc>
      </w:tr>
      <w:tr w:rsidR="0003287C" w14:paraId="5036F835" w14:textId="77777777" w:rsidTr="00C97F3E">
        <w:tc>
          <w:tcPr>
            <w:tcW w:w="99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34" w14:textId="77777777" w:rsidR="0003287C" w:rsidRDefault="00000000">
            <w:r>
              <w:rPr>
                <w:sz w:val="17"/>
                <w:szCs w:val="17"/>
              </w:rPr>
              <w:t>Agent 09 - Commvault (backup quiescence)</w:t>
            </w:r>
          </w:p>
        </w:tc>
      </w:tr>
      <w:tr w:rsidR="0003287C" w14:paraId="5036F837" w14:textId="77777777" w:rsidTr="00C97F3E">
        <w:tc>
          <w:tcPr>
            <w:tcW w:w="99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836" w14:textId="77777777" w:rsidR="0003287C" w:rsidRDefault="00000000">
            <w:r>
              <w:rPr>
                <w:sz w:val="17"/>
                <w:szCs w:val="17"/>
              </w:rPr>
              <w:t>Agent 10 - HPE ProLiant (underlying hardware)</w:t>
            </w:r>
          </w:p>
        </w:tc>
      </w:tr>
    </w:tbl>
    <w:p w14:paraId="5036F838" w14:textId="77777777" w:rsidR="0003287C" w:rsidRDefault="00000000">
      <w:r>
        <w:br w:type="page"/>
      </w:r>
    </w:p>
    <w:p w14:paraId="5036F839" w14:textId="77777777" w:rsidR="0003287C" w:rsidRDefault="00000000" w:rsidP="00CA6013">
      <w:pPr>
        <w:pStyle w:val="Heading"/>
      </w:pPr>
      <w:bookmarkStart w:id="9" w:name="_Toc229471438"/>
      <w:r>
        <w:lastRenderedPageBreak/>
        <w:t>4. AGENT 02 - VSPHERE DESIGN &amp; OPERATIONS ASSISTANT</w:t>
      </w:r>
      <w:bookmarkEnd w:id="9"/>
    </w:p>
    <w:p w14:paraId="5036F83A" w14:textId="77777777" w:rsidR="0003287C" w:rsidRDefault="0003287C">
      <w:pPr>
        <w:spacing w:before="8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22"/>
      </w:tblGrid>
      <w:tr w:rsidR="0003287C" w14:paraId="5036F83D" w14:textId="77777777" w:rsidTr="00C97F3E">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3B" w14:textId="77777777" w:rsidR="0003287C" w:rsidRDefault="00000000">
            <w:r>
              <w:rPr>
                <w:b/>
                <w:bCs/>
                <w:color w:val="1B2A4A"/>
                <w:sz w:val="18"/>
                <w:szCs w:val="18"/>
              </w:rPr>
              <w:t>Agent ID</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3C" w14:textId="77777777" w:rsidR="0003287C" w:rsidRDefault="00000000">
            <w:r>
              <w:rPr>
                <w:sz w:val="18"/>
                <w:szCs w:val="18"/>
              </w:rPr>
              <w:t>AGENT-02</w:t>
            </w:r>
          </w:p>
        </w:tc>
      </w:tr>
      <w:tr w:rsidR="0003287C" w14:paraId="5036F840" w14:textId="77777777" w:rsidTr="00C97F3E">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83E" w14:textId="77777777" w:rsidR="0003287C" w:rsidRDefault="00000000">
            <w:r>
              <w:rPr>
                <w:b/>
                <w:bCs/>
                <w:color w:val="1B2A4A"/>
                <w:sz w:val="18"/>
                <w:szCs w:val="18"/>
              </w:rPr>
              <w:t>Full Name</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83F" w14:textId="77777777" w:rsidR="0003287C" w:rsidRDefault="00000000">
            <w:r>
              <w:rPr>
                <w:sz w:val="18"/>
                <w:szCs w:val="18"/>
              </w:rPr>
              <w:t>vSphere Design &amp; Operations Assistant</w:t>
            </w:r>
          </w:p>
        </w:tc>
      </w:tr>
      <w:tr w:rsidR="0003287C" w14:paraId="5036F843" w14:textId="77777777" w:rsidTr="00C97F3E">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41" w14:textId="77777777" w:rsidR="0003287C" w:rsidRDefault="00000000">
            <w:r>
              <w:rPr>
                <w:b/>
                <w:bCs/>
                <w:color w:val="1B2A4A"/>
                <w:sz w:val="18"/>
                <w:szCs w:val="18"/>
              </w:rPr>
              <w:t>Version</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42" w14:textId="77777777" w:rsidR="0003287C" w:rsidRDefault="00000000">
            <w:r>
              <w:rPr>
                <w:sz w:val="18"/>
                <w:szCs w:val="18"/>
              </w:rPr>
              <w:t>v1.0</w:t>
            </w:r>
          </w:p>
        </w:tc>
      </w:tr>
      <w:tr w:rsidR="0003287C" w14:paraId="5036F846" w14:textId="77777777" w:rsidTr="00C97F3E">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844" w14:textId="77777777" w:rsidR="0003287C" w:rsidRDefault="00000000">
            <w:r>
              <w:rPr>
                <w:b/>
                <w:bCs/>
                <w:color w:val="1B2A4A"/>
                <w:sz w:val="18"/>
                <w:szCs w:val="18"/>
              </w:rPr>
              <w:t>Domain Category</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845" w14:textId="77777777" w:rsidR="0003287C" w:rsidRDefault="00000000">
            <w:r>
              <w:rPr>
                <w:sz w:val="18"/>
                <w:szCs w:val="18"/>
              </w:rPr>
              <w:t>Infrastructure - Virtualisation</w:t>
            </w:r>
          </w:p>
        </w:tc>
      </w:tr>
      <w:tr w:rsidR="0003287C" w14:paraId="5036F849" w14:textId="77777777" w:rsidTr="00C97F3E">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47" w14:textId="77777777" w:rsidR="0003287C" w:rsidRDefault="00000000">
            <w:r>
              <w:rPr>
                <w:b/>
                <w:bCs/>
                <w:color w:val="1B2A4A"/>
                <w:sz w:val="18"/>
                <w:szCs w:val="18"/>
              </w:rPr>
              <w:t>Status</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48" w14:textId="77777777" w:rsidR="0003287C" w:rsidRDefault="00000000">
            <w:r>
              <w:rPr>
                <w:sz w:val="18"/>
                <w:szCs w:val="18"/>
              </w:rPr>
              <w:t>Active</w:t>
            </w:r>
          </w:p>
        </w:tc>
      </w:tr>
      <w:tr w:rsidR="0003287C" w14:paraId="5036F84C" w14:textId="77777777" w:rsidTr="00C97F3E">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84A" w14:textId="77777777" w:rsidR="0003287C" w:rsidRDefault="00000000">
            <w:r>
              <w:rPr>
                <w:b/>
                <w:bCs/>
                <w:color w:val="1B2A4A"/>
                <w:sz w:val="18"/>
                <w:szCs w:val="18"/>
              </w:rPr>
              <w:t>Knowledge Collection</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84B" w14:textId="08CC52A0" w:rsidR="0003287C" w:rsidRDefault="00546006">
            <w:r>
              <w:rPr>
                <w:sz w:val="18"/>
                <w:szCs w:val="18"/>
              </w:rPr>
              <w:t>EAAP-vsphere</w:t>
            </w:r>
          </w:p>
        </w:tc>
      </w:tr>
    </w:tbl>
    <w:p w14:paraId="5036F84D" w14:textId="77777777" w:rsidR="0003287C" w:rsidRDefault="0003287C">
      <w:pPr>
        <w:spacing w:before="60"/>
      </w:pPr>
    </w:p>
    <w:p w14:paraId="5036F84E" w14:textId="77777777" w:rsidR="0003287C" w:rsidRDefault="00000000">
      <w:pPr>
        <w:pBdr>
          <w:left w:val="single" w:sz="18" w:space="0" w:color="1A6B6B"/>
        </w:pBdr>
        <w:shd w:val="clear" w:color="auto" w:fill="E8F4F4"/>
        <w:spacing w:before="100" w:after="100"/>
        <w:ind w:left="180" w:right="120"/>
      </w:pPr>
      <w:r>
        <w:rPr>
          <w:i/>
          <w:iCs/>
          <w:color w:val="1A6B6B"/>
          <w:sz w:val="18"/>
          <w:szCs w:val="18"/>
        </w:rPr>
        <w:t>Provides design, upgrade, and operational guidance for VMware vSphere, vCenter, and ESXi environments including cluster design, lifecycle management, and operational runbooks.</w:t>
      </w:r>
    </w:p>
    <w:p w14:paraId="5036F84F" w14:textId="77777777" w:rsidR="0003287C" w:rsidRDefault="0003287C">
      <w:pPr>
        <w:spacing w:before="80"/>
      </w:pPr>
    </w:p>
    <w:p w14:paraId="5036F850" w14:textId="20D919EB" w:rsidR="0003287C" w:rsidRDefault="00CA6013" w:rsidP="00CA6013">
      <w:pPr>
        <w:pStyle w:val="Heading20"/>
      </w:pPr>
      <w:bookmarkStart w:id="10" w:name="_Toc229471439"/>
      <w:r>
        <w:t>4.1 Input Boundary</w:t>
      </w:r>
      <w:bookmarkEnd w:id="10"/>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22"/>
      </w:tblGrid>
      <w:tr w:rsidR="0003287C" w14:paraId="5036F853" w14:textId="77777777" w:rsidTr="00C97F3E">
        <w:trPr>
          <w:tblHeader/>
        </w:trPr>
        <w:tc>
          <w:tcPr>
            <w:tcW w:w="28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851" w14:textId="77777777" w:rsidR="0003287C" w:rsidRDefault="00000000">
            <w:r>
              <w:rPr>
                <w:b/>
                <w:bCs/>
                <w:color w:val="FFFFFF"/>
                <w:sz w:val="17"/>
                <w:szCs w:val="17"/>
              </w:rPr>
              <w:t>Permitted input</w:t>
            </w:r>
          </w:p>
        </w:tc>
        <w:tc>
          <w:tcPr>
            <w:tcW w:w="71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852" w14:textId="77777777" w:rsidR="0003287C" w:rsidRDefault="00000000">
            <w:r>
              <w:rPr>
                <w:b/>
                <w:bCs/>
                <w:color w:val="FFFFFF"/>
                <w:sz w:val="17"/>
                <w:szCs w:val="17"/>
              </w:rPr>
              <w:t>Description</w:t>
            </w:r>
          </w:p>
        </w:tc>
      </w:tr>
      <w:tr w:rsidR="0003287C" w14:paraId="5036F856" w14:textId="77777777" w:rsidTr="00C97F3E">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54" w14:textId="77777777" w:rsidR="0003287C" w:rsidRDefault="00000000">
            <w:r>
              <w:rPr>
                <w:sz w:val="17"/>
                <w:szCs w:val="17"/>
              </w:rPr>
              <w:t>vCenter exports</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55" w14:textId="77777777" w:rsidR="0003287C" w:rsidRDefault="00000000">
            <w:r>
              <w:rPr>
                <w:sz w:val="17"/>
                <w:szCs w:val="17"/>
              </w:rPr>
              <w:t>Cluster inventory, host configuration, VM list, datastore, network.</w:t>
            </w:r>
          </w:p>
        </w:tc>
      </w:tr>
      <w:tr w:rsidR="0003287C" w14:paraId="5036F859" w14:textId="77777777" w:rsidTr="00C97F3E">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857" w14:textId="77777777" w:rsidR="0003287C" w:rsidRDefault="00000000">
            <w:r>
              <w:rPr>
                <w:sz w:val="17"/>
                <w:szCs w:val="17"/>
              </w:rPr>
              <w:t>Host and cluster inventory</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858" w14:textId="77777777" w:rsidR="0003287C" w:rsidRDefault="00000000">
            <w:r>
              <w:rPr>
                <w:sz w:val="17"/>
                <w:szCs w:val="17"/>
              </w:rPr>
              <w:t>ESXi versions, hardware models, NIC/HBA inventory.</w:t>
            </w:r>
          </w:p>
        </w:tc>
      </w:tr>
      <w:tr w:rsidR="0003287C" w14:paraId="5036F85C" w14:textId="77777777" w:rsidTr="00C97F3E">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5A" w14:textId="77777777" w:rsidR="0003287C" w:rsidRDefault="00000000">
            <w:r>
              <w:rPr>
                <w:sz w:val="17"/>
                <w:szCs w:val="17"/>
              </w:rPr>
              <w:t>vSphere alarms and events</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5B" w14:textId="77777777" w:rsidR="0003287C" w:rsidRDefault="00000000">
            <w:r>
              <w:rPr>
                <w:sz w:val="17"/>
                <w:szCs w:val="17"/>
              </w:rPr>
              <w:t>Recent alert history, performance events.</w:t>
            </w:r>
          </w:p>
        </w:tc>
      </w:tr>
      <w:tr w:rsidR="0003287C" w14:paraId="5036F85F" w14:textId="77777777" w:rsidTr="00C97F3E">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85D" w14:textId="77777777" w:rsidR="0003287C" w:rsidRDefault="00000000">
            <w:r>
              <w:rPr>
                <w:sz w:val="17"/>
                <w:szCs w:val="17"/>
              </w:rPr>
              <w:t>Storage and network configurations</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85E" w14:textId="77777777" w:rsidR="0003287C" w:rsidRDefault="00000000">
            <w:r>
              <w:rPr>
                <w:sz w:val="17"/>
                <w:szCs w:val="17"/>
              </w:rPr>
              <w:t>Datastore types, distributed switch configuration.</w:t>
            </w:r>
          </w:p>
        </w:tc>
      </w:tr>
      <w:tr w:rsidR="0003287C" w14:paraId="5036F862" w14:textId="77777777" w:rsidTr="00C97F3E">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60" w14:textId="77777777" w:rsidR="0003287C" w:rsidRDefault="00000000">
            <w:r>
              <w:rPr>
                <w:sz w:val="17"/>
                <w:szCs w:val="17"/>
              </w:rPr>
              <w:t>User queries</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61" w14:textId="77777777" w:rsidR="0003287C" w:rsidRDefault="00000000">
            <w:r>
              <w:rPr>
                <w:sz w:val="17"/>
                <w:szCs w:val="17"/>
              </w:rPr>
              <w:t>vSphere design, upgrade planning, operational guidance.</w:t>
            </w:r>
          </w:p>
        </w:tc>
      </w:tr>
    </w:tbl>
    <w:p w14:paraId="5036F863" w14:textId="77777777" w:rsidR="0003287C" w:rsidRDefault="0003287C">
      <w:pPr>
        <w:spacing w:before="80"/>
      </w:pPr>
    </w:p>
    <w:p w14:paraId="5036F864" w14:textId="6194546F" w:rsidR="0003287C" w:rsidRDefault="00CA6013" w:rsidP="00CA6013">
      <w:pPr>
        <w:pStyle w:val="Heading20"/>
      </w:pPr>
      <w:bookmarkStart w:id="11" w:name="_Toc229471440"/>
      <w:r>
        <w:t>4.2 Reasoning Boundary</w:t>
      </w:r>
      <w:bookmarkEnd w:id="11"/>
    </w:p>
    <w:p w14:paraId="5036F865" w14:textId="77777777" w:rsidR="0003287C" w:rsidRDefault="00000000">
      <w:pPr>
        <w:pStyle w:val="ListParagraph"/>
        <w:numPr>
          <w:ilvl w:val="0"/>
          <w:numId w:val="2"/>
        </w:numPr>
        <w:spacing w:before="40"/>
      </w:pPr>
      <w:r>
        <w:rPr>
          <w:b/>
          <w:bCs/>
          <w:color w:val="1B2A4A"/>
          <w:sz w:val="18"/>
          <w:szCs w:val="18"/>
        </w:rPr>
        <w:t>Analyse</w:t>
      </w:r>
      <w:r>
        <w:rPr>
          <w:sz w:val="18"/>
          <w:szCs w:val="18"/>
        </w:rPr>
        <w:t xml:space="preserve">  vSphere cluster health, upgrade readiness, performance, and DRS/HA configuration.</w:t>
      </w:r>
    </w:p>
    <w:p w14:paraId="5036F866" w14:textId="77777777" w:rsidR="0003287C" w:rsidRDefault="00000000">
      <w:pPr>
        <w:pStyle w:val="ListParagraph"/>
        <w:numPr>
          <w:ilvl w:val="0"/>
          <w:numId w:val="2"/>
        </w:numPr>
        <w:spacing w:before="40"/>
      </w:pPr>
      <w:r>
        <w:rPr>
          <w:b/>
          <w:bCs/>
          <w:color w:val="1B2A4A"/>
          <w:sz w:val="18"/>
          <w:szCs w:val="18"/>
        </w:rPr>
        <w:t>Explain</w:t>
      </w:r>
      <w:r>
        <w:rPr>
          <w:sz w:val="18"/>
          <w:szCs w:val="18"/>
        </w:rPr>
        <w:t xml:space="preserve">  vSphere architecture, vCenter topology, ESXi lifecycle, vSAN concepts.</w:t>
      </w:r>
    </w:p>
    <w:p w14:paraId="5036F867" w14:textId="77777777" w:rsidR="0003287C" w:rsidRDefault="00000000">
      <w:pPr>
        <w:pStyle w:val="ListParagraph"/>
        <w:numPr>
          <w:ilvl w:val="0"/>
          <w:numId w:val="2"/>
        </w:numPr>
        <w:spacing w:before="40"/>
      </w:pPr>
      <w:r>
        <w:rPr>
          <w:b/>
          <w:bCs/>
          <w:color w:val="1B2A4A"/>
          <w:sz w:val="18"/>
          <w:szCs w:val="18"/>
        </w:rPr>
        <w:t>Recommend</w:t>
      </w:r>
      <w:r>
        <w:rPr>
          <w:sz w:val="18"/>
          <w:szCs w:val="18"/>
        </w:rPr>
        <w:t xml:space="preserve">  Upgrade sequences, DRS/HA configuration, host profile standards, cluster design.</w:t>
      </w:r>
    </w:p>
    <w:p w14:paraId="5036F868" w14:textId="77777777" w:rsidR="0003287C" w:rsidRDefault="00000000">
      <w:pPr>
        <w:pStyle w:val="ListParagraph"/>
        <w:numPr>
          <w:ilvl w:val="0"/>
          <w:numId w:val="2"/>
        </w:numPr>
        <w:spacing w:before="40"/>
      </w:pPr>
      <w:r>
        <w:rPr>
          <w:b/>
          <w:bCs/>
          <w:color w:val="1B2A4A"/>
          <w:sz w:val="18"/>
          <w:szCs w:val="18"/>
        </w:rPr>
        <w:t>Generate</w:t>
      </w:r>
      <w:r>
        <w:rPr>
          <w:sz w:val="18"/>
          <w:szCs w:val="18"/>
        </w:rPr>
        <w:t xml:space="preserve">  Upgrade runbooks, vSphere design documents, operational checklists.</w:t>
      </w:r>
    </w:p>
    <w:p w14:paraId="5036F869" w14:textId="77777777" w:rsidR="0003287C" w:rsidRDefault="0003287C">
      <w:pPr>
        <w:spacing w:before="80"/>
      </w:pPr>
    </w:p>
    <w:p w14:paraId="5036F86A" w14:textId="0E3E308A" w:rsidR="0003287C" w:rsidRDefault="00CA6013" w:rsidP="00CA6013">
      <w:pPr>
        <w:pStyle w:val="Heading20"/>
      </w:pPr>
      <w:bookmarkStart w:id="12" w:name="_Toc229471441"/>
      <w:r>
        <w:t>4.3 Evidence Boundary</w:t>
      </w:r>
      <w:bookmarkEnd w:id="12"/>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922"/>
      </w:tblGrid>
      <w:tr w:rsidR="0003287C" w14:paraId="5036F86D" w14:textId="77777777" w:rsidTr="00C97F3E">
        <w:trPr>
          <w:tblHeader/>
        </w:trPr>
        <w:tc>
          <w:tcPr>
            <w:tcW w:w="30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86B" w14:textId="77777777" w:rsidR="0003287C" w:rsidRDefault="00000000">
            <w:r>
              <w:rPr>
                <w:b/>
                <w:bCs/>
                <w:color w:val="FFFFFF"/>
                <w:sz w:val="17"/>
                <w:szCs w:val="17"/>
              </w:rPr>
              <w:t>Output type</w:t>
            </w:r>
          </w:p>
        </w:tc>
        <w:tc>
          <w:tcPr>
            <w:tcW w:w="69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86C" w14:textId="77777777" w:rsidR="0003287C" w:rsidRDefault="00000000">
            <w:r>
              <w:rPr>
                <w:b/>
                <w:bCs/>
                <w:color w:val="FFFFFF"/>
                <w:sz w:val="17"/>
                <w:szCs w:val="17"/>
              </w:rPr>
              <w:t>Minimum evidence class</w:t>
            </w:r>
          </w:p>
        </w:tc>
      </w:tr>
      <w:tr w:rsidR="0003287C" w14:paraId="5036F870" w14:textId="77777777" w:rsidTr="00C97F3E">
        <w:tc>
          <w:tcPr>
            <w:tcW w:w="30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6E" w14:textId="77777777" w:rsidR="0003287C" w:rsidRDefault="00000000">
            <w:r>
              <w:rPr>
                <w:sz w:val="17"/>
                <w:szCs w:val="17"/>
              </w:rPr>
              <w:t>ESXi/vCenter upgrade sequence</w:t>
            </w:r>
          </w:p>
        </w:tc>
        <w:tc>
          <w:tcPr>
            <w:tcW w:w="69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6F" w14:textId="77777777" w:rsidR="0003287C" w:rsidRDefault="00000000">
            <w:r>
              <w:rPr>
                <w:sz w:val="17"/>
                <w:szCs w:val="17"/>
              </w:rPr>
              <w:t>Vendor-Supported (VMware upgrade guides)</w:t>
            </w:r>
          </w:p>
        </w:tc>
      </w:tr>
      <w:tr w:rsidR="0003287C" w14:paraId="5036F873" w14:textId="77777777" w:rsidTr="00C97F3E">
        <w:tc>
          <w:tcPr>
            <w:tcW w:w="30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871" w14:textId="77777777" w:rsidR="0003287C" w:rsidRDefault="00000000">
            <w:r>
              <w:rPr>
                <w:sz w:val="17"/>
                <w:szCs w:val="17"/>
              </w:rPr>
              <w:t>Compatibility statements</w:t>
            </w:r>
          </w:p>
        </w:tc>
        <w:tc>
          <w:tcPr>
            <w:tcW w:w="69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872" w14:textId="77777777" w:rsidR="0003287C" w:rsidRDefault="00000000">
            <w:r>
              <w:rPr>
                <w:sz w:val="17"/>
                <w:szCs w:val="17"/>
              </w:rPr>
              <w:t>Vendor-Supported (VMware HCL, compatibility matrix)</w:t>
            </w:r>
          </w:p>
        </w:tc>
      </w:tr>
      <w:tr w:rsidR="0003287C" w14:paraId="5036F876" w14:textId="77777777" w:rsidTr="00C97F3E">
        <w:tc>
          <w:tcPr>
            <w:tcW w:w="30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74" w14:textId="77777777" w:rsidR="0003287C" w:rsidRDefault="00000000">
            <w:r>
              <w:rPr>
                <w:sz w:val="17"/>
                <w:szCs w:val="17"/>
              </w:rPr>
              <w:t>DRS/HA best practices</w:t>
            </w:r>
          </w:p>
        </w:tc>
        <w:tc>
          <w:tcPr>
            <w:tcW w:w="69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75" w14:textId="77777777" w:rsidR="0003287C" w:rsidRDefault="00000000">
            <w:r>
              <w:rPr>
                <w:sz w:val="17"/>
                <w:szCs w:val="17"/>
              </w:rPr>
              <w:t>Best Practice (VMware design guides)</w:t>
            </w:r>
          </w:p>
        </w:tc>
      </w:tr>
    </w:tbl>
    <w:p w14:paraId="5036F877" w14:textId="77777777" w:rsidR="0003287C" w:rsidRDefault="0003287C">
      <w:pPr>
        <w:spacing w:before="80"/>
      </w:pPr>
    </w:p>
    <w:p w14:paraId="5036F878" w14:textId="5A78002D" w:rsidR="0003287C" w:rsidRDefault="00C852C1" w:rsidP="00C852C1">
      <w:pPr>
        <w:pStyle w:val="Heading20"/>
      </w:pPr>
      <w:bookmarkStart w:id="13" w:name="_Toc229471442"/>
      <w:r>
        <w:t>4.4 Output Boundary</w:t>
      </w:r>
      <w:bookmarkEnd w:id="13"/>
    </w:p>
    <w:p w14:paraId="5036F879" w14:textId="77777777" w:rsidR="0003287C" w:rsidRDefault="00000000">
      <w:pPr>
        <w:pStyle w:val="ListParagraph"/>
        <w:numPr>
          <w:ilvl w:val="0"/>
          <w:numId w:val="2"/>
        </w:numPr>
        <w:spacing w:before="40"/>
      </w:pPr>
      <w:r>
        <w:rPr>
          <w:b/>
          <w:bCs/>
          <w:color w:val="1B2A4A"/>
          <w:sz w:val="18"/>
          <w:szCs w:val="18"/>
        </w:rPr>
        <w:t>Upgrade plans</w:t>
      </w:r>
      <w:r>
        <w:rPr>
          <w:sz w:val="18"/>
          <w:szCs w:val="18"/>
        </w:rPr>
        <w:t xml:space="preserve">  vCenter-first sequencing, ESXi host upgrade procedures, compatibility validation.</w:t>
      </w:r>
    </w:p>
    <w:p w14:paraId="5036F87A" w14:textId="77777777" w:rsidR="0003287C" w:rsidRDefault="00000000">
      <w:pPr>
        <w:pStyle w:val="ListParagraph"/>
        <w:numPr>
          <w:ilvl w:val="0"/>
          <w:numId w:val="2"/>
        </w:numPr>
        <w:spacing w:before="40"/>
      </w:pPr>
      <w:r>
        <w:rPr>
          <w:b/>
          <w:bCs/>
          <w:color w:val="1B2A4A"/>
          <w:sz w:val="18"/>
          <w:szCs w:val="18"/>
        </w:rPr>
        <w:t>Design documents</w:t>
      </w:r>
      <w:r>
        <w:rPr>
          <w:sz w:val="18"/>
          <w:szCs w:val="18"/>
        </w:rPr>
        <w:t xml:space="preserve">  Cluster design, storage policy, network design recommendations.</w:t>
      </w:r>
    </w:p>
    <w:p w14:paraId="5036F87B" w14:textId="77777777" w:rsidR="0003287C" w:rsidRDefault="00000000">
      <w:pPr>
        <w:pStyle w:val="ListParagraph"/>
        <w:numPr>
          <w:ilvl w:val="0"/>
          <w:numId w:val="2"/>
        </w:numPr>
        <w:spacing w:before="40"/>
      </w:pPr>
      <w:r>
        <w:rPr>
          <w:b/>
          <w:bCs/>
          <w:color w:val="1B2A4A"/>
          <w:sz w:val="18"/>
          <w:szCs w:val="18"/>
        </w:rPr>
        <w:t>Operational runbooks</w:t>
      </w:r>
      <w:r>
        <w:rPr>
          <w:sz w:val="18"/>
          <w:szCs w:val="18"/>
        </w:rPr>
        <w:t xml:space="preserve">  DRS configuration, snapshot management, vSphere health procedures.</w:t>
      </w:r>
    </w:p>
    <w:p w14:paraId="5036F87C" w14:textId="77777777" w:rsidR="0003287C" w:rsidRDefault="0003287C">
      <w:pPr>
        <w:spacing w:before="80"/>
      </w:pPr>
    </w:p>
    <w:p w14:paraId="5036F87D" w14:textId="5CE72E6A" w:rsidR="0003287C" w:rsidRDefault="00C852C1" w:rsidP="00C852C1">
      <w:pPr>
        <w:pStyle w:val="Heading20"/>
      </w:pPr>
      <w:bookmarkStart w:id="14" w:name="_Toc229471443"/>
      <w:r>
        <w:t>4.5 Confidence Boundary</w:t>
      </w:r>
      <w:bookmarkEnd w:id="14"/>
    </w:p>
    <w:p w14:paraId="5036F87E" w14:textId="77777777" w:rsidR="0003287C" w:rsidRDefault="00000000">
      <w:pPr>
        <w:spacing w:before="60"/>
      </w:pPr>
      <w:r>
        <w:t>Critical inputs: current vSphere/vCenter version, target version, hardware model and NIC/HBA types (for upgrade readiness). Missing version = Low confidence maximum.</w:t>
      </w:r>
    </w:p>
    <w:p w14:paraId="5036F87F" w14:textId="77777777" w:rsidR="0003287C" w:rsidRDefault="0003287C">
      <w:pPr>
        <w:spacing w:before="80"/>
      </w:pPr>
    </w:p>
    <w:p w14:paraId="5036F880" w14:textId="7623CE85" w:rsidR="0003287C" w:rsidRDefault="00C852C1" w:rsidP="00C852C1">
      <w:pPr>
        <w:pStyle w:val="Heading20"/>
      </w:pPr>
      <w:bookmarkStart w:id="15" w:name="_Toc229471444"/>
      <w:r>
        <w:t>4.6 Execution Boundary</w:t>
      </w:r>
      <w:bookmarkEnd w:id="15"/>
    </w:p>
    <w:p w14:paraId="5036F881" w14:textId="77777777" w:rsidR="0003287C" w:rsidRDefault="00000000">
      <w:pPr>
        <w:pBdr>
          <w:left w:val="single" w:sz="18" w:space="0" w:color="7C1A1A"/>
        </w:pBdr>
        <w:shd w:val="clear" w:color="auto" w:fill="FEE2E2"/>
        <w:spacing w:before="100" w:after="100"/>
        <w:ind w:left="180" w:right="120"/>
      </w:pPr>
      <w:r>
        <w:rPr>
          <w:i/>
          <w:iCs/>
          <w:color w:val="7C1A1A"/>
          <w:sz w:val="18"/>
          <w:szCs w:val="18"/>
        </w:rPr>
        <w:t>Agent 02 does not execute vCenter API calls. All recommendations are advisory. Execution via Gateway only with approval.</w:t>
      </w:r>
    </w:p>
    <w:p w14:paraId="5036F882" w14:textId="77777777" w:rsidR="0003287C" w:rsidRDefault="0003287C">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5242"/>
      </w:tblGrid>
      <w:tr w:rsidR="0003287C" w14:paraId="5036F885" w14:textId="77777777" w:rsidTr="005B5B39">
        <w:trPr>
          <w:tblHeader/>
        </w:trPr>
        <w:tc>
          <w:tcPr>
            <w:tcW w:w="468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883" w14:textId="77777777" w:rsidR="0003287C" w:rsidRDefault="00000000">
            <w:r>
              <w:rPr>
                <w:b/>
                <w:bCs/>
                <w:color w:val="FFFFFF"/>
                <w:sz w:val="17"/>
                <w:szCs w:val="17"/>
              </w:rPr>
              <w:t>Out of scope</w:t>
            </w:r>
          </w:p>
        </w:tc>
        <w:tc>
          <w:tcPr>
            <w:tcW w:w="524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884" w14:textId="77777777" w:rsidR="0003287C" w:rsidRDefault="00000000">
            <w:r>
              <w:rPr>
                <w:b/>
                <w:bCs/>
                <w:color w:val="FFFFFF"/>
                <w:sz w:val="17"/>
                <w:szCs w:val="17"/>
              </w:rPr>
              <w:t>Route to</w:t>
            </w:r>
          </w:p>
        </w:tc>
      </w:tr>
      <w:tr w:rsidR="0003287C" w14:paraId="5036F888" w14:textId="77777777" w:rsidTr="005B5B39">
        <w:tc>
          <w:tcPr>
            <w:tcW w:w="468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86" w14:textId="77777777" w:rsidR="0003287C" w:rsidRDefault="00000000">
            <w:r>
              <w:rPr>
                <w:sz w:val="17"/>
                <w:szCs w:val="17"/>
              </w:rPr>
              <w:t>Nutanix AHV design</w:t>
            </w:r>
          </w:p>
        </w:tc>
        <w:tc>
          <w:tcPr>
            <w:tcW w:w="524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87" w14:textId="77777777" w:rsidR="0003287C" w:rsidRDefault="00000000">
            <w:r>
              <w:rPr>
                <w:sz w:val="17"/>
                <w:szCs w:val="17"/>
              </w:rPr>
              <w:t>Agent 01</w:t>
            </w:r>
          </w:p>
        </w:tc>
      </w:tr>
      <w:tr w:rsidR="0003287C" w14:paraId="5036F88B" w14:textId="77777777" w:rsidTr="005B5B39">
        <w:tc>
          <w:tcPr>
            <w:tcW w:w="468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889" w14:textId="77777777" w:rsidR="0003287C" w:rsidRDefault="00000000">
            <w:r>
              <w:rPr>
                <w:sz w:val="17"/>
                <w:szCs w:val="17"/>
              </w:rPr>
              <w:lastRenderedPageBreak/>
              <w:t>Guest OS management</w:t>
            </w:r>
          </w:p>
        </w:tc>
        <w:tc>
          <w:tcPr>
            <w:tcW w:w="524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88A" w14:textId="77777777" w:rsidR="0003287C" w:rsidRDefault="00000000">
            <w:r>
              <w:rPr>
                <w:sz w:val="17"/>
                <w:szCs w:val="17"/>
              </w:rPr>
              <w:t>Agent 04 or 05</w:t>
            </w:r>
          </w:p>
        </w:tc>
      </w:tr>
      <w:tr w:rsidR="0003287C" w14:paraId="5036F88E" w14:textId="77777777" w:rsidTr="005B5B39">
        <w:tc>
          <w:tcPr>
            <w:tcW w:w="468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8C" w14:textId="77777777" w:rsidR="0003287C" w:rsidRDefault="00000000">
            <w:r>
              <w:rPr>
                <w:sz w:val="17"/>
                <w:szCs w:val="17"/>
              </w:rPr>
              <w:t>Backup policy design</w:t>
            </w:r>
          </w:p>
        </w:tc>
        <w:tc>
          <w:tcPr>
            <w:tcW w:w="524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8D" w14:textId="77777777" w:rsidR="0003287C" w:rsidRDefault="00000000">
            <w:r>
              <w:rPr>
                <w:sz w:val="17"/>
                <w:szCs w:val="17"/>
              </w:rPr>
              <w:t>Agent 08 or 09</w:t>
            </w:r>
          </w:p>
        </w:tc>
      </w:tr>
      <w:tr w:rsidR="0003287C" w14:paraId="5036F891" w14:textId="77777777" w:rsidTr="005B5B39">
        <w:tc>
          <w:tcPr>
            <w:tcW w:w="468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88F" w14:textId="77777777" w:rsidR="0003287C" w:rsidRDefault="00000000">
            <w:r>
              <w:rPr>
                <w:sz w:val="17"/>
                <w:szCs w:val="17"/>
              </w:rPr>
              <w:t>Physical hardware</w:t>
            </w:r>
          </w:p>
        </w:tc>
        <w:tc>
          <w:tcPr>
            <w:tcW w:w="524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890" w14:textId="77777777" w:rsidR="0003287C" w:rsidRDefault="00000000">
            <w:r>
              <w:rPr>
                <w:sz w:val="17"/>
                <w:szCs w:val="17"/>
              </w:rPr>
              <w:t>Agent 10</w:t>
            </w:r>
          </w:p>
        </w:tc>
      </w:tr>
    </w:tbl>
    <w:p w14:paraId="5036F892" w14:textId="77777777" w:rsidR="0003287C" w:rsidRDefault="00000000">
      <w:r>
        <w:br w:type="page"/>
      </w:r>
    </w:p>
    <w:p w14:paraId="5036F893" w14:textId="77777777" w:rsidR="0003287C" w:rsidRDefault="00000000" w:rsidP="00C852C1">
      <w:pPr>
        <w:pStyle w:val="Heading"/>
      </w:pPr>
      <w:bookmarkStart w:id="16" w:name="_Toc229471445"/>
      <w:r>
        <w:lastRenderedPageBreak/>
        <w:t>5. AGENT 03 - HYPER-V DESIGN &amp; OPERATIONS ASSISTANT</w:t>
      </w:r>
      <w:bookmarkEnd w:id="16"/>
    </w:p>
    <w:p w14:paraId="5036F894" w14:textId="77777777" w:rsidR="0003287C" w:rsidRDefault="0003287C">
      <w:pPr>
        <w:spacing w:before="8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22"/>
      </w:tblGrid>
      <w:tr w:rsidR="0003287C" w14:paraId="5036F897"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95" w14:textId="77777777" w:rsidR="0003287C" w:rsidRDefault="00000000">
            <w:r>
              <w:rPr>
                <w:b/>
                <w:bCs/>
                <w:color w:val="1B2A4A"/>
                <w:sz w:val="18"/>
                <w:szCs w:val="18"/>
              </w:rPr>
              <w:t>Agent ID</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96" w14:textId="77777777" w:rsidR="0003287C" w:rsidRDefault="00000000">
            <w:r>
              <w:rPr>
                <w:sz w:val="18"/>
                <w:szCs w:val="18"/>
              </w:rPr>
              <w:t>AGENT-03</w:t>
            </w:r>
          </w:p>
        </w:tc>
      </w:tr>
      <w:tr w:rsidR="0003287C" w14:paraId="5036F89A"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898" w14:textId="77777777" w:rsidR="0003287C" w:rsidRDefault="00000000">
            <w:r>
              <w:rPr>
                <w:b/>
                <w:bCs/>
                <w:color w:val="1B2A4A"/>
                <w:sz w:val="18"/>
                <w:szCs w:val="18"/>
              </w:rPr>
              <w:t>Full Name</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899" w14:textId="77777777" w:rsidR="0003287C" w:rsidRDefault="00000000">
            <w:r>
              <w:rPr>
                <w:sz w:val="18"/>
                <w:szCs w:val="18"/>
              </w:rPr>
              <w:t>Hyper-V Design &amp; Operations Assistant</w:t>
            </w:r>
          </w:p>
        </w:tc>
      </w:tr>
      <w:tr w:rsidR="0003287C" w14:paraId="5036F89D"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9B" w14:textId="77777777" w:rsidR="0003287C" w:rsidRDefault="00000000">
            <w:r>
              <w:rPr>
                <w:b/>
                <w:bCs/>
                <w:color w:val="1B2A4A"/>
                <w:sz w:val="18"/>
                <w:szCs w:val="18"/>
              </w:rPr>
              <w:t>Version</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9C" w14:textId="77777777" w:rsidR="0003287C" w:rsidRDefault="00000000">
            <w:r>
              <w:rPr>
                <w:sz w:val="18"/>
                <w:szCs w:val="18"/>
              </w:rPr>
              <w:t>v1.0</w:t>
            </w:r>
          </w:p>
        </w:tc>
      </w:tr>
      <w:tr w:rsidR="0003287C" w14:paraId="5036F8A0"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89E" w14:textId="77777777" w:rsidR="0003287C" w:rsidRDefault="00000000">
            <w:r>
              <w:rPr>
                <w:b/>
                <w:bCs/>
                <w:color w:val="1B2A4A"/>
                <w:sz w:val="18"/>
                <w:szCs w:val="18"/>
              </w:rPr>
              <w:t>Domain Category</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89F" w14:textId="77777777" w:rsidR="0003287C" w:rsidRDefault="00000000">
            <w:r>
              <w:rPr>
                <w:sz w:val="18"/>
                <w:szCs w:val="18"/>
              </w:rPr>
              <w:t>Infrastructure - Virtualisation</w:t>
            </w:r>
          </w:p>
        </w:tc>
      </w:tr>
      <w:tr w:rsidR="0003287C" w14:paraId="5036F8A3"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A1" w14:textId="77777777" w:rsidR="0003287C" w:rsidRDefault="00000000">
            <w:r>
              <w:rPr>
                <w:b/>
                <w:bCs/>
                <w:color w:val="1B2A4A"/>
                <w:sz w:val="18"/>
                <w:szCs w:val="18"/>
              </w:rPr>
              <w:t>Status</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A2" w14:textId="77777777" w:rsidR="0003287C" w:rsidRDefault="00000000">
            <w:r>
              <w:rPr>
                <w:sz w:val="18"/>
                <w:szCs w:val="18"/>
              </w:rPr>
              <w:t>Active</w:t>
            </w:r>
          </w:p>
        </w:tc>
      </w:tr>
      <w:tr w:rsidR="0003287C" w14:paraId="5036F8A6"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8A4" w14:textId="77777777" w:rsidR="0003287C" w:rsidRDefault="00000000">
            <w:r>
              <w:rPr>
                <w:b/>
                <w:bCs/>
                <w:color w:val="1B2A4A"/>
                <w:sz w:val="18"/>
                <w:szCs w:val="18"/>
              </w:rPr>
              <w:t>Knowledge Collection</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8A5" w14:textId="57C204A0" w:rsidR="0003287C" w:rsidRDefault="00546006">
            <w:r>
              <w:rPr>
                <w:sz w:val="18"/>
                <w:szCs w:val="18"/>
              </w:rPr>
              <w:t>EAAP-windows</w:t>
            </w:r>
          </w:p>
        </w:tc>
      </w:tr>
    </w:tbl>
    <w:p w14:paraId="5036F8A7" w14:textId="77777777" w:rsidR="0003287C" w:rsidRDefault="0003287C">
      <w:pPr>
        <w:spacing w:before="60"/>
      </w:pPr>
    </w:p>
    <w:p w14:paraId="5036F8A8" w14:textId="77777777" w:rsidR="0003287C" w:rsidRDefault="00000000">
      <w:pPr>
        <w:pBdr>
          <w:left w:val="single" w:sz="18" w:space="0" w:color="1A6B6B"/>
        </w:pBdr>
        <w:shd w:val="clear" w:color="auto" w:fill="E8F4F4"/>
        <w:spacing w:before="100" w:after="100"/>
        <w:ind w:left="180" w:right="120"/>
      </w:pPr>
      <w:r>
        <w:rPr>
          <w:i/>
          <w:iCs/>
          <w:color w:val="1A6B6B"/>
          <w:sz w:val="18"/>
          <w:szCs w:val="18"/>
        </w:rPr>
        <w:t>Provides design, upgrade, and operational guidance for Microsoft Hyper-V and SCVMM environments including cluster design, live migration, storage integration, and lifecycle management.</w:t>
      </w:r>
    </w:p>
    <w:p w14:paraId="5036F8A9" w14:textId="77777777" w:rsidR="0003287C" w:rsidRDefault="0003287C">
      <w:pPr>
        <w:spacing w:before="80"/>
      </w:pPr>
    </w:p>
    <w:p w14:paraId="5036F8AA" w14:textId="3633CF2B" w:rsidR="0003287C" w:rsidRDefault="00C852C1" w:rsidP="00C852C1">
      <w:pPr>
        <w:pStyle w:val="Heading20"/>
      </w:pPr>
      <w:bookmarkStart w:id="17" w:name="_Toc229471446"/>
      <w:r>
        <w:t>5.1 Input Boundary</w:t>
      </w:r>
      <w:bookmarkEnd w:id="17"/>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22"/>
      </w:tblGrid>
      <w:tr w:rsidR="0003287C" w14:paraId="5036F8AD" w14:textId="77777777" w:rsidTr="005B5B39">
        <w:trPr>
          <w:tblHeader/>
        </w:trPr>
        <w:tc>
          <w:tcPr>
            <w:tcW w:w="28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8AB" w14:textId="77777777" w:rsidR="0003287C" w:rsidRDefault="00000000">
            <w:r>
              <w:rPr>
                <w:b/>
                <w:bCs/>
                <w:color w:val="FFFFFF"/>
                <w:sz w:val="17"/>
                <w:szCs w:val="17"/>
              </w:rPr>
              <w:t>Permitted input</w:t>
            </w:r>
          </w:p>
        </w:tc>
        <w:tc>
          <w:tcPr>
            <w:tcW w:w="71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8AC" w14:textId="77777777" w:rsidR="0003287C" w:rsidRDefault="00000000">
            <w:r>
              <w:rPr>
                <w:b/>
                <w:bCs/>
                <w:color w:val="FFFFFF"/>
                <w:sz w:val="17"/>
                <w:szCs w:val="17"/>
              </w:rPr>
              <w:t>Description</w:t>
            </w:r>
          </w:p>
        </w:tc>
      </w:tr>
      <w:tr w:rsidR="0003287C" w14:paraId="5036F8B0"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AE" w14:textId="77777777" w:rsidR="0003287C" w:rsidRDefault="00000000">
            <w:r>
              <w:rPr>
                <w:sz w:val="17"/>
                <w:szCs w:val="17"/>
              </w:rPr>
              <w:t>Hyper-V host inventory</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AF" w14:textId="77777777" w:rsidR="0003287C" w:rsidRDefault="00000000">
            <w:r>
              <w:rPr>
                <w:sz w:val="17"/>
                <w:szCs w:val="17"/>
              </w:rPr>
              <w:t>Host OS version, Hyper-V role version, hardware, cluster membership.</w:t>
            </w:r>
          </w:p>
        </w:tc>
      </w:tr>
      <w:tr w:rsidR="0003287C" w14:paraId="5036F8B3"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8B1" w14:textId="77777777" w:rsidR="0003287C" w:rsidRDefault="00000000">
            <w:r>
              <w:rPr>
                <w:sz w:val="17"/>
                <w:szCs w:val="17"/>
              </w:rPr>
              <w:t>SCVMM exports</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8B2" w14:textId="77777777" w:rsidR="0003287C" w:rsidRDefault="00000000">
            <w:r>
              <w:rPr>
                <w:sz w:val="17"/>
                <w:szCs w:val="17"/>
              </w:rPr>
              <w:t>VM inventory, host groups, network configuration.</w:t>
            </w:r>
          </w:p>
        </w:tc>
      </w:tr>
      <w:tr w:rsidR="0003287C" w14:paraId="5036F8B6"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B4" w14:textId="77777777" w:rsidR="0003287C" w:rsidRDefault="00000000">
            <w:r>
              <w:rPr>
                <w:sz w:val="17"/>
                <w:szCs w:val="17"/>
              </w:rPr>
              <w:t>Failover cluster configuration</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B5" w14:textId="77777777" w:rsidR="0003287C" w:rsidRDefault="00000000">
            <w:r>
              <w:rPr>
                <w:sz w:val="17"/>
                <w:szCs w:val="17"/>
              </w:rPr>
              <w:t>Cluster networks, CSV configuration, quorum settings.</w:t>
            </w:r>
          </w:p>
        </w:tc>
      </w:tr>
      <w:tr w:rsidR="0003287C" w14:paraId="5036F8B9"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8B7" w14:textId="77777777" w:rsidR="0003287C" w:rsidRDefault="00000000">
            <w:r>
              <w:rPr>
                <w:sz w:val="17"/>
                <w:szCs w:val="17"/>
              </w:rPr>
              <w:t>User queries</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8B8" w14:textId="77777777" w:rsidR="0003287C" w:rsidRDefault="00000000">
            <w:r>
              <w:rPr>
                <w:sz w:val="17"/>
                <w:szCs w:val="17"/>
              </w:rPr>
              <w:t>Hyper-V design, S2D, live migration, upgrade planning.</w:t>
            </w:r>
          </w:p>
        </w:tc>
      </w:tr>
    </w:tbl>
    <w:p w14:paraId="5036F8BA" w14:textId="77777777" w:rsidR="0003287C" w:rsidRDefault="0003287C">
      <w:pPr>
        <w:spacing w:before="80"/>
      </w:pPr>
    </w:p>
    <w:p w14:paraId="5036F8BB" w14:textId="71CF3409" w:rsidR="0003287C" w:rsidRDefault="00E058BF" w:rsidP="00E058BF">
      <w:pPr>
        <w:pStyle w:val="Heading20"/>
      </w:pPr>
      <w:bookmarkStart w:id="18" w:name="_Toc229471447"/>
      <w:r>
        <w:t>5.2 Reasoning Boundary</w:t>
      </w:r>
      <w:bookmarkEnd w:id="18"/>
    </w:p>
    <w:p w14:paraId="5036F8BC" w14:textId="77777777" w:rsidR="0003287C" w:rsidRDefault="00000000">
      <w:pPr>
        <w:pStyle w:val="ListParagraph"/>
        <w:numPr>
          <w:ilvl w:val="0"/>
          <w:numId w:val="2"/>
        </w:numPr>
        <w:spacing w:before="40"/>
      </w:pPr>
      <w:r>
        <w:rPr>
          <w:b/>
          <w:bCs/>
          <w:color w:val="1B2A4A"/>
          <w:sz w:val="18"/>
          <w:szCs w:val="18"/>
        </w:rPr>
        <w:t>Analyse</w:t>
      </w:r>
      <w:r>
        <w:rPr>
          <w:sz w:val="18"/>
          <w:szCs w:val="18"/>
        </w:rPr>
        <w:t xml:space="preserve">  Hyper-V cluster health, CSV/S2D health, live migration performance.</w:t>
      </w:r>
    </w:p>
    <w:p w14:paraId="5036F8BD" w14:textId="77777777" w:rsidR="0003287C" w:rsidRDefault="00000000">
      <w:pPr>
        <w:pStyle w:val="ListParagraph"/>
        <w:numPr>
          <w:ilvl w:val="0"/>
          <w:numId w:val="2"/>
        </w:numPr>
        <w:spacing w:before="40"/>
      </w:pPr>
      <w:r>
        <w:rPr>
          <w:b/>
          <w:bCs/>
          <w:color w:val="1B2A4A"/>
          <w:sz w:val="18"/>
          <w:szCs w:val="18"/>
        </w:rPr>
        <w:t>Recommend</w:t>
      </w:r>
      <w:r>
        <w:rPr>
          <w:sz w:val="18"/>
          <w:szCs w:val="18"/>
        </w:rPr>
        <w:t xml:space="preserve">  Cluster design, upgrade sequences, S2D configuration, quorum configuration.</w:t>
      </w:r>
    </w:p>
    <w:p w14:paraId="5036F8BE" w14:textId="77777777" w:rsidR="0003287C" w:rsidRDefault="0003287C">
      <w:pPr>
        <w:spacing w:before="80"/>
      </w:pPr>
    </w:p>
    <w:p w14:paraId="5036F8BF" w14:textId="46A2024D" w:rsidR="0003287C" w:rsidRDefault="00E058BF" w:rsidP="00E058BF">
      <w:pPr>
        <w:pStyle w:val="Heading20"/>
      </w:pPr>
      <w:bookmarkStart w:id="19" w:name="_Toc229471448"/>
      <w:r>
        <w:t>5.3 Evidence Boundary</w:t>
      </w:r>
      <w:bookmarkEnd w:id="19"/>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922"/>
      </w:tblGrid>
      <w:tr w:rsidR="0003287C" w14:paraId="5036F8C2" w14:textId="77777777" w:rsidTr="005B5B39">
        <w:trPr>
          <w:tblHeader/>
        </w:trPr>
        <w:tc>
          <w:tcPr>
            <w:tcW w:w="30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8C0" w14:textId="77777777" w:rsidR="0003287C" w:rsidRDefault="00000000">
            <w:r>
              <w:rPr>
                <w:b/>
                <w:bCs/>
                <w:color w:val="FFFFFF"/>
                <w:sz w:val="17"/>
                <w:szCs w:val="17"/>
              </w:rPr>
              <w:t>Output type</w:t>
            </w:r>
          </w:p>
        </w:tc>
        <w:tc>
          <w:tcPr>
            <w:tcW w:w="69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8C1" w14:textId="77777777" w:rsidR="0003287C" w:rsidRDefault="00000000">
            <w:r>
              <w:rPr>
                <w:b/>
                <w:bCs/>
                <w:color w:val="FFFFFF"/>
                <w:sz w:val="17"/>
                <w:szCs w:val="17"/>
              </w:rPr>
              <w:t>Minimum evidence class</w:t>
            </w:r>
          </w:p>
        </w:tc>
      </w:tr>
      <w:tr w:rsidR="0003287C" w14:paraId="5036F8C5" w14:textId="77777777" w:rsidTr="005B5B39">
        <w:tc>
          <w:tcPr>
            <w:tcW w:w="30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C3" w14:textId="77777777" w:rsidR="0003287C" w:rsidRDefault="00000000">
            <w:r>
              <w:rPr>
                <w:sz w:val="17"/>
                <w:szCs w:val="17"/>
              </w:rPr>
              <w:t>Hyper-V / S2D upgrade sequences</w:t>
            </w:r>
          </w:p>
        </w:tc>
        <w:tc>
          <w:tcPr>
            <w:tcW w:w="69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C4" w14:textId="77777777" w:rsidR="0003287C" w:rsidRDefault="00000000">
            <w:r>
              <w:rPr>
                <w:sz w:val="17"/>
                <w:szCs w:val="17"/>
              </w:rPr>
              <w:t>Vendor-Supported (Microsoft documentation)</w:t>
            </w:r>
          </w:p>
        </w:tc>
      </w:tr>
      <w:tr w:rsidR="0003287C" w14:paraId="5036F8C8" w14:textId="77777777" w:rsidTr="005B5B39">
        <w:tc>
          <w:tcPr>
            <w:tcW w:w="30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8C6" w14:textId="77777777" w:rsidR="0003287C" w:rsidRDefault="00000000">
            <w:r>
              <w:rPr>
                <w:sz w:val="17"/>
                <w:szCs w:val="17"/>
              </w:rPr>
              <w:t>S2D design guidance</w:t>
            </w:r>
          </w:p>
        </w:tc>
        <w:tc>
          <w:tcPr>
            <w:tcW w:w="69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8C7" w14:textId="77777777" w:rsidR="0003287C" w:rsidRDefault="00000000">
            <w:r>
              <w:rPr>
                <w:sz w:val="17"/>
                <w:szCs w:val="17"/>
              </w:rPr>
              <w:t>Vendor-Supported or Best Practice</w:t>
            </w:r>
          </w:p>
        </w:tc>
      </w:tr>
    </w:tbl>
    <w:p w14:paraId="5036F8C9" w14:textId="77777777" w:rsidR="0003287C" w:rsidRDefault="0003287C">
      <w:pPr>
        <w:spacing w:before="80"/>
      </w:pPr>
    </w:p>
    <w:p w14:paraId="5036F8CA" w14:textId="4BEC675D" w:rsidR="0003287C" w:rsidRDefault="00E058BF" w:rsidP="00E058BF">
      <w:pPr>
        <w:pStyle w:val="Heading20"/>
      </w:pPr>
      <w:bookmarkStart w:id="20" w:name="_Toc229471449"/>
      <w:r>
        <w:t>5.5 Confidence Boundary</w:t>
      </w:r>
      <w:bookmarkEnd w:id="20"/>
    </w:p>
    <w:p w14:paraId="5036F8CB" w14:textId="77777777" w:rsidR="0003287C" w:rsidRDefault="00000000">
      <w:pPr>
        <w:spacing w:before="60"/>
      </w:pPr>
      <w:r>
        <w:t>Critical inputs: Windows Server version, Hyper-V version, cluster type (standalone / failover cluster / S2D).</w:t>
      </w:r>
    </w:p>
    <w:p w14:paraId="5036F8CC" w14:textId="77777777" w:rsidR="0003287C" w:rsidRDefault="0003287C">
      <w:pPr>
        <w:spacing w:before="80"/>
      </w:pPr>
    </w:p>
    <w:p w14:paraId="5036F8CD" w14:textId="7EFD37E3" w:rsidR="0003287C" w:rsidRDefault="00E058BF" w:rsidP="00E058BF">
      <w:pPr>
        <w:pStyle w:val="Heading20"/>
      </w:pPr>
      <w:bookmarkStart w:id="21" w:name="_Toc229471450"/>
      <w:r>
        <w:t>5.6 Execution Boundary</w:t>
      </w:r>
      <w:bookmarkEnd w:id="21"/>
    </w:p>
    <w:p w14:paraId="5036F8CE" w14:textId="77777777" w:rsidR="0003287C" w:rsidRDefault="00000000">
      <w:pPr>
        <w:pBdr>
          <w:left w:val="single" w:sz="18" w:space="0" w:color="7C1A1A"/>
        </w:pBdr>
        <w:shd w:val="clear" w:color="auto" w:fill="FEE2E2"/>
        <w:spacing w:before="100" w:after="100"/>
        <w:ind w:left="180" w:right="120"/>
      </w:pPr>
      <w:r>
        <w:rPr>
          <w:i/>
          <w:iCs/>
          <w:color w:val="7C1A1A"/>
          <w:sz w:val="18"/>
          <w:szCs w:val="18"/>
        </w:rPr>
        <w:t>Agent 03 does not execute PowerShell or WMI commands. Advisory only.</w:t>
      </w:r>
    </w:p>
    <w:p w14:paraId="5036F8CF" w14:textId="77777777" w:rsidR="0003287C" w:rsidRDefault="0003287C">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5242"/>
      </w:tblGrid>
      <w:tr w:rsidR="0003287C" w14:paraId="5036F8D2" w14:textId="77777777" w:rsidTr="005B5B39">
        <w:trPr>
          <w:tblHeader/>
        </w:trPr>
        <w:tc>
          <w:tcPr>
            <w:tcW w:w="468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8D0" w14:textId="77777777" w:rsidR="0003287C" w:rsidRDefault="00000000">
            <w:r>
              <w:rPr>
                <w:b/>
                <w:bCs/>
                <w:color w:val="FFFFFF"/>
                <w:sz w:val="17"/>
                <w:szCs w:val="17"/>
              </w:rPr>
              <w:t>Out of scope</w:t>
            </w:r>
          </w:p>
        </w:tc>
        <w:tc>
          <w:tcPr>
            <w:tcW w:w="524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8D1" w14:textId="77777777" w:rsidR="0003287C" w:rsidRDefault="00000000">
            <w:r>
              <w:rPr>
                <w:b/>
                <w:bCs/>
                <w:color w:val="FFFFFF"/>
                <w:sz w:val="17"/>
                <w:szCs w:val="17"/>
              </w:rPr>
              <w:t>Route to</w:t>
            </w:r>
          </w:p>
        </w:tc>
      </w:tr>
      <w:tr w:rsidR="0003287C" w14:paraId="5036F8D5" w14:textId="77777777" w:rsidTr="005B5B39">
        <w:tc>
          <w:tcPr>
            <w:tcW w:w="468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D3" w14:textId="77777777" w:rsidR="0003287C" w:rsidRDefault="00000000">
            <w:r>
              <w:rPr>
                <w:sz w:val="17"/>
                <w:szCs w:val="17"/>
              </w:rPr>
              <w:t>VMware vSphere</w:t>
            </w:r>
          </w:p>
        </w:tc>
        <w:tc>
          <w:tcPr>
            <w:tcW w:w="524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D4" w14:textId="77777777" w:rsidR="0003287C" w:rsidRDefault="00000000">
            <w:r>
              <w:rPr>
                <w:sz w:val="17"/>
                <w:szCs w:val="17"/>
              </w:rPr>
              <w:t>Agent 02</w:t>
            </w:r>
          </w:p>
        </w:tc>
      </w:tr>
      <w:tr w:rsidR="0003287C" w14:paraId="5036F8D8" w14:textId="77777777" w:rsidTr="005B5B39">
        <w:tc>
          <w:tcPr>
            <w:tcW w:w="468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8D6" w14:textId="77777777" w:rsidR="0003287C" w:rsidRDefault="00000000">
            <w:r>
              <w:rPr>
                <w:sz w:val="17"/>
                <w:szCs w:val="17"/>
              </w:rPr>
              <w:t>Active Directory</w:t>
            </w:r>
          </w:p>
        </w:tc>
        <w:tc>
          <w:tcPr>
            <w:tcW w:w="524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8D7" w14:textId="77777777" w:rsidR="0003287C" w:rsidRDefault="00000000">
            <w:r>
              <w:rPr>
                <w:sz w:val="17"/>
                <w:szCs w:val="17"/>
              </w:rPr>
              <w:t>Agent 05</w:t>
            </w:r>
          </w:p>
        </w:tc>
      </w:tr>
      <w:tr w:rsidR="0003287C" w14:paraId="5036F8DB" w14:textId="77777777" w:rsidTr="005B5B39">
        <w:tc>
          <w:tcPr>
            <w:tcW w:w="468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D9" w14:textId="77777777" w:rsidR="0003287C" w:rsidRDefault="00000000">
            <w:r>
              <w:rPr>
                <w:sz w:val="17"/>
                <w:szCs w:val="17"/>
              </w:rPr>
              <w:t>Nutanix AHV</w:t>
            </w:r>
          </w:p>
        </w:tc>
        <w:tc>
          <w:tcPr>
            <w:tcW w:w="524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DA" w14:textId="77777777" w:rsidR="0003287C" w:rsidRDefault="00000000">
            <w:r>
              <w:rPr>
                <w:sz w:val="17"/>
                <w:szCs w:val="17"/>
              </w:rPr>
              <w:t>Agent 01</w:t>
            </w:r>
          </w:p>
        </w:tc>
      </w:tr>
    </w:tbl>
    <w:p w14:paraId="5036F8DC" w14:textId="77777777" w:rsidR="0003287C" w:rsidRDefault="00000000">
      <w:r>
        <w:br w:type="page"/>
      </w:r>
    </w:p>
    <w:p w14:paraId="5036F8DD" w14:textId="77777777" w:rsidR="0003287C" w:rsidRDefault="00000000" w:rsidP="00E058BF">
      <w:pPr>
        <w:pStyle w:val="Heading"/>
      </w:pPr>
      <w:bookmarkStart w:id="22" w:name="_Toc229471451"/>
      <w:r>
        <w:lastRenderedPageBreak/>
        <w:t>6. AGENT 04 - RHEL DESIGN &amp; OPERATIONS ASSISTANT</w:t>
      </w:r>
      <w:bookmarkEnd w:id="22"/>
    </w:p>
    <w:p w14:paraId="5036F8DE" w14:textId="77777777" w:rsidR="0003287C" w:rsidRDefault="0003287C">
      <w:pPr>
        <w:spacing w:before="8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22"/>
      </w:tblGrid>
      <w:tr w:rsidR="0003287C" w14:paraId="5036F8E1"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DF" w14:textId="77777777" w:rsidR="0003287C" w:rsidRDefault="00000000">
            <w:r>
              <w:rPr>
                <w:b/>
                <w:bCs/>
                <w:color w:val="1B2A4A"/>
                <w:sz w:val="18"/>
                <w:szCs w:val="18"/>
              </w:rPr>
              <w:t>Agent ID</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E0" w14:textId="77777777" w:rsidR="0003287C" w:rsidRDefault="00000000">
            <w:r>
              <w:rPr>
                <w:sz w:val="18"/>
                <w:szCs w:val="18"/>
              </w:rPr>
              <w:t>AGENT-04</w:t>
            </w:r>
          </w:p>
        </w:tc>
      </w:tr>
      <w:tr w:rsidR="0003287C" w14:paraId="5036F8E4"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8E2" w14:textId="77777777" w:rsidR="0003287C" w:rsidRDefault="00000000">
            <w:r>
              <w:rPr>
                <w:b/>
                <w:bCs/>
                <w:color w:val="1B2A4A"/>
                <w:sz w:val="18"/>
                <w:szCs w:val="18"/>
              </w:rPr>
              <w:t>Full Name</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8E3" w14:textId="77777777" w:rsidR="0003287C" w:rsidRDefault="00000000">
            <w:r>
              <w:rPr>
                <w:sz w:val="18"/>
                <w:szCs w:val="18"/>
              </w:rPr>
              <w:t>RHEL Design &amp; Operations Assistant</w:t>
            </w:r>
          </w:p>
        </w:tc>
      </w:tr>
      <w:tr w:rsidR="0003287C" w14:paraId="5036F8E7"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E5" w14:textId="77777777" w:rsidR="0003287C" w:rsidRDefault="00000000">
            <w:r>
              <w:rPr>
                <w:b/>
                <w:bCs/>
                <w:color w:val="1B2A4A"/>
                <w:sz w:val="18"/>
                <w:szCs w:val="18"/>
              </w:rPr>
              <w:t>Version</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E6" w14:textId="77777777" w:rsidR="0003287C" w:rsidRDefault="00000000">
            <w:r>
              <w:rPr>
                <w:sz w:val="18"/>
                <w:szCs w:val="18"/>
              </w:rPr>
              <w:t>v1.0</w:t>
            </w:r>
          </w:p>
        </w:tc>
      </w:tr>
      <w:tr w:rsidR="0003287C" w14:paraId="5036F8EA"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8E8" w14:textId="77777777" w:rsidR="0003287C" w:rsidRDefault="00000000">
            <w:r>
              <w:rPr>
                <w:b/>
                <w:bCs/>
                <w:color w:val="1B2A4A"/>
                <w:sz w:val="18"/>
                <w:szCs w:val="18"/>
              </w:rPr>
              <w:t>Domain Category</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8E9" w14:textId="77777777" w:rsidR="0003287C" w:rsidRDefault="00000000">
            <w:r>
              <w:rPr>
                <w:sz w:val="18"/>
                <w:szCs w:val="18"/>
              </w:rPr>
              <w:t>Platform - Operating System</w:t>
            </w:r>
          </w:p>
        </w:tc>
      </w:tr>
      <w:tr w:rsidR="0003287C" w14:paraId="5036F8ED"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EB" w14:textId="77777777" w:rsidR="0003287C" w:rsidRDefault="00000000">
            <w:r>
              <w:rPr>
                <w:b/>
                <w:bCs/>
                <w:color w:val="1B2A4A"/>
                <w:sz w:val="18"/>
                <w:szCs w:val="18"/>
              </w:rPr>
              <w:t>Status</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EC" w14:textId="77777777" w:rsidR="0003287C" w:rsidRDefault="00000000">
            <w:r>
              <w:rPr>
                <w:sz w:val="18"/>
                <w:szCs w:val="18"/>
              </w:rPr>
              <w:t>Active</w:t>
            </w:r>
          </w:p>
        </w:tc>
      </w:tr>
      <w:tr w:rsidR="0003287C" w14:paraId="5036F8F0"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8EE" w14:textId="77777777" w:rsidR="0003287C" w:rsidRDefault="00000000">
            <w:r>
              <w:rPr>
                <w:b/>
                <w:bCs/>
                <w:color w:val="1B2A4A"/>
                <w:sz w:val="18"/>
                <w:szCs w:val="18"/>
              </w:rPr>
              <w:t>Knowledge Collection</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8EF" w14:textId="11022B53" w:rsidR="0003287C" w:rsidRDefault="00546006">
            <w:r>
              <w:rPr>
                <w:sz w:val="18"/>
                <w:szCs w:val="18"/>
              </w:rPr>
              <w:t>EAAP-rhel</w:t>
            </w:r>
          </w:p>
        </w:tc>
      </w:tr>
    </w:tbl>
    <w:p w14:paraId="5036F8F1" w14:textId="77777777" w:rsidR="0003287C" w:rsidRDefault="0003287C">
      <w:pPr>
        <w:spacing w:before="60"/>
      </w:pPr>
    </w:p>
    <w:p w14:paraId="5036F8F2" w14:textId="77777777" w:rsidR="0003287C" w:rsidRDefault="00000000">
      <w:pPr>
        <w:pBdr>
          <w:left w:val="single" w:sz="18" w:space="0" w:color="1A6B6B"/>
        </w:pBdr>
        <w:shd w:val="clear" w:color="auto" w:fill="E8F4F4"/>
        <w:spacing w:before="100" w:after="100"/>
        <w:ind w:left="180" w:right="120"/>
      </w:pPr>
      <w:r>
        <w:rPr>
          <w:i/>
          <w:iCs/>
          <w:color w:val="1A6B6B"/>
          <w:sz w:val="18"/>
          <w:szCs w:val="18"/>
        </w:rPr>
        <w:t>Provides hardening, patching, repository design, lifecycle management, and troubleshooting guidance for Red Hat Enterprise Linux 7, 8, and 9 deployments.</w:t>
      </w:r>
    </w:p>
    <w:p w14:paraId="5036F8F3" w14:textId="77777777" w:rsidR="0003287C" w:rsidRDefault="0003287C">
      <w:pPr>
        <w:spacing w:before="80"/>
      </w:pPr>
    </w:p>
    <w:p w14:paraId="5036F8F4" w14:textId="36D1F58E" w:rsidR="0003287C" w:rsidRDefault="00E058BF" w:rsidP="00E058BF">
      <w:pPr>
        <w:pStyle w:val="Heading20"/>
      </w:pPr>
      <w:bookmarkStart w:id="23" w:name="_Toc229471452"/>
      <w:r>
        <w:t>6.1 Input Boundary</w:t>
      </w:r>
      <w:bookmarkEnd w:id="23"/>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22"/>
      </w:tblGrid>
      <w:tr w:rsidR="0003287C" w14:paraId="5036F8F7" w14:textId="77777777" w:rsidTr="005B5B39">
        <w:trPr>
          <w:tblHeader/>
        </w:trPr>
        <w:tc>
          <w:tcPr>
            <w:tcW w:w="28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8F5" w14:textId="77777777" w:rsidR="0003287C" w:rsidRDefault="00000000">
            <w:r>
              <w:rPr>
                <w:b/>
                <w:bCs/>
                <w:color w:val="FFFFFF"/>
                <w:sz w:val="17"/>
                <w:szCs w:val="17"/>
              </w:rPr>
              <w:t>Permitted input</w:t>
            </w:r>
          </w:p>
        </w:tc>
        <w:tc>
          <w:tcPr>
            <w:tcW w:w="71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8F6" w14:textId="77777777" w:rsidR="0003287C" w:rsidRDefault="00000000">
            <w:r>
              <w:rPr>
                <w:b/>
                <w:bCs/>
                <w:color w:val="FFFFFF"/>
                <w:sz w:val="17"/>
                <w:szCs w:val="17"/>
              </w:rPr>
              <w:t>Description</w:t>
            </w:r>
          </w:p>
        </w:tc>
      </w:tr>
      <w:tr w:rsidR="0003287C" w14:paraId="5036F8FA"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F8" w14:textId="77777777" w:rsidR="0003287C" w:rsidRDefault="00000000">
            <w:r>
              <w:rPr>
                <w:sz w:val="17"/>
                <w:szCs w:val="17"/>
              </w:rPr>
              <w:t>Host inventory</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F9" w14:textId="77777777" w:rsidR="0003287C" w:rsidRDefault="00000000">
            <w:r>
              <w:rPr>
                <w:sz w:val="17"/>
                <w:szCs w:val="17"/>
              </w:rPr>
              <w:t>RHEL version, kernel version, installed packages, hardware role.</w:t>
            </w:r>
          </w:p>
        </w:tc>
      </w:tr>
      <w:tr w:rsidR="0003287C" w14:paraId="5036F8FD"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8FB" w14:textId="77777777" w:rsidR="0003287C" w:rsidRDefault="00000000">
            <w:r>
              <w:rPr>
                <w:sz w:val="17"/>
                <w:szCs w:val="17"/>
              </w:rPr>
              <w:t>Package and repository lists</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8FC" w14:textId="77777777" w:rsidR="0003287C" w:rsidRDefault="00000000">
            <w:r>
              <w:rPr>
                <w:sz w:val="17"/>
                <w:szCs w:val="17"/>
              </w:rPr>
              <w:t>Enabled repos, subscription status, installed RPM list.</w:t>
            </w:r>
          </w:p>
        </w:tc>
      </w:tr>
      <w:tr w:rsidR="0003287C" w14:paraId="5036F900"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FE" w14:textId="77777777" w:rsidR="0003287C" w:rsidRDefault="00000000">
            <w:r>
              <w:rPr>
                <w:sz w:val="17"/>
                <w:szCs w:val="17"/>
              </w:rPr>
              <w:t>Configuration snapshots</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8FF" w14:textId="77777777" w:rsidR="0003287C" w:rsidRDefault="00000000">
            <w:r>
              <w:rPr>
                <w:sz w:val="17"/>
                <w:szCs w:val="17"/>
              </w:rPr>
              <w:t>sysctl settings, SELinux status, firewalld zones, systemd unit files.</w:t>
            </w:r>
          </w:p>
        </w:tc>
      </w:tr>
      <w:tr w:rsidR="0003287C" w14:paraId="5036F903"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01" w14:textId="77777777" w:rsidR="0003287C" w:rsidRDefault="00000000">
            <w:r>
              <w:rPr>
                <w:sz w:val="17"/>
                <w:szCs w:val="17"/>
              </w:rPr>
              <w:t>Log extracts (sanitised)</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02" w14:textId="77777777" w:rsidR="0003287C" w:rsidRDefault="00000000">
            <w:r>
              <w:rPr>
                <w:sz w:val="17"/>
                <w:szCs w:val="17"/>
              </w:rPr>
              <w:t>journald, /var/log/messages, audit log extracts.</w:t>
            </w:r>
          </w:p>
        </w:tc>
      </w:tr>
      <w:tr w:rsidR="0003287C" w14:paraId="5036F906"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04" w14:textId="77777777" w:rsidR="0003287C" w:rsidRDefault="00000000">
            <w:r>
              <w:rPr>
                <w:sz w:val="17"/>
                <w:szCs w:val="17"/>
              </w:rPr>
              <w:t>User queries</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05" w14:textId="77777777" w:rsidR="0003287C" w:rsidRDefault="00000000">
            <w:r>
              <w:rPr>
                <w:sz w:val="17"/>
                <w:szCs w:val="17"/>
              </w:rPr>
              <w:t>Hardening, patching, troubleshooting, repo design within RHEL scope.</w:t>
            </w:r>
          </w:p>
        </w:tc>
      </w:tr>
    </w:tbl>
    <w:p w14:paraId="5036F907" w14:textId="77777777" w:rsidR="0003287C" w:rsidRDefault="0003287C">
      <w:pPr>
        <w:spacing w:before="80"/>
      </w:pPr>
    </w:p>
    <w:p w14:paraId="5036F908" w14:textId="350C9911" w:rsidR="0003287C" w:rsidRDefault="00E058BF" w:rsidP="00E058BF">
      <w:pPr>
        <w:pStyle w:val="Heading20"/>
      </w:pPr>
      <w:bookmarkStart w:id="24" w:name="_Toc229471453"/>
      <w:r>
        <w:t>6.2 Reasoning Boundary</w:t>
      </w:r>
      <w:bookmarkEnd w:id="24"/>
    </w:p>
    <w:p w14:paraId="5036F909" w14:textId="77777777" w:rsidR="0003287C" w:rsidRDefault="00000000">
      <w:pPr>
        <w:pStyle w:val="ListParagraph"/>
        <w:numPr>
          <w:ilvl w:val="0"/>
          <w:numId w:val="2"/>
        </w:numPr>
        <w:spacing w:before="40"/>
      </w:pPr>
      <w:r>
        <w:rPr>
          <w:b/>
          <w:bCs/>
          <w:color w:val="1B2A4A"/>
          <w:sz w:val="18"/>
          <w:szCs w:val="18"/>
        </w:rPr>
        <w:t>Analyse</w:t>
      </w:r>
      <w:r>
        <w:rPr>
          <w:sz w:val="18"/>
          <w:szCs w:val="18"/>
        </w:rPr>
        <w:t xml:space="preserve">  System health from logs, package state, SELinux denials, performance from iostat/vmstat output.</w:t>
      </w:r>
    </w:p>
    <w:p w14:paraId="5036F90A" w14:textId="77777777" w:rsidR="0003287C" w:rsidRDefault="00000000">
      <w:pPr>
        <w:pStyle w:val="ListParagraph"/>
        <w:numPr>
          <w:ilvl w:val="0"/>
          <w:numId w:val="2"/>
        </w:numPr>
        <w:spacing w:before="40"/>
      </w:pPr>
      <w:r>
        <w:rPr>
          <w:b/>
          <w:bCs/>
          <w:color w:val="1B2A4A"/>
          <w:sz w:val="18"/>
          <w:szCs w:val="18"/>
        </w:rPr>
        <w:t>Recommend</w:t>
      </w:r>
      <w:r>
        <w:rPr>
          <w:sz w:val="18"/>
          <w:szCs w:val="18"/>
        </w:rPr>
        <w:t xml:space="preserve">  Hardening controls, patch sequences, repository configuration, kernel parameter tuning.</w:t>
      </w:r>
    </w:p>
    <w:p w14:paraId="5036F90B" w14:textId="77777777" w:rsidR="0003287C" w:rsidRDefault="00000000">
      <w:pPr>
        <w:pStyle w:val="ListParagraph"/>
        <w:numPr>
          <w:ilvl w:val="0"/>
          <w:numId w:val="2"/>
        </w:numPr>
        <w:spacing w:before="40"/>
      </w:pPr>
      <w:r>
        <w:rPr>
          <w:b/>
          <w:bCs/>
          <w:color w:val="1B2A4A"/>
          <w:sz w:val="18"/>
          <w:szCs w:val="18"/>
        </w:rPr>
        <w:t>Generate</w:t>
      </w:r>
      <w:r>
        <w:rPr>
          <w:sz w:val="18"/>
          <w:szCs w:val="18"/>
        </w:rPr>
        <w:t xml:space="preserve">  Hardening checklists (CIS/BSI aligned), patching runbooks, troubleshooting runbooks.</w:t>
      </w:r>
    </w:p>
    <w:p w14:paraId="5036F90C" w14:textId="77777777" w:rsidR="0003287C" w:rsidRDefault="0003287C">
      <w:pPr>
        <w:spacing w:before="80"/>
      </w:pPr>
    </w:p>
    <w:p w14:paraId="5036F90D" w14:textId="31768021" w:rsidR="0003287C" w:rsidRDefault="00E058BF" w:rsidP="00E058BF">
      <w:pPr>
        <w:pStyle w:val="Heading20"/>
      </w:pPr>
      <w:bookmarkStart w:id="25" w:name="_Toc229471454"/>
      <w:r>
        <w:t>6.3 Evidence Boundary</w:t>
      </w:r>
      <w:bookmarkEnd w:id="25"/>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922"/>
      </w:tblGrid>
      <w:tr w:rsidR="0003287C" w14:paraId="5036F910" w14:textId="77777777" w:rsidTr="005B5B39">
        <w:trPr>
          <w:tblHeader/>
        </w:trPr>
        <w:tc>
          <w:tcPr>
            <w:tcW w:w="30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90E" w14:textId="77777777" w:rsidR="0003287C" w:rsidRDefault="00000000">
            <w:r>
              <w:rPr>
                <w:b/>
                <w:bCs/>
                <w:color w:val="FFFFFF"/>
                <w:sz w:val="17"/>
                <w:szCs w:val="17"/>
              </w:rPr>
              <w:t>Output type</w:t>
            </w:r>
          </w:p>
        </w:tc>
        <w:tc>
          <w:tcPr>
            <w:tcW w:w="69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90F" w14:textId="77777777" w:rsidR="0003287C" w:rsidRDefault="00000000">
            <w:r>
              <w:rPr>
                <w:b/>
                <w:bCs/>
                <w:color w:val="FFFFFF"/>
                <w:sz w:val="17"/>
                <w:szCs w:val="17"/>
              </w:rPr>
              <w:t>Minimum evidence class</w:t>
            </w:r>
          </w:p>
        </w:tc>
      </w:tr>
      <w:tr w:rsidR="0003287C" w14:paraId="5036F913" w14:textId="77777777" w:rsidTr="005B5B39">
        <w:tc>
          <w:tcPr>
            <w:tcW w:w="30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11" w14:textId="77777777" w:rsidR="0003287C" w:rsidRDefault="00000000">
            <w:r>
              <w:rPr>
                <w:sz w:val="17"/>
                <w:szCs w:val="17"/>
              </w:rPr>
              <w:t>CIS hardening checklist</w:t>
            </w:r>
          </w:p>
        </w:tc>
        <w:tc>
          <w:tcPr>
            <w:tcW w:w="69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12" w14:textId="77777777" w:rsidR="0003287C" w:rsidRDefault="00000000">
            <w:r>
              <w:rPr>
                <w:sz w:val="17"/>
                <w:szCs w:val="17"/>
              </w:rPr>
              <w:t>Framework-Supported (CIS RHEL Benchmark)</w:t>
            </w:r>
          </w:p>
        </w:tc>
      </w:tr>
      <w:tr w:rsidR="0003287C" w14:paraId="5036F916" w14:textId="77777777" w:rsidTr="005B5B39">
        <w:tc>
          <w:tcPr>
            <w:tcW w:w="30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14" w14:textId="77777777" w:rsidR="0003287C" w:rsidRDefault="00000000">
            <w:r>
              <w:rPr>
                <w:sz w:val="17"/>
                <w:szCs w:val="17"/>
              </w:rPr>
              <w:t>BSI-aligned hardening</w:t>
            </w:r>
          </w:p>
        </w:tc>
        <w:tc>
          <w:tcPr>
            <w:tcW w:w="69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15" w14:textId="77777777" w:rsidR="0003287C" w:rsidRDefault="00000000">
            <w:r>
              <w:rPr>
                <w:sz w:val="17"/>
                <w:szCs w:val="17"/>
              </w:rPr>
              <w:t>Framework-Supported (BSI SYS.1.3)</w:t>
            </w:r>
          </w:p>
        </w:tc>
      </w:tr>
      <w:tr w:rsidR="0003287C" w14:paraId="5036F919" w14:textId="77777777" w:rsidTr="005B5B39">
        <w:tc>
          <w:tcPr>
            <w:tcW w:w="30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17" w14:textId="77777777" w:rsidR="0003287C" w:rsidRDefault="00000000">
            <w:r>
              <w:rPr>
                <w:sz w:val="17"/>
                <w:szCs w:val="17"/>
              </w:rPr>
              <w:t>Kernel parameter recommendations</w:t>
            </w:r>
          </w:p>
        </w:tc>
        <w:tc>
          <w:tcPr>
            <w:tcW w:w="69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18" w14:textId="77777777" w:rsidR="0003287C" w:rsidRDefault="00000000">
            <w:r>
              <w:rPr>
                <w:sz w:val="17"/>
                <w:szCs w:val="17"/>
              </w:rPr>
              <w:t>Vendor-Supported (Red Hat documentation or KCS)</w:t>
            </w:r>
          </w:p>
        </w:tc>
      </w:tr>
      <w:tr w:rsidR="0003287C" w14:paraId="5036F91C" w14:textId="77777777" w:rsidTr="005B5B39">
        <w:tc>
          <w:tcPr>
            <w:tcW w:w="30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1A" w14:textId="77777777" w:rsidR="0003287C" w:rsidRDefault="00000000">
            <w:r>
              <w:rPr>
                <w:sz w:val="17"/>
                <w:szCs w:val="17"/>
              </w:rPr>
              <w:t>Patching procedures</w:t>
            </w:r>
          </w:p>
        </w:tc>
        <w:tc>
          <w:tcPr>
            <w:tcW w:w="69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1B" w14:textId="77777777" w:rsidR="0003287C" w:rsidRDefault="00000000">
            <w:r>
              <w:rPr>
                <w:sz w:val="17"/>
                <w:szCs w:val="17"/>
              </w:rPr>
              <w:t>Vendor-Supported (Red Hat documentation)</w:t>
            </w:r>
          </w:p>
        </w:tc>
      </w:tr>
    </w:tbl>
    <w:p w14:paraId="5036F91D" w14:textId="77777777" w:rsidR="0003287C" w:rsidRDefault="0003287C">
      <w:pPr>
        <w:spacing w:before="80"/>
      </w:pPr>
    </w:p>
    <w:p w14:paraId="5036F91E" w14:textId="0B008289" w:rsidR="0003287C" w:rsidRDefault="00423F93" w:rsidP="00423F93">
      <w:pPr>
        <w:pStyle w:val="Heading20"/>
      </w:pPr>
      <w:bookmarkStart w:id="26" w:name="_Toc229471455"/>
      <w:r>
        <w:t>6.4 Confidence Boundary</w:t>
      </w:r>
      <w:bookmarkEnd w:id="26"/>
    </w:p>
    <w:p w14:paraId="5036F91F" w14:textId="77777777" w:rsidR="0003287C" w:rsidRDefault="00000000">
      <w:pPr>
        <w:spacing w:before="60"/>
      </w:pPr>
      <w:r>
        <w:t>Critical inputs: RHEL major version (7/8/9), host role (database, web, general purpose). SELinux status is required for hardening outputs.</w:t>
      </w:r>
    </w:p>
    <w:p w14:paraId="5036F920" w14:textId="77777777" w:rsidR="0003287C" w:rsidRDefault="0003287C">
      <w:pPr>
        <w:spacing w:before="80"/>
      </w:pPr>
    </w:p>
    <w:p w14:paraId="5036F921" w14:textId="6D0C3C3A" w:rsidR="0003287C" w:rsidRDefault="00000000" w:rsidP="00423F93">
      <w:pPr>
        <w:pStyle w:val="Heading20"/>
      </w:pPr>
      <w:bookmarkStart w:id="27" w:name="_Toc229471456"/>
      <w:r>
        <w:t>6.</w:t>
      </w:r>
      <w:r w:rsidR="00423F93">
        <w:t>5</w:t>
      </w:r>
      <w:r>
        <w:t xml:space="preserve"> Execution Boundary</w:t>
      </w:r>
      <w:bookmarkEnd w:id="27"/>
    </w:p>
    <w:p w14:paraId="5036F922" w14:textId="77777777" w:rsidR="0003287C" w:rsidRDefault="00000000">
      <w:pPr>
        <w:pBdr>
          <w:left w:val="single" w:sz="18" w:space="0" w:color="7C1A1A"/>
        </w:pBdr>
        <w:shd w:val="clear" w:color="auto" w:fill="FEE2E2"/>
        <w:spacing w:before="100" w:after="100"/>
        <w:ind w:left="180" w:right="120"/>
      </w:pPr>
      <w:r>
        <w:rPr>
          <w:i/>
          <w:iCs/>
          <w:color w:val="7C1A1A"/>
          <w:sz w:val="18"/>
          <w:szCs w:val="18"/>
        </w:rPr>
        <w:t>Agent 04 does not execute SSH commands, run scripts, or apply patches. Advisory only. All execution via Gateway.</w:t>
      </w:r>
    </w:p>
    <w:p w14:paraId="5036F923" w14:textId="77777777" w:rsidR="0003287C" w:rsidRDefault="0003287C">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5242"/>
      </w:tblGrid>
      <w:tr w:rsidR="0003287C" w14:paraId="5036F926" w14:textId="77777777" w:rsidTr="005B5B39">
        <w:trPr>
          <w:tblHeader/>
        </w:trPr>
        <w:tc>
          <w:tcPr>
            <w:tcW w:w="468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924" w14:textId="77777777" w:rsidR="0003287C" w:rsidRDefault="00000000">
            <w:r>
              <w:rPr>
                <w:b/>
                <w:bCs/>
                <w:color w:val="FFFFFF"/>
                <w:sz w:val="17"/>
                <w:szCs w:val="17"/>
              </w:rPr>
              <w:t>Out of scope</w:t>
            </w:r>
          </w:p>
        </w:tc>
        <w:tc>
          <w:tcPr>
            <w:tcW w:w="524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925" w14:textId="77777777" w:rsidR="0003287C" w:rsidRDefault="00000000">
            <w:r>
              <w:rPr>
                <w:b/>
                <w:bCs/>
                <w:color w:val="FFFFFF"/>
                <w:sz w:val="17"/>
                <w:szCs w:val="17"/>
              </w:rPr>
              <w:t>Route to</w:t>
            </w:r>
          </w:p>
        </w:tc>
      </w:tr>
      <w:tr w:rsidR="0003287C" w14:paraId="5036F929" w14:textId="77777777" w:rsidTr="005B5B39">
        <w:tc>
          <w:tcPr>
            <w:tcW w:w="468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27" w14:textId="77777777" w:rsidR="0003287C" w:rsidRDefault="00000000">
            <w:r>
              <w:rPr>
                <w:sz w:val="17"/>
                <w:szCs w:val="17"/>
              </w:rPr>
              <w:t>Windows Server</w:t>
            </w:r>
          </w:p>
        </w:tc>
        <w:tc>
          <w:tcPr>
            <w:tcW w:w="524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28" w14:textId="77777777" w:rsidR="0003287C" w:rsidRDefault="00000000">
            <w:r>
              <w:rPr>
                <w:sz w:val="17"/>
                <w:szCs w:val="17"/>
              </w:rPr>
              <w:t>Agent 05</w:t>
            </w:r>
          </w:p>
        </w:tc>
      </w:tr>
      <w:tr w:rsidR="0003287C" w14:paraId="5036F92C" w14:textId="77777777" w:rsidTr="005B5B39">
        <w:tc>
          <w:tcPr>
            <w:tcW w:w="468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2A" w14:textId="77777777" w:rsidR="0003287C" w:rsidRDefault="00000000">
            <w:r>
              <w:rPr>
                <w:sz w:val="17"/>
                <w:szCs w:val="17"/>
              </w:rPr>
              <w:t>Network OS</w:t>
            </w:r>
          </w:p>
        </w:tc>
        <w:tc>
          <w:tcPr>
            <w:tcW w:w="524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2B" w14:textId="77777777" w:rsidR="0003287C" w:rsidRDefault="00000000">
            <w:r>
              <w:rPr>
                <w:sz w:val="17"/>
                <w:szCs w:val="17"/>
              </w:rPr>
              <w:t>Agent 06</w:t>
            </w:r>
          </w:p>
        </w:tc>
      </w:tr>
      <w:tr w:rsidR="0003287C" w14:paraId="5036F92F" w14:textId="77777777" w:rsidTr="005B5B39">
        <w:tc>
          <w:tcPr>
            <w:tcW w:w="468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2D" w14:textId="77777777" w:rsidR="0003287C" w:rsidRDefault="00000000">
            <w:r>
              <w:rPr>
                <w:sz w:val="17"/>
                <w:szCs w:val="17"/>
              </w:rPr>
              <w:t>Application-layer issues inside RHEL</w:t>
            </w:r>
          </w:p>
        </w:tc>
        <w:tc>
          <w:tcPr>
            <w:tcW w:w="524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2E" w14:textId="77777777" w:rsidR="0003287C" w:rsidRDefault="00000000">
            <w:r>
              <w:rPr>
                <w:sz w:val="17"/>
                <w:szCs w:val="17"/>
              </w:rPr>
              <w:t>Application-specific support</w:t>
            </w:r>
          </w:p>
        </w:tc>
      </w:tr>
      <w:tr w:rsidR="0003287C" w14:paraId="5036F932" w14:textId="77777777" w:rsidTr="005B5B39">
        <w:tc>
          <w:tcPr>
            <w:tcW w:w="468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30" w14:textId="77777777" w:rsidR="0003287C" w:rsidRDefault="00000000">
            <w:r>
              <w:rPr>
                <w:sz w:val="17"/>
                <w:szCs w:val="17"/>
              </w:rPr>
              <w:t>Ansible automation</w:t>
            </w:r>
          </w:p>
        </w:tc>
        <w:tc>
          <w:tcPr>
            <w:tcW w:w="524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31" w14:textId="77777777" w:rsidR="0003287C" w:rsidRDefault="00000000">
            <w:r>
              <w:rPr>
                <w:sz w:val="17"/>
                <w:szCs w:val="17"/>
              </w:rPr>
              <w:t>Agent (Ansible - future)</w:t>
            </w:r>
          </w:p>
        </w:tc>
      </w:tr>
    </w:tbl>
    <w:p w14:paraId="5036F933" w14:textId="77777777" w:rsidR="0003287C" w:rsidRDefault="00000000">
      <w:r>
        <w:br w:type="page"/>
      </w:r>
    </w:p>
    <w:p w14:paraId="5036F934" w14:textId="77777777" w:rsidR="0003287C" w:rsidRDefault="00000000" w:rsidP="00423F93">
      <w:pPr>
        <w:pStyle w:val="Heading"/>
      </w:pPr>
      <w:bookmarkStart w:id="28" w:name="_Toc229471457"/>
      <w:r>
        <w:lastRenderedPageBreak/>
        <w:t>7. AGENT 05 - WINDOWS SERVER DESIGN &amp; OPERATIONS ASSISTANT</w:t>
      </w:r>
      <w:bookmarkEnd w:id="28"/>
    </w:p>
    <w:p w14:paraId="5036F935" w14:textId="77777777" w:rsidR="0003287C" w:rsidRDefault="0003287C">
      <w:pPr>
        <w:spacing w:before="8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22"/>
      </w:tblGrid>
      <w:tr w:rsidR="0003287C" w14:paraId="5036F938"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36" w14:textId="77777777" w:rsidR="0003287C" w:rsidRDefault="00000000">
            <w:r>
              <w:rPr>
                <w:b/>
                <w:bCs/>
                <w:color w:val="1B2A4A"/>
                <w:sz w:val="18"/>
                <w:szCs w:val="18"/>
              </w:rPr>
              <w:t>Agent ID</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37" w14:textId="77777777" w:rsidR="0003287C" w:rsidRDefault="00000000">
            <w:r>
              <w:rPr>
                <w:sz w:val="18"/>
                <w:szCs w:val="18"/>
              </w:rPr>
              <w:t>AGENT-05</w:t>
            </w:r>
          </w:p>
        </w:tc>
      </w:tr>
      <w:tr w:rsidR="0003287C" w14:paraId="5036F93B"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39" w14:textId="77777777" w:rsidR="0003287C" w:rsidRDefault="00000000">
            <w:r>
              <w:rPr>
                <w:b/>
                <w:bCs/>
                <w:color w:val="1B2A4A"/>
                <w:sz w:val="18"/>
                <w:szCs w:val="18"/>
              </w:rPr>
              <w:t>Full Name</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3A" w14:textId="77777777" w:rsidR="0003287C" w:rsidRDefault="00000000">
            <w:r>
              <w:rPr>
                <w:sz w:val="18"/>
                <w:szCs w:val="18"/>
              </w:rPr>
              <w:t>Windows Server Design &amp; Operations Assistant</w:t>
            </w:r>
          </w:p>
        </w:tc>
      </w:tr>
      <w:tr w:rsidR="0003287C" w14:paraId="5036F93E"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3C" w14:textId="77777777" w:rsidR="0003287C" w:rsidRDefault="00000000">
            <w:r>
              <w:rPr>
                <w:b/>
                <w:bCs/>
                <w:color w:val="1B2A4A"/>
                <w:sz w:val="18"/>
                <w:szCs w:val="18"/>
              </w:rPr>
              <w:t>Version</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3D" w14:textId="77777777" w:rsidR="0003287C" w:rsidRDefault="00000000">
            <w:r>
              <w:rPr>
                <w:sz w:val="18"/>
                <w:szCs w:val="18"/>
              </w:rPr>
              <w:t>v1.0</w:t>
            </w:r>
          </w:p>
        </w:tc>
      </w:tr>
      <w:tr w:rsidR="0003287C" w14:paraId="5036F941"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3F" w14:textId="77777777" w:rsidR="0003287C" w:rsidRDefault="00000000">
            <w:r>
              <w:rPr>
                <w:b/>
                <w:bCs/>
                <w:color w:val="1B2A4A"/>
                <w:sz w:val="18"/>
                <w:szCs w:val="18"/>
              </w:rPr>
              <w:t>Domain Category</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40" w14:textId="77777777" w:rsidR="0003287C" w:rsidRDefault="00000000">
            <w:r>
              <w:rPr>
                <w:sz w:val="18"/>
                <w:szCs w:val="18"/>
              </w:rPr>
              <w:t>Platform - Operating System / Identity</w:t>
            </w:r>
          </w:p>
        </w:tc>
      </w:tr>
      <w:tr w:rsidR="0003287C" w14:paraId="5036F944"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42" w14:textId="77777777" w:rsidR="0003287C" w:rsidRDefault="00000000">
            <w:r>
              <w:rPr>
                <w:b/>
                <w:bCs/>
                <w:color w:val="1B2A4A"/>
                <w:sz w:val="18"/>
                <w:szCs w:val="18"/>
              </w:rPr>
              <w:t>Status</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43" w14:textId="77777777" w:rsidR="0003287C" w:rsidRDefault="00000000">
            <w:r>
              <w:rPr>
                <w:sz w:val="18"/>
                <w:szCs w:val="18"/>
              </w:rPr>
              <w:t>Active</w:t>
            </w:r>
          </w:p>
        </w:tc>
      </w:tr>
      <w:tr w:rsidR="0003287C" w14:paraId="5036F947"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45" w14:textId="77777777" w:rsidR="0003287C" w:rsidRDefault="00000000">
            <w:r>
              <w:rPr>
                <w:b/>
                <w:bCs/>
                <w:color w:val="1B2A4A"/>
                <w:sz w:val="18"/>
                <w:szCs w:val="18"/>
              </w:rPr>
              <w:t>Knowledge Collection</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46" w14:textId="3AABAC7A" w:rsidR="0003287C" w:rsidRDefault="00546006">
            <w:r>
              <w:rPr>
                <w:sz w:val="18"/>
                <w:szCs w:val="18"/>
              </w:rPr>
              <w:t>EAAP-windows</w:t>
            </w:r>
          </w:p>
        </w:tc>
      </w:tr>
    </w:tbl>
    <w:p w14:paraId="5036F948" w14:textId="77777777" w:rsidR="0003287C" w:rsidRDefault="0003287C">
      <w:pPr>
        <w:spacing w:before="60"/>
      </w:pPr>
    </w:p>
    <w:p w14:paraId="5036F949" w14:textId="77777777" w:rsidR="0003287C" w:rsidRDefault="00000000">
      <w:pPr>
        <w:pBdr>
          <w:left w:val="single" w:sz="18" w:space="0" w:color="1A6B6B"/>
        </w:pBdr>
        <w:shd w:val="clear" w:color="auto" w:fill="E8F4F4"/>
        <w:spacing w:before="100" w:after="100"/>
        <w:ind w:left="180" w:right="120"/>
      </w:pPr>
      <w:r>
        <w:rPr>
          <w:i/>
          <w:iCs/>
          <w:color w:val="1A6B6B"/>
          <w:sz w:val="18"/>
          <w:szCs w:val="18"/>
        </w:rPr>
        <w:t>Provides design, hardening, patching, and operational guidance for Windows Server, Active Directory, DNS, Group Policy, and PKI environments.</w:t>
      </w:r>
    </w:p>
    <w:p w14:paraId="5036F94A" w14:textId="77777777" w:rsidR="0003287C" w:rsidRDefault="0003287C">
      <w:pPr>
        <w:spacing w:before="80"/>
      </w:pPr>
    </w:p>
    <w:p w14:paraId="5036F94B" w14:textId="7F286518" w:rsidR="0003287C" w:rsidRDefault="00423F93" w:rsidP="00423F93">
      <w:pPr>
        <w:pStyle w:val="Heading20"/>
      </w:pPr>
      <w:bookmarkStart w:id="29" w:name="_Toc229471458"/>
      <w:r>
        <w:t>7.1 Input Boundary</w:t>
      </w:r>
      <w:bookmarkEnd w:id="29"/>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22"/>
      </w:tblGrid>
      <w:tr w:rsidR="0003287C" w14:paraId="5036F94E" w14:textId="77777777" w:rsidTr="005B5B39">
        <w:trPr>
          <w:tblHeader/>
        </w:trPr>
        <w:tc>
          <w:tcPr>
            <w:tcW w:w="28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94C" w14:textId="77777777" w:rsidR="0003287C" w:rsidRDefault="00000000">
            <w:r>
              <w:rPr>
                <w:b/>
                <w:bCs/>
                <w:color w:val="FFFFFF"/>
                <w:sz w:val="17"/>
                <w:szCs w:val="17"/>
              </w:rPr>
              <w:t>Permitted input</w:t>
            </w:r>
          </w:p>
        </w:tc>
        <w:tc>
          <w:tcPr>
            <w:tcW w:w="71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94D" w14:textId="77777777" w:rsidR="0003287C" w:rsidRDefault="00000000">
            <w:r>
              <w:rPr>
                <w:b/>
                <w:bCs/>
                <w:color w:val="FFFFFF"/>
                <w:sz w:val="17"/>
                <w:szCs w:val="17"/>
              </w:rPr>
              <w:t>Description</w:t>
            </w:r>
          </w:p>
        </w:tc>
      </w:tr>
      <w:tr w:rsidR="0003287C" w14:paraId="5036F951"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4F" w14:textId="77777777" w:rsidR="0003287C" w:rsidRDefault="00000000">
            <w:r>
              <w:rPr>
                <w:sz w:val="17"/>
                <w:szCs w:val="17"/>
              </w:rPr>
              <w:t>AD topology</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50" w14:textId="77777777" w:rsidR="0003287C" w:rsidRDefault="00000000">
            <w:r>
              <w:rPr>
                <w:sz w:val="17"/>
                <w:szCs w:val="17"/>
              </w:rPr>
              <w:t>Forest/domain structure, site topology, DC inventory, functional levels.</w:t>
            </w:r>
          </w:p>
        </w:tc>
      </w:tr>
      <w:tr w:rsidR="0003287C" w14:paraId="5036F954"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52" w14:textId="77777777" w:rsidR="0003287C" w:rsidRDefault="00000000">
            <w:r>
              <w:rPr>
                <w:sz w:val="17"/>
                <w:szCs w:val="17"/>
              </w:rPr>
              <w:t>GPO exports</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53" w14:textId="77777777" w:rsidR="0003287C" w:rsidRDefault="00000000">
            <w:r>
              <w:rPr>
                <w:sz w:val="17"/>
                <w:szCs w:val="17"/>
              </w:rPr>
              <w:t>Group Policy Object configurations and settings.</w:t>
            </w:r>
          </w:p>
        </w:tc>
      </w:tr>
      <w:tr w:rsidR="0003287C" w14:paraId="5036F957"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55" w14:textId="77777777" w:rsidR="0003287C" w:rsidRDefault="00000000">
            <w:r>
              <w:rPr>
                <w:sz w:val="17"/>
                <w:szCs w:val="17"/>
              </w:rPr>
              <w:t>Server inventory</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56" w14:textId="77777777" w:rsidR="0003287C" w:rsidRDefault="00000000">
            <w:r>
              <w:rPr>
                <w:sz w:val="17"/>
                <w:szCs w:val="17"/>
              </w:rPr>
              <w:t>OS version, roles, features, patch level.</w:t>
            </w:r>
          </w:p>
        </w:tc>
      </w:tr>
      <w:tr w:rsidR="0003287C" w14:paraId="5036F95A"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58" w14:textId="77777777" w:rsidR="0003287C" w:rsidRDefault="00000000">
            <w:r>
              <w:rPr>
                <w:sz w:val="17"/>
                <w:szCs w:val="17"/>
              </w:rPr>
              <w:t>Security baseline data</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59" w14:textId="77777777" w:rsidR="0003287C" w:rsidRDefault="00000000">
            <w:r>
              <w:rPr>
                <w:sz w:val="17"/>
                <w:szCs w:val="17"/>
              </w:rPr>
              <w:t>Current vs. recommended baseline comparisons.</w:t>
            </w:r>
          </w:p>
        </w:tc>
      </w:tr>
      <w:tr w:rsidR="0003287C" w14:paraId="5036F95D"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5B" w14:textId="77777777" w:rsidR="0003287C" w:rsidRDefault="00000000">
            <w:r>
              <w:rPr>
                <w:sz w:val="17"/>
                <w:szCs w:val="17"/>
              </w:rPr>
              <w:t>Event log extracts</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5C" w14:textId="77777777" w:rsidR="0003287C" w:rsidRDefault="00000000">
            <w:r>
              <w:rPr>
                <w:sz w:val="17"/>
                <w:szCs w:val="17"/>
              </w:rPr>
              <w:t>Windows Event Log exports (sanitised).</w:t>
            </w:r>
          </w:p>
        </w:tc>
      </w:tr>
    </w:tbl>
    <w:p w14:paraId="5036F95E" w14:textId="77777777" w:rsidR="0003287C" w:rsidRDefault="0003287C">
      <w:pPr>
        <w:spacing w:before="80"/>
      </w:pPr>
    </w:p>
    <w:p w14:paraId="5036F95F" w14:textId="41595753" w:rsidR="0003287C" w:rsidRDefault="00547FE1" w:rsidP="00547FE1">
      <w:pPr>
        <w:pStyle w:val="Heading20"/>
      </w:pPr>
      <w:bookmarkStart w:id="30" w:name="_Toc229471459"/>
      <w:r>
        <w:t>7.2 Reasoning Boundary</w:t>
      </w:r>
      <w:bookmarkEnd w:id="30"/>
    </w:p>
    <w:p w14:paraId="5036F960" w14:textId="77777777" w:rsidR="0003287C" w:rsidRDefault="00000000">
      <w:pPr>
        <w:pStyle w:val="ListParagraph"/>
        <w:numPr>
          <w:ilvl w:val="0"/>
          <w:numId w:val="2"/>
        </w:numPr>
        <w:spacing w:before="40"/>
      </w:pPr>
      <w:r>
        <w:rPr>
          <w:b/>
          <w:bCs/>
          <w:color w:val="1B2A4A"/>
          <w:sz w:val="18"/>
          <w:szCs w:val="18"/>
        </w:rPr>
        <w:t>Analyse</w:t>
      </w:r>
      <w:r>
        <w:rPr>
          <w:sz w:val="18"/>
          <w:szCs w:val="18"/>
        </w:rPr>
        <w:t xml:space="preserve">  AD health, GPO configuration correctness, DC replication status, patch compliance.</w:t>
      </w:r>
    </w:p>
    <w:p w14:paraId="5036F961" w14:textId="77777777" w:rsidR="0003287C" w:rsidRDefault="00000000">
      <w:pPr>
        <w:pStyle w:val="ListParagraph"/>
        <w:numPr>
          <w:ilvl w:val="0"/>
          <w:numId w:val="2"/>
        </w:numPr>
        <w:spacing w:before="40"/>
      </w:pPr>
      <w:r>
        <w:rPr>
          <w:b/>
          <w:bCs/>
          <w:color w:val="1B2A4A"/>
          <w:sz w:val="18"/>
          <w:szCs w:val="18"/>
        </w:rPr>
        <w:t>Recommend</w:t>
      </w:r>
      <w:r>
        <w:rPr>
          <w:sz w:val="18"/>
          <w:szCs w:val="18"/>
        </w:rPr>
        <w:t xml:space="preserve">  AD design, hardening controls, patching sequences, GPO design, PKI architecture.</w:t>
      </w:r>
    </w:p>
    <w:p w14:paraId="5036F962" w14:textId="77777777" w:rsidR="0003287C" w:rsidRDefault="00000000">
      <w:pPr>
        <w:pStyle w:val="ListParagraph"/>
        <w:numPr>
          <w:ilvl w:val="0"/>
          <w:numId w:val="2"/>
        </w:numPr>
        <w:spacing w:before="40"/>
      </w:pPr>
      <w:r>
        <w:rPr>
          <w:b/>
          <w:bCs/>
          <w:color w:val="1B2A4A"/>
          <w:sz w:val="18"/>
          <w:szCs w:val="18"/>
        </w:rPr>
        <w:t>Generate</w:t>
      </w:r>
      <w:r>
        <w:rPr>
          <w:sz w:val="18"/>
          <w:szCs w:val="18"/>
        </w:rPr>
        <w:t xml:space="preserve">  Hardening runbooks, AD design documents, patching procedures, security baselines.</w:t>
      </w:r>
    </w:p>
    <w:p w14:paraId="5036F963" w14:textId="77777777" w:rsidR="0003287C" w:rsidRDefault="0003287C">
      <w:pPr>
        <w:spacing w:before="80"/>
      </w:pPr>
    </w:p>
    <w:p w14:paraId="5036F964" w14:textId="1A7F3D54" w:rsidR="0003287C" w:rsidRDefault="00547FE1" w:rsidP="00547FE1">
      <w:pPr>
        <w:pStyle w:val="Heading20"/>
      </w:pPr>
      <w:bookmarkStart w:id="31" w:name="_Toc229471460"/>
      <w:r>
        <w:t>7.3 Evidence Boundary</w:t>
      </w:r>
      <w:bookmarkEnd w:id="31"/>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922"/>
      </w:tblGrid>
      <w:tr w:rsidR="0003287C" w14:paraId="5036F967" w14:textId="77777777" w:rsidTr="005B5B39">
        <w:trPr>
          <w:tblHeader/>
        </w:trPr>
        <w:tc>
          <w:tcPr>
            <w:tcW w:w="30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965" w14:textId="77777777" w:rsidR="0003287C" w:rsidRDefault="00000000">
            <w:r>
              <w:rPr>
                <w:b/>
                <w:bCs/>
                <w:color w:val="FFFFFF"/>
                <w:sz w:val="17"/>
                <w:szCs w:val="17"/>
              </w:rPr>
              <w:t>Output type</w:t>
            </w:r>
          </w:p>
        </w:tc>
        <w:tc>
          <w:tcPr>
            <w:tcW w:w="69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966" w14:textId="77777777" w:rsidR="0003287C" w:rsidRDefault="00000000">
            <w:r>
              <w:rPr>
                <w:b/>
                <w:bCs/>
                <w:color w:val="FFFFFF"/>
                <w:sz w:val="17"/>
                <w:szCs w:val="17"/>
              </w:rPr>
              <w:t>Minimum evidence class</w:t>
            </w:r>
          </w:p>
        </w:tc>
      </w:tr>
      <w:tr w:rsidR="0003287C" w14:paraId="5036F96A" w14:textId="77777777" w:rsidTr="005B5B39">
        <w:tc>
          <w:tcPr>
            <w:tcW w:w="30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68" w14:textId="77777777" w:rsidR="0003287C" w:rsidRDefault="00000000">
            <w:r>
              <w:rPr>
                <w:sz w:val="17"/>
                <w:szCs w:val="17"/>
              </w:rPr>
              <w:t>Security baseline</w:t>
            </w:r>
          </w:p>
        </w:tc>
        <w:tc>
          <w:tcPr>
            <w:tcW w:w="69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69" w14:textId="77777777" w:rsidR="0003287C" w:rsidRDefault="00000000">
            <w:r>
              <w:rPr>
                <w:sz w:val="17"/>
                <w:szCs w:val="17"/>
              </w:rPr>
              <w:t>Vendor-Supported (Microsoft Security Baseline) or Framework-Supported (CIS)</w:t>
            </w:r>
          </w:p>
        </w:tc>
      </w:tr>
      <w:tr w:rsidR="0003287C" w14:paraId="5036F96D" w14:textId="77777777" w:rsidTr="005B5B39">
        <w:tc>
          <w:tcPr>
            <w:tcW w:w="30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6B" w14:textId="77777777" w:rsidR="0003287C" w:rsidRDefault="00000000">
            <w:r>
              <w:rPr>
                <w:sz w:val="17"/>
                <w:szCs w:val="17"/>
              </w:rPr>
              <w:t>AD design guidance</w:t>
            </w:r>
          </w:p>
        </w:tc>
        <w:tc>
          <w:tcPr>
            <w:tcW w:w="69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6C" w14:textId="77777777" w:rsidR="0003287C" w:rsidRDefault="00000000">
            <w:r>
              <w:rPr>
                <w:sz w:val="17"/>
                <w:szCs w:val="17"/>
              </w:rPr>
              <w:t>Vendor-Supported (Microsoft AD design documentation)</w:t>
            </w:r>
          </w:p>
        </w:tc>
      </w:tr>
      <w:tr w:rsidR="0003287C" w14:paraId="5036F970" w14:textId="77777777" w:rsidTr="005B5B39">
        <w:tc>
          <w:tcPr>
            <w:tcW w:w="30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6E" w14:textId="77777777" w:rsidR="0003287C" w:rsidRDefault="00000000">
            <w:r>
              <w:rPr>
                <w:sz w:val="17"/>
                <w:szCs w:val="17"/>
              </w:rPr>
              <w:t>GPO recommendations</w:t>
            </w:r>
          </w:p>
        </w:tc>
        <w:tc>
          <w:tcPr>
            <w:tcW w:w="69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6F" w14:textId="77777777" w:rsidR="0003287C" w:rsidRDefault="00000000">
            <w:r>
              <w:rPr>
                <w:sz w:val="17"/>
                <w:szCs w:val="17"/>
              </w:rPr>
              <w:t>Vendor-Supported (Microsoft security documentation)</w:t>
            </w:r>
          </w:p>
        </w:tc>
      </w:tr>
    </w:tbl>
    <w:p w14:paraId="5036F971" w14:textId="77777777" w:rsidR="0003287C" w:rsidRDefault="0003287C">
      <w:pPr>
        <w:spacing w:before="80"/>
      </w:pPr>
    </w:p>
    <w:p w14:paraId="5036F972" w14:textId="2D462327" w:rsidR="0003287C" w:rsidRDefault="00547FE1" w:rsidP="00547FE1">
      <w:pPr>
        <w:pStyle w:val="Heading20"/>
      </w:pPr>
      <w:bookmarkStart w:id="32" w:name="_Toc229471461"/>
      <w:r>
        <w:t>7.5 Confidence Boundary</w:t>
      </w:r>
      <w:bookmarkEnd w:id="32"/>
    </w:p>
    <w:p w14:paraId="5036F973" w14:textId="77777777" w:rsidR="0003287C" w:rsidRDefault="00000000">
      <w:pPr>
        <w:spacing w:before="60"/>
      </w:pPr>
      <w:r>
        <w:t>Critical inputs: Windows Server version, AD forest functional level, domain controller count. Missing version = Low confidence maximum.</w:t>
      </w:r>
    </w:p>
    <w:p w14:paraId="5036F974" w14:textId="77777777" w:rsidR="0003287C" w:rsidRDefault="0003287C">
      <w:pPr>
        <w:spacing w:before="80"/>
      </w:pPr>
    </w:p>
    <w:p w14:paraId="5036F975" w14:textId="0F846760" w:rsidR="0003287C" w:rsidRDefault="00547FE1" w:rsidP="00547FE1">
      <w:pPr>
        <w:pStyle w:val="Heading20"/>
      </w:pPr>
      <w:bookmarkStart w:id="33" w:name="_Toc229471462"/>
      <w:r>
        <w:t>7.6 Execution Boundary</w:t>
      </w:r>
      <w:bookmarkEnd w:id="33"/>
    </w:p>
    <w:p w14:paraId="5036F976" w14:textId="77777777" w:rsidR="0003287C" w:rsidRDefault="00000000">
      <w:pPr>
        <w:pBdr>
          <w:left w:val="single" w:sz="18" w:space="0" w:color="7C1A1A"/>
        </w:pBdr>
        <w:shd w:val="clear" w:color="auto" w:fill="FEE2E2"/>
        <w:spacing w:before="100" w:after="100"/>
        <w:ind w:left="180" w:right="120"/>
      </w:pPr>
      <w:r>
        <w:rPr>
          <w:i/>
          <w:iCs/>
          <w:color w:val="7C1A1A"/>
          <w:sz w:val="18"/>
          <w:szCs w:val="18"/>
        </w:rPr>
        <w:t>Agent 05 does not execute PowerShell, WMI, or Group Policy operations. Advisory only.</w:t>
      </w:r>
    </w:p>
    <w:p w14:paraId="5036F977" w14:textId="77777777" w:rsidR="0003287C" w:rsidRDefault="0003287C">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5242"/>
      </w:tblGrid>
      <w:tr w:rsidR="0003287C" w14:paraId="5036F97A" w14:textId="77777777" w:rsidTr="005B5B39">
        <w:trPr>
          <w:tblHeader/>
        </w:trPr>
        <w:tc>
          <w:tcPr>
            <w:tcW w:w="468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978" w14:textId="77777777" w:rsidR="0003287C" w:rsidRDefault="00000000">
            <w:r>
              <w:rPr>
                <w:b/>
                <w:bCs/>
                <w:color w:val="FFFFFF"/>
                <w:sz w:val="17"/>
                <w:szCs w:val="17"/>
              </w:rPr>
              <w:t>Out of scope</w:t>
            </w:r>
          </w:p>
        </w:tc>
        <w:tc>
          <w:tcPr>
            <w:tcW w:w="524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979" w14:textId="77777777" w:rsidR="0003287C" w:rsidRDefault="00000000">
            <w:r>
              <w:rPr>
                <w:b/>
                <w:bCs/>
                <w:color w:val="FFFFFF"/>
                <w:sz w:val="17"/>
                <w:szCs w:val="17"/>
              </w:rPr>
              <w:t>Route to</w:t>
            </w:r>
          </w:p>
        </w:tc>
      </w:tr>
      <w:tr w:rsidR="0003287C" w14:paraId="5036F97D" w14:textId="77777777" w:rsidTr="005B5B39">
        <w:tc>
          <w:tcPr>
            <w:tcW w:w="468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7B" w14:textId="77777777" w:rsidR="0003287C" w:rsidRDefault="00000000">
            <w:r>
              <w:rPr>
                <w:sz w:val="17"/>
                <w:szCs w:val="17"/>
              </w:rPr>
              <w:t>Linux / RHEL</w:t>
            </w:r>
          </w:p>
        </w:tc>
        <w:tc>
          <w:tcPr>
            <w:tcW w:w="524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7C" w14:textId="77777777" w:rsidR="0003287C" w:rsidRDefault="00000000">
            <w:r>
              <w:rPr>
                <w:sz w:val="17"/>
                <w:szCs w:val="17"/>
              </w:rPr>
              <w:t>Agent 04</w:t>
            </w:r>
          </w:p>
        </w:tc>
      </w:tr>
      <w:tr w:rsidR="0003287C" w14:paraId="5036F980" w14:textId="77777777" w:rsidTr="005B5B39">
        <w:tc>
          <w:tcPr>
            <w:tcW w:w="468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7E" w14:textId="77777777" w:rsidR="0003287C" w:rsidRDefault="00000000">
            <w:r>
              <w:rPr>
                <w:sz w:val="17"/>
                <w:szCs w:val="17"/>
              </w:rPr>
              <w:t>Network infrastructure</w:t>
            </w:r>
          </w:p>
        </w:tc>
        <w:tc>
          <w:tcPr>
            <w:tcW w:w="524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7F" w14:textId="77777777" w:rsidR="0003287C" w:rsidRDefault="00000000">
            <w:r>
              <w:rPr>
                <w:sz w:val="17"/>
                <w:szCs w:val="17"/>
              </w:rPr>
              <w:t>Agent 06</w:t>
            </w:r>
          </w:p>
        </w:tc>
      </w:tr>
      <w:tr w:rsidR="0003287C" w14:paraId="5036F983" w14:textId="77777777" w:rsidTr="005B5B39">
        <w:tc>
          <w:tcPr>
            <w:tcW w:w="468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81" w14:textId="77777777" w:rsidR="0003287C" w:rsidRDefault="00000000">
            <w:r>
              <w:rPr>
                <w:sz w:val="17"/>
                <w:szCs w:val="17"/>
              </w:rPr>
              <w:t>Identity governance (SailPoint)</w:t>
            </w:r>
          </w:p>
        </w:tc>
        <w:tc>
          <w:tcPr>
            <w:tcW w:w="524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82" w14:textId="77777777" w:rsidR="0003287C" w:rsidRDefault="00000000">
            <w:r>
              <w:rPr>
                <w:sz w:val="17"/>
                <w:szCs w:val="17"/>
              </w:rPr>
              <w:t>Agent 12</w:t>
            </w:r>
          </w:p>
        </w:tc>
      </w:tr>
      <w:tr w:rsidR="0003287C" w14:paraId="5036F986" w14:textId="77777777" w:rsidTr="005B5B39">
        <w:tc>
          <w:tcPr>
            <w:tcW w:w="468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84" w14:textId="77777777" w:rsidR="0003287C" w:rsidRDefault="00000000">
            <w:r>
              <w:rPr>
                <w:sz w:val="17"/>
                <w:szCs w:val="17"/>
              </w:rPr>
              <w:t>Exchange / messaging</w:t>
            </w:r>
          </w:p>
        </w:tc>
        <w:tc>
          <w:tcPr>
            <w:tcW w:w="524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85" w14:textId="77777777" w:rsidR="0003287C" w:rsidRDefault="00000000">
            <w:r>
              <w:rPr>
                <w:sz w:val="17"/>
                <w:szCs w:val="17"/>
              </w:rPr>
              <w:t>Agent 12</w:t>
            </w:r>
          </w:p>
        </w:tc>
      </w:tr>
    </w:tbl>
    <w:p w14:paraId="5036F987" w14:textId="77777777" w:rsidR="0003287C" w:rsidRDefault="00000000">
      <w:r>
        <w:br w:type="page"/>
      </w:r>
    </w:p>
    <w:p w14:paraId="5036F988" w14:textId="77777777" w:rsidR="0003287C" w:rsidRDefault="00000000" w:rsidP="00812647">
      <w:pPr>
        <w:pStyle w:val="Heading"/>
      </w:pPr>
      <w:bookmarkStart w:id="34" w:name="_Toc229471463"/>
      <w:r>
        <w:lastRenderedPageBreak/>
        <w:t>8. AGENT 06 - NETWORK DESIGN &amp; OPERATIONS ASSISTANT</w:t>
      </w:r>
      <w:bookmarkEnd w:id="34"/>
    </w:p>
    <w:p w14:paraId="5036F989" w14:textId="77777777" w:rsidR="0003287C" w:rsidRDefault="0003287C">
      <w:pPr>
        <w:spacing w:before="8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22"/>
      </w:tblGrid>
      <w:tr w:rsidR="0003287C" w14:paraId="5036F98C"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8A" w14:textId="77777777" w:rsidR="0003287C" w:rsidRDefault="00000000">
            <w:r>
              <w:rPr>
                <w:b/>
                <w:bCs/>
                <w:color w:val="1B2A4A"/>
                <w:sz w:val="18"/>
                <w:szCs w:val="18"/>
              </w:rPr>
              <w:t>Agent ID</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8B" w14:textId="77777777" w:rsidR="0003287C" w:rsidRDefault="00000000">
            <w:r>
              <w:rPr>
                <w:sz w:val="18"/>
                <w:szCs w:val="18"/>
              </w:rPr>
              <w:t>AGENT-06</w:t>
            </w:r>
          </w:p>
        </w:tc>
      </w:tr>
      <w:tr w:rsidR="0003287C" w14:paraId="5036F98F"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8D" w14:textId="77777777" w:rsidR="0003287C" w:rsidRDefault="00000000">
            <w:r>
              <w:rPr>
                <w:b/>
                <w:bCs/>
                <w:color w:val="1B2A4A"/>
                <w:sz w:val="18"/>
                <w:szCs w:val="18"/>
              </w:rPr>
              <w:t>Full Name</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8E" w14:textId="77777777" w:rsidR="0003287C" w:rsidRDefault="00000000">
            <w:r>
              <w:rPr>
                <w:sz w:val="18"/>
                <w:szCs w:val="18"/>
              </w:rPr>
              <w:t>Network Design &amp; Operations Assistant</w:t>
            </w:r>
          </w:p>
        </w:tc>
      </w:tr>
      <w:tr w:rsidR="0003287C" w14:paraId="5036F992"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90" w14:textId="77777777" w:rsidR="0003287C" w:rsidRDefault="00000000">
            <w:r>
              <w:rPr>
                <w:b/>
                <w:bCs/>
                <w:color w:val="1B2A4A"/>
                <w:sz w:val="18"/>
                <w:szCs w:val="18"/>
              </w:rPr>
              <w:t>Version</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91" w14:textId="77777777" w:rsidR="0003287C" w:rsidRDefault="00000000">
            <w:r>
              <w:rPr>
                <w:sz w:val="18"/>
                <w:szCs w:val="18"/>
              </w:rPr>
              <w:t>v1.0</w:t>
            </w:r>
          </w:p>
        </w:tc>
      </w:tr>
      <w:tr w:rsidR="0003287C" w14:paraId="5036F995"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93" w14:textId="77777777" w:rsidR="0003287C" w:rsidRDefault="00000000">
            <w:r>
              <w:rPr>
                <w:b/>
                <w:bCs/>
                <w:color w:val="1B2A4A"/>
                <w:sz w:val="18"/>
                <w:szCs w:val="18"/>
              </w:rPr>
              <w:t>Domain Category</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94" w14:textId="77777777" w:rsidR="0003287C" w:rsidRDefault="00000000">
            <w:r>
              <w:rPr>
                <w:sz w:val="18"/>
                <w:szCs w:val="18"/>
              </w:rPr>
              <w:t>Infrastructure - Network</w:t>
            </w:r>
          </w:p>
        </w:tc>
      </w:tr>
      <w:tr w:rsidR="0003287C" w14:paraId="5036F998"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96" w14:textId="77777777" w:rsidR="0003287C" w:rsidRDefault="00000000">
            <w:r>
              <w:rPr>
                <w:b/>
                <w:bCs/>
                <w:color w:val="1B2A4A"/>
                <w:sz w:val="18"/>
                <w:szCs w:val="18"/>
              </w:rPr>
              <w:t>Status</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97" w14:textId="77777777" w:rsidR="0003287C" w:rsidRDefault="00000000">
            <w:r>
              <w:rPr>
                <w:sz w:val="18"/>
                <w:szCs w:val="18"/>
              </w:rPr>
              <w:t>Active</w:t>
            </w:r>
          </w:p>
        </w:tc>
      </w:tr>
      <w:tr w:rsidR="0003287C" w14:paraId="5036F99B"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99" w14:textId="77777777" w:rsidR="0003287C" w:rsidRDefault="00000000">
            <w:r>
              <w:rPr>
                <w:b/>
                <w:bCs/>
                <w:color w:val="1B2A4A"/>
                <w:sz w:val="18"/>
                <w:szCs w:val="18"/>
              </w:rPr>
              <w:t>Knowledge Collection</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9A" w14:textId="354E926C" w:rsidR="0003287C" w:rsidRDefault="00546006">
            <w:r>
              <w:rPr>
                <w:sz w:val="18"/>
                <w:szCs w:val="18"/>
              </w:rPr>
              <w:t>EAAP-network</w:t>
            </w:r>
          </w:p>
        </w:tc>
      </w:tr>
    </w:tbl>
    <w:p w14:paraId="5036F99C" w14:textId="77777777" w:rsidR="0003287C" w:rsidRDefault="0003287C">
      <w:pPr>
        <w:spacing w:before="60"/>
      </w:pPr>
    </w:p>
    <w:p w14:paraId="5036F99D" w14:textId="77777777" w:rsidR="0003287C" w:rsidRDefault="00000000">
      <w:pPr>
        <w:pBdr>
          <w:left w:val="single" w:sz="18" w:space="0" w:color="1A6B6B"/>
        </w:pBdr>
        <w:shd w:val="clear" w:color="auto" w:fill="E8F4F4"/>
        <w:spacing w:before="100" w:after="100"/>
        <w:ind w:left="180" w:right="120"/>
      </w:pPr>
      <w:r>
        <w:rPr>
          <w:i/>
          <w:iCs/>
          <w:color w:val="1A6B6B"/>
          <w:sz w:val="18"/>
          <w:szCs w:val="18"/>
        </w:rPr>
        <w:t>Provides reference designs, segmentation guidance, high availability patterns, change plan validation, and operational guidance for LAN/WAN/DC networking environments.</w:t>
      </w:r>
    </w:p>
    <w:p w14:paraId="5036F99E" w14:textId="77777777" w:rsidR="0003287C" w:rsidRDefault="0003287C">
      <w:pPr>
        <w:spacing w:before="80"/>
      </w:pPr>
    </w:p>
    <w:p w14:paraId="5036F99F" w14:textId="303D7A26" w:rsidR="0003287C" w:rsidRDefault="00812647" w:rsidP="00812647">
      <w:pPr>
        <w:pStyle w:val="Heading20"/>
      </w:pPr>
      <w:bookmarkStart w:id="35" w:name="_Toc229471464"/>
      <w:r>
        <w:t>8.1 Input Boundary</w:t>
      </w:r>
      <w:bookmarkEnd w:id="35"/>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22"/>
      </w:tblGrid>
      <w:tr w:rsidR="0003287C" w14:paraId="5036F9A2" w14:textId="77777777" w:rsidTr="005B5B39">
        <w:trPr>
          <w:tblHeader/>
        </w:trPr>
        <w:tc>
          <w:tcPr>
            <w:tcW w:w="28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9A0" w14:textId="77777777" w:rsidR="0003287C" w:rsidRDefault="00000000">
            <w:r>
              <w:rPr>
                <w:b/>
                <w:bCs/>
                <w:color w:val="FFFFFF"/>
                <w:sz w:val="17"/>
                <w:szCs w:val="17"/>
              </w:rPr>
              <w:t>Permitted input</w:t>
            </w:r>
          </w:p>
        </w:tc>
        <w:tc>
          <w:tcPr>
            <w:tcW w:w="71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9A1" w14:textId="77777777" w:rsidR="0003287C" w:rsidRDefault="00000000">
            <w:r>
              <w:rPr>
                <w:b/>
                <w:bCs/>
                <w:color w:val="FFFFFF"/>
                <w:sz w:val="17"/>
                <w:szCs w:val="17"/>
              </w:rPr>
              <w:t>Description</w:t>
            </w:r>
          </w:p>
        </w:tc>
      </w:tr>
      <w:tr w:rsidR="0003287C" w14:paraId="5036F9A5"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A3" w14:textId="77777777" w:rsidR="0003287C" w:rsidRDefault="00000000">
            <w:r>
              <w:rPr>
                <w:sz w:val="17"/>
                <w:szCs w:val="17"/>
              </w:rPr>
              <w:t>Network diagrams</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A4" w14:textId="77777777" w:rsidR="0003287C" w:rsidRDefault="00000000">
            <w:r>
              <w:rPr>
                <w:sz w:val="17"/>
                <w:szCs w:val="17"/>
              </w:rPr>
              <w:t>Logical and physical topology diagrams (as described text or structured data).</w:t>
            </w:r>
          </w:p>
        </w:tc>
      </w:tr>
      <w:tr w:rsidR="0003287C" w14:paraId="5036F9A8"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A6" w14:textId="77777777" w:rsidR="0003287C" w:rsidRDefault="00000000">
            <w:r>
              <w:rPr>
                <w:sz w:val="17"/>
                <w:szCs w:val="17"/>
              </w:rPr>
              <w:t>Configuration exports (sanitised)</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A7" w14:textId="77777777" w:rsidR="0003287C" w:rsidRDefault="00000000">
            <w:r>
              <w:rPr>
                <w:sz w:val="17"/>
                <w:szCs w:val="17"/>
              </w:rPr>
              <w:t>Switch/router running configs with IPs and credentials removed.</w:t>
            </w:r>
          </w:p>
        </w:tc>
      </w:tr>
      <w:tr w:rsidR="0003287C" w14:paraId="5036F9AB"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A9" w14:textId="77777777" w:rsidR="0003287C" w:rsidRDefault="00000000">
            <w:r>
              <w:rPr>
                <w:sz w:val="17"/>
                <w:szCs w:val="17"/>
              </w:rPr>
              <w:t>Routing tables</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AA" w14:textId="77777777" w:rsidR="0003287C" w:rsidRDefault="00000000">
            <w:r>
              <w:rPr>
                <w:sz w:val="17"/>
                <w:szCs w:val="17"/>
              </w:rPr>
              <w:t>Routing protocol configuration, BGP peer state, OSPF adjacency data.</w:t>
            </w:r>
          </w:p>
        </w:tc>
      </w:tr>
      <w:tr w:rsidR="0003287C" w14:paraId="5036F9AE"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AC" w14:textId="77777777" w:rsidR="0003287C" w:rsidRDefault="00000000">
            <w:r>
              <w:rPr>
                <w:sz w:val="17"/>
                <w:szCs w:val="17"/>
              </w:rPr>
              <w:t>Interface and VLAN inventory</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AD" w14:textId="77777777" w:rsidR="0003287C" w:rsidRDefault="00000000">
            <w:r>
              <w:rPr>
                <w:sz w:val="17"/>
                <w:szCs w:val="17"/>
              </w:rPr>
              <w:t>VLAN list, port assignments, trunk configurations.</w:t>
            </w:r>
          </w:p>
        </w:tc>
      </w:tr>
      <w:tr w:rsidR="0003287C" w14:paraId="5036F9B1"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AF" w14:textId="77777777" w:rsidR="0003287C" w:rsidRDefault="00000000">
            <w:r>
              <w:rPr>
                <w:sz w:val="17"/>
                <w:szCs w:val="17"/>
              </w:rPr>
              <w:t>Firewall rule exports (sanitised)</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B0" w14:textId="77777777" w:rsidR="0003287C" w:rsidRDefault="00000000">
            <w:r>
              <w:rPr>
                <w:sz w:val="17"/>
                <w:szCs w:val="17"/>
              </w:rPr>
              <w:t>Rule base structure with sensitive data removed.</w:t>
            </w:r>
          </w:p>
        </w:tc>
      </w:tr>
    </w:tbl>
    <w:p w14:paraId="5036F9B2" w14:textId="77777777" w:rsidR="0003287C" w:rsidRDefault="0003287C">
      <w:pPr>
        <w:spacing w:before="80"/>
      </w:pPr>
    </w:p>
    <w:p w14:paraId="5036F9B3" w14:textId="3E4DC1E5" w:rsidR="0003287C" w:rsidRDefault="00812647" w:rsidP="00812647">
      <w:pPr>
        <w:pStyle w:val="Heading20"/>
      </w:pPr>
      <w:bookmarkStart w:id="36" w:name="_Toc229471465"/>
      <w:r>
        <w:t>8.2 Reasoning Boundary</w:t>
      </w:r>
      <w:bookmarkEnd w:id="36"/>
    </w:p>
    <w:p w14:paraId="5036F9B4" w14:textId="77777777" w:rsidR="0003287C" w:rsidRDefault="00000000">
      <w:pPr>
        <w:pStyle w:val="ListParagraph"/>
        <w:numPr>
          <w:ilvl w:val="0"/>
          <w:numId w:val="2"/>
        </w:numPr>
        <w:spacing w:before="40"/>
      </w:pPr>
      <w:r>
        <w:rPr>
          <w:b/>
          <w:bCs/>
          <w:color w:val="1B2A4A"/>
          <w:sz w:val="18"/>
          <w:szCs w:val="18"/>
        </w:rPr>
        <w:t>Analyse</w:t>
      </w:r>
      <w:r>
        <w:rPr>
          <w:sz w:val="18"/>
          <w:szCs w:val="18"/>
        </w:rPr>
        <w:t xml:space="preserve">  Network topology for design gaps, redundancy, segmentation, and routing correctness.</w:t>
      </w:r>
    </w:p>
    <w:p w14:paraId="5036F9B5" w14:textId="77777777" w:rsidR="0003287C" w:rsidRDefault="00000000">
      <w:pPr>
        <w:pStyle w:val="ListParagraph"/>
        <w:numPr>
          <w:ilvl w:val="0"/>
          <w:numId w:val="2"/>
        </w:numPr>
        <w:spacing w:before="40"/>
      </w:pPr>
      <w:r>
        <w:rPr>
          <w:b/>
          <w:bCs/>
          <w:color w:val="1B2A4A"/>
          <w:sz w:val="18"/>
          <w:szCs w:val="18"/>
        </w:rPr>
        <w:t>Recommend</w:t>
      </w:r>
      <w:r>
        <w:rPr>
          <w:sz w:val="18"/>
          <w:szCs w:val="18"/>
        </w:rPr>
        <w:t xml:space="preserve">  Segmentation design, routing protocol selection, HA patterns, spanning tree configuration.</w:t>
      </w:r>
    </w:p>
    <w:p w14:paraId="5036F9B6" w14:textId="77777777" w:rsidR="0003287C" w:rsidRDefault="00000000">
      <w:pPr>
        <w:pStyle w:val="ListParagraph"/>
        <w:numPr>
          <w:ilvl w:val="0"/>
          <w:numId w:val="2"/>
        </w:numPr>
        <w:spacing w:before="40"/>
      </w:pPr>
      <w:r>
        <w:rPr>
          <w:b/>
          <w:bCs/>
          <w:color w:val="1B2A4A"/>
          <w:sz w:val="18"/>
          <w:szCs w:val="18"/>
        </w:rPr>
        <w:t>Validate</w:t>
      </w:r>
      <w:r>
        <w:rPr>
          <w:sz w:val="18"/>
          <w:szCs w:val="18"/>
        </w:rPr>
        <w:t xml:space="preserve">  Change plans for network changes against sequencing and blast-radius correctness.</w:t>
      </w:r>
    </w:p>
    <w:p w14:paraId="5036F9B7" w14:textId="77777777" w:rsidR="0003287C" w:rsidRDefault="0003287C">
      <w:pPr>
        <w:spacing w:before="80"/>
      </w:pPr>
    </w:p>
    <w:p w14:paraId="5036F9B8" w14:textId="36AA4EEB" w:rsidR="0003287C" w:rsidRDefault="00812647" w:rsidP="00812647">
      <w:pPr>
        <w:pStyle w:val="Heading20"/>
      </w:pPr>
      <w:bookmarkStart w:id="37" w:name="_Toc229471466"/>
      <w:r>
        <w:t>8.3 Evidence Boundary</w:t>
      </w:r>
      <w:bookmarkEnd w:id="37"/>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922"/>
      </w:tblGrid>
      <w:tr w:rsidR="0003287C" w14:paraId="5036F9BB" w14:textId="77777777" w:rsidTr="005B5B39">
        <w:trPr>
          <w:tblHeader/>
        </w:trPr>
        <w:tc>
          <w:tcPr>
            <w:tcW w:w="30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9B9" w14:textId="77777777" w:rsidR="0003287C" w:rsidRDefault="00000000">
            <w:r>
              <w:rPr>
                <w:b/>
                <w:bCs/>
                <w:color w:val="FFFFFF"/>
                <w:sz w:val="17"/>
                <w:szCs w:val="17"/>
              </w:rPr>
              <w:t>Output type</w:t>
            </w:r>
          </w:p>
        </w:tc>
        <w:tc>
          <w:tcPr>
            <w:tcW w:w="69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9BA" w14:textId="77777777" w:rsidR="0003287C" w:rsidRDefault="00000000">
            <w:r>
              <w:rPr>
                <w:b/>
                <w:bCs/>
                <w:color w:val="FFFFFF"/>
                <w:sz w:val="17"/>
                <w:szCs w:val="17"/>
              </w:rPr>
              <w:t>Minimum evidence class</w:t>
            </w:r>
          </w:p>
        </w:tc>
      </w:tr>
      <w:tr w:rsidR="0003287C" w14:paraId="5036F9BE" w14:textId="77777777" w:rsidTr="005B5B39">
        <w:tc>
          <w:tcPr>
            <w:tcW w:w="30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BC" w14:textId="77777777" w:rsidR="0003287C" w:rsidRDefault="00000000">
            <w:r>
              <w:rPr>
                <w:sz w:val="17"/>
                <w:szCs w:val="17"/>
              </w:rPr>
              <w:t>Routing protocol recommendations</w:t>
            </w:r>
          </w:p>
        </w:tc>
        <w:tc>
          <w:tcPr>
            <w:tcW w:w="69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BD" w14:textId="77777777" w:rsidR="0003287C" w:rsidRDefault="00000000">
            <w:r>
              <w:rPr>
                <w:sz w:val="17"/>
                <w:szCs w:val="17"/>
              </w:rPr>
              <w:t>Best Practice (vendor or RFC-based)</w:t>
            </w:r>
          </w:p>
        </w:tc>
      </w:tr>
      <w:tr w:rsidR="0003287C" w14:paraId="5036F9C1" w14:textId="77777777" w:rsidTr="005B5B39">
        <w:tc>
          <w:tcPr>
            <w:tcW w:w="30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BF" w14:textId="77777777" w:rsidR="0003287C" w:rsidRDefault="00000000">
            <w:r>
              <w:rPr>
                <w:sz w:val="17"/>
                <w:szCs w:val="17"/>
              </w:rPr>
              <w:t>Security segmentation design</w:t>
            </w:r>
          </w:p>
        </w:tc>
        <w:tc>
          <w:tcPr>
            <w:tcW w:w="69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C0" w14:textId="77777777" w:rsidR="0003287C" w:rsidRDefault="00000000">
            <w:r>
              <w:rPr>
                <w:sz w:val="17"/>
                <w:szCs w:val="17"/>
              </w:rPr>
              <w:t>Best Practice (CIS or vendor network security guides)</w:t>
            </w:r>
          </w:p>
        </w:tc>
      </w:tr>
      <w:tr w:rsidR="0003287C" w14:paraId="5036F9C4" w14:textId="77777777" w:rsidTr="005B5B39">
        <w:tc>
          <w:tcPr>
            <w:tcW w:w="30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C2" w14:textId="77777777" w:rsidR="0003287C" w:rsidRDefault="00000000">
            <w:r>
              <w:rPr>
                <w:sz w:val="17"/>
                <w:szCs w:val="17"/>
              </w:rPr>
              <w:t>Change plan validation</w:t>
            </w:r>
          </w:p>
        </w:tc>
        <w:tc>
          <w:tcPr>
            <w:tcW w:w="69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C3" w14:textId="77777777" w:rsidR="0003287C" w:rsidRDefault="00000000">
            <w:r>
              <w:rPr>
                <w:sz w:val="17"/>
                <w:szCs w:val="17"/>
              </w:rPr>
              <w:t>Best Practice minimum</w:t>
            </w:r>
          </w:p>
        </w:tc>
      </w:tr>
    </w:tbl>
    <w:p w14:paraId="5036F9C5" w14:textId="77777777" w:rsidR="0003287C" w:rsidRDefault="0003287C">
      <w:pPr>
        <w:spacing w:before="80"/>
      </w:pPr>
    </w:p>
    <w:p w14:paraId="5036F9C6" w14:textId="0EB5B769" w:rsidR="0003287C" w:rsidRDefault="00812647" w:rsidP="00812647">
      <w:pPr>
        <w:pStyle w:val="Heading20"/>
      </w:pPr>
      <w:bookmarkStart w:id="38" w:name="_Toc229471467"/>
      <w:r>
        <w:t>8.5 Confidence Boundary</w:t>
      </w:r>
      <w:bookmarkEnd w:id="38"/>
    </w:p>
    <w:p w14:paraId="5036F9C7" w14:textId="77777777" w:rsidR="0003287C" w:rsidRDefault="00000000">
      <w:pPr>
        <w:spacing w:before="60"/>
      </w:pPr>
      <w:r>
        <w:t>Critical inputs: network topology description or diagram, existing VLAN inventory, routing protocol in use. Without topology, confidence ceiling is Medium.</w:t>
      </w:r>
    </w:p>
    <w:p w14:paraId="5036F9C8" w14:textId="77777777" w:rsidR="0003287C" w:rsidRDefault="0003287C">
      <w:pPr>
        <w:spacing w:before="80"/>
      </w:pPr>
    </w:p>
    <w:p w14:paraId="5036F9C9" w14:textId="635F295D" w:rsidR="0003287C" w:rsidRDefault="00812647" w:rsidP="00812647">
      <w:pPr>
        <w:pStyle w:val="Heading20"/>
      </w:pPr>
      <w:bookmarkStart w:id="39" w:name="_Toc229471468"/>
      <w:r>
        <w:t>8.6 Execution Boundary</w:t>
      </w:r>
      <w:bookmarkEnd w:id="39"/>
    </w:p>
    <w:p w14:paraId="5036F9CA" w14:textId="77777777" w:rsidR="0003287C" w:rsidRDefault="00000000">
      <w:pPr>
        <w:pBdr>
          <w:left w:val="single" w:sz="18" w:space="0" w:color="7C1A1A"/>
        </w:pBdr>
        <w:shd w:val="clear" w:color="auto" w:fill="FEE2E2"/>
        <w:spacing w:before="100" w:after="100"/>
        <w:ind w:left="180" w:right="120"/>
      </w:pPr>
      <w:r>
        <w:rPr>
          <w:i/>
          <w:iCs/>
          <w:color w:val="7C1A1A"/>
          <w:sz w:val="18"/>
          <w:szCs w:val="18"/>
        </w:rPr>
        <w:t>Agent 06 does not execute network device commands or push configuration. Advisory only.</w:t>
      </w:r>
    </w:p>
    <w:p w14:paraId="5036F9CB" w14:textId="77777777" w:rsidR="0003287C" w:rsidRDefault="0003287C">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5242"/>
      </w:tblGrid>
      <w:tr w:rsidR="0003287C" w14:paraId="5036F9CE" w14:textId="77777777" w:rsidTr="005B5B39">
        <w:trPr>
          <w:tblHeader/>
        </w:trPr>
        <w:tc>
          <w:tcPr>
            <w:tcW w:w="468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9CC" w14:textId="77777777" w:rsidR="0003287C" w:rsidRDefault="00000000">
            <w:r>
              <w:rPr>
                <w:b/>
                <w:bCs/>
                <w:color w:val="FFFFFF"/>
                <w:sz w:val="17"/>
                <w:szCs w:val="17"/>
              </w:rPr>
              <w:t>Out of scope</w:t>
            </w:r>
          </w:p>
        </w:tc>
        <w:tc>
          <w:tcPr>
            <w:tcW w:w="524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9CD" w14:textId="77777777" w:rsidR="0003287C" w:rsidRDefault="00000000">
            <w:r>
              <w:rPr>
                <w:b/>
                <w:bCs/>
                <w:color w:val="FFFFFF"/>
                <w:sz w:val="17"/>
                <w:szCs w:val="17"/>
              </w:rPr>
              <w:t>Route to</w:t>
            </w:r>
          </w:p>
        </w:tc>
      </w:tr>
      <w:tr w:rsidR="0003287C" w14:paraId="5036F9D1" w14:textId="77777777" w:rsidTr="005B5B39">
        <w:tc>
          <w:tcPr>
            <w:tcW w:w="468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CF" w14:textId="77777777" w:rsidR="0003287C" w:rsidRDefault="00000000">
            <w:r>
              <w:rPr>
                <w:sz w:val="17"/>
                <w:szCs w:val="17"/>
              </w:rPr>
              <w:t>Wireless network design</w:t>
            </w:r>
          </w:p>
        </w:tc>
        <w:tc>
          <w:tcPr>
            <w:tcW w:w="524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D0" w14:textId="77777777" w:rsidR="0003287C" w:rsidRDefault="00000000">
            <w:r>
              <w:rPr>
                <w:sz w:val="17"/>
                <w:szCs w:val="17"/>
              </w:rPr>
              <w:t>Specialist - not in current agent set</w:t>
            </w:r>
          </w:p>
        </w:tc>
      </w:tr>
      <w:tr w:rsidR="0003287C" w14:paraId="5036F9D4" w14:textId="77777777" w:rsidTr="005B5B39">
        <w:tc>
          <w:tcPr>
            <w:tcW w:w="468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D2" w14:textId="77777777" w:rsidR="0003287C" w:rsidRDefault="00000000">
            <w:r>
              <w:rPr>
                <w:sz w:val="17"/>
                <w:szCs w:val="17"/>
              </w:rPr>
              <w:t>SD-WAN design</w:t>
            </w:r>
          </w:p>
        </w:tc>
        <w:tc>
          <w:tcPr>
            <w:tcW w:w="524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D3" w14:textId="77777777" w:rsidR="0003287C" w:rsidRDefault="00000000">
            <w:r>
              <w:rPr>
                <w:sz w:val="17"/>
                <w:szCs w:val="17"/>
              </w:rPr>
              <w:t>Specialist - not in current agent set</w:t>
            </w:r>
          </w:p>
        </w:tc>
      </w:tr>
      <w:tr w:rsidR="0003287C" w14:paraId="5036F9D7" w14:textId="77777777" w:rsidTr="005B5B39">
        <w:tc>
          <w:tcPr>
            <w:tcW w:w="468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D5" w14:textId="77777777" w:rsidR="0003287C" w:rsidRDefault="00000000">
            <w:r>
              <w:rPr>
                <w:sz w:val="17"/>
                <w:szCs w:val="17"/>
              </w:rPr>
              <w:t>Firewall policy rule writing</w:t>
            </w:r>
          </w:p>
        </w:tc>
        <w:tc>
          <w:tcPr>
            <w:tcW w:w="524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D6" w14:textId="77777777" w:rsidR="0003287C" w:rsidRDefault="00000000">
            <w:r>
              <w:rPr>
                <w:sz w:val="17"/>
                <w:szCs w:val="17"/>
              </w:rPr>
              <w:t>Enterprise Cyber Sentry (Agent 11)</w:t>
            </w:r>
          </w:p>
        </w:tc>
      </w:tr>
    </w:tbl>
    <w:p w14:paraId="5036F9D8" w14:textId="77777777" w:rsidR="0003287C" w:rsidRDefault="00000000">
      <w:r>
        <w:br w:type="page"/>
      </w:r>
    </w:p>
    <w:p w14:paraId="5036F9D9" w14:textId="77777777" w:rsidR="0003287C" w:rsidRDefault="00000000" w:rsidP="00812647">
      <w:pPr>
        <w:pStyle w:val="Heading"/>
      </w:pPr>
      <w:bookmarkStart w:id="40" w:name="_Toc229471469"/>
      <w:r>
        <w:lastRenderedPageBreak/>
        <w:t>9. AGENT 07 - NETAPP DESIGN &amp; OPERATIONS ASSISTANT</w:t>
      </w:r>
      <w:bookmarkEnd w:id="40"/>
    </w:p>
    <w:p w14:paraId="5036F9DA" w14:textId="77777777" w:rsidR="0003287C" w:rsidRDefault="0003287C">
      <w:pPr>
        <w:spacing w:before="8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22"/>
      </w:tblGrid>
      <w:tr w:rsidR="0003287C" w14:paraId="5036F9DD"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DB" w14:textId="77777777" w:rsidR="0003287C" w:rsidRDefault="00000000">
            <w:r>
              <w:rPr>
                <w:b/>
                <w:bCs/>
                <w:color w:val="1B2A4A"/>
                <w:sz w:val="18"/>
                <w:szCs w:val="18"/>
              </w:rPr>
              <w:t>Agent ID</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DC" w14:textId="77777777" w:rsidR="0003287C" w:rsidRDefault="00000000">
            <w:r>
              <w:rPr>
                <w:sz w:val="18"/>
                <w:szCs w:val="18"/>
              </w:rPr>
              <w:t>AGENT-07</w:t>
            </w:r>
          </w:p>
        </w:tc>
      </w:tr>
      <w:tr w:rsidR="0003287C" w14:paraId="5036F9E0"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DE" w14:textId="77777777" w:rsidR="0003287C" w:rsidRDefault="00000000">
            <w:r>
              <w:rPr>
                <w:b/>
                <w:bCs/>
                <w:color w:val="1B2A4A"/>
                <w:sz w:val="18"/>
                <w:szCs w:val="18"/>
              </w:rPr>
              <w:t>Full Name</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DF" w14:textId="77777777" w:rsidR="0003287C" w:rsidRDefault="00000000">
            <w:r>
              <w:rPr>
                <w:sz w:val="18"/>
                <w:szCs w:val="18"/>
              </w:rPr>
              <w:t>NetApp Design &amp; Operations Assistant</w:t>
            </w:r>
          </w:p>
        </w:tc>
      </w:tr>
      <w:tr w:rsidR="0003287C" w14:paraId="5036F9E3"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E1" w14:textId="77777777" w:rsidR="0003287C" w:rsidRDefault="00000000">
            <w:r>
              <w:rPr>
                <w:b/>
                <w:bCs/>
                <w:color w:val="1B2A4A"/>
                <w:sz w:val="18"/>
                <w:szCs w:val="18"/>
              </w:rPr>
              <w:t>Version</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E2" w14:textId="77777777" w:rsidR="0003287C" w:rsidRDefault="00000000">
            <w:r>
              <w:rPr>
                <w:sz w:val="18"/>
                <w:szCs w:val="18"/>
              </w:rPr>
              <w:t>v1.0</w:t>
            </w:r>
          </w:p>
        </w:tc>
      </w:tr>
      <w:tr w:rsidR="0003287C" w14:paraId="5036F9E6"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E4" w14:textId="77777777" w:rsidR="0003287C" w:rsidRDefault="00000000">
            <w:r>
              <w:rPr>
                <w:b/>
                <w:bCs/>
                <w:color w:val="1B2A4A"/>
                <w:sz w:val="18"/>
                <w:szCs w:val="18"/>
              </w:rPr>
              <w:t>Domain Category</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E5" w14:textId="77777777" w:rsidR="0003287C" w:rsidRDefault="00000000">
            <w:r>
              <w:rPr>
                <w:sz w:val="18"/>
                <w:szCs w:val="18"/>
              </w:rPr>
              <w:t>Infrastructure - Storage</w:t>
            </w:r>
          </w:p>
        </w:tc>
      </w:tr>
      <w:tr w:rsidR="0003287C" w14:paraId="5036F9E9"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E7" w14:textId="77777777" w:rsidR="0003287C" w:rsidRDefault="00000000">
            <w:r>
              <w:rPr>
                <w:b/>
                <w:bCs/>
                <w:color w:val="1B2A4A"/>
                <w:sz w:val="18"/>
                <w:szCs w:val="18"/>
              </w:rPr>
              <w:t>Status</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E8" w14:textId="77777777" w:rsidR="0003287C" w:rsidRDefault="00000000">
            <w:r>
              <w:rPr>
                <w:sz w:val="18"/>
                <w:szCs w:val="18"/>
              </w:rPr>
              <w:t>Active</w:t>
            </w:r>
          </w:p>
        </w:tc>
      </w:tr>
      <w:tr w:rsidR="0003287C" w14:paraId="5036F9EC" w14:textId="77777777" w:rsidTr="005B5B39">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EA" w14:textId="77777777" w:rsidR="0003287C" w:rsidRDefault="00000000">
            <w:r>
              <w:rPr>
                <w:b/>
                <w:bCs/>
                <w:color w:val="1B2A4A"/>
                <w:sz w:val="18"/>
                <w:szCs w:val="18"/>
              </w:rPr>
              <w:t>Knowledge Collection</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EB" w14:textId="0F3E6823" w:rsidR="0003287C" w:rsidRDefault="00546006">
            <w:r>
              <w:rPr>
                <w:sz w:val="18"/>
                <w:szCs w:val="18"/>
              </w:rPr>
              <w:t>EAAP-storage</w:t>
            </w:r>
          </w:p>
        </w:tc>
      </w:tr>
    </w:tbl>
    <w:p w14:paraId="5036F9ED" w14:textId="77777777" w:rsidR="0003287C" w:rsidRDefault="0003287C">
      <w:pPr>
        <w:spacing w:before="60"/>
      </w:pPr>
    </w:p>
    <w:p w14:paraId="5036F9EE" w14:textId="77777777" w:rsidR="0003287C" w:rsidRDefault="00000000">
      <w:pPr>
        <w:pBdr>
          <w:left w:val="single" w:sz="18" w:space="0" w:color="1A6B6B"/>
        </w:pBdr>
        <w:shd w:val="clear" w:color="auto" w:fill="E8F4F4"/>
        <w:spacing w:before="100" w:after="100"/>
        <w:ind w:left="180" w:right="120"/>
      </w:pPr>
      <w:r>
        <w:rPr>
          <w:i/>
          <w:iCs/>
          <w:color w:val="1A6B6B"/>
          <w:sz w:val="18"/>
          <w:szCs w:val="18"/>
        </w:rPr>
        <w:t>Provides storage design, replication, DR planning, upgrade readiness, and performance operations guidance for NetApp ONTAP environments.</w:t>
      </w:r>
    </w:p>
    <w:p w14:paraId="5036F9EF" w14:textId="77777777" w:rsidR="0003287C" w:rsidRDefault="0003287C">
      <w:pPr>
        <w:spacing w:before="80"/>
      </w:pPr>
    </w:p>
    <w:p w14:paraId="5036F9F0" w14:textId="1BB6B3A4" w:rsidR="0003287C" w:rsidRDefault="00812647" w:rsidP="00812647">
      <w:pPr>
        <w:pStyle w:val="Heading20"/>
      </w:pPr>
      <w:bookmarkStart w:id="41" w:name="_Toc229471470"/>
      <w:r>
        <w:t>9.1 Input Boundary</w:t>
      </w:r>
      <w:bookmarkEnd w:id="41"/>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22"/>
      </w:tblGrid>
      <w:tr w:rsidR="0003287C" w14:paraId="5036F9F3" w14:textId="77777777" w:rsidTr="00C63039">
        <w:trPr>
          <w:tblHeader/>
        </w:trPr>
        <w:tc>
          <w:tcPr>
            <w:tcW w:w="28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9F1" w14:textId="77777777" w:rsidR="0003287C" w:rsidRDefault="00000000">
            <w:r>
              <w:rPr>
                <w:b/>
                <w:bCs/>
                <w:color w:val="FFFFFF"/>
                <w:sz w:val="17"/>
                <w:szCs w:val="17"/>
              </w:rPr>
              <w:t>Permitted input</w:t>
            </w:r>
          </w:p>
        </w:tc>
        <w:tc>
          <w:tcPr>
            <w:tcW w:w="71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9F2" w14:textId="77777777" w:rsidR="0003287C" w:rsidRDefault="00000000">
            <w:r>
              <w:rPr>
                <w:b/>
                <w:bCs/>
                <w:color w:val="FFFFFF"/>
                <w:sz w:val="17"/>
                <w:szCs w:val="17"/>
              </w:rPr>
              <w:t>Description</w:t>
            </w:r>
          </w:p>
        </w:tc>
      </w:tr>
      <w:tr w:rsidR="0003287C" w14:paraId="5036F9F6" w14:textId="77777777" w:rsidTr="00C63039">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F4" w14:textId="77777777" w:rsidR="0003287C" w:rsidRDefault="00000000">
            <w:r>
              <w:rPr>
                <w:sz w:val="17"/>
                <w:szCs w:val="17"/>
              </w:rPr>
              <w:t>Cluster inventory</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F5" w14:textId="77777777" w:rsidR="0003287C" w:rsidRDefault="00000000">
            <w:r>
              <w:rPr>
                <w:sz w:val="17"/>
                <w:szCs w:val="17"/>
              </w:rPr>
              <w:t>ONTAP version, node count, aggregate layout, SVM configuration.</w:t>
            </w:r>
          </w:p>
        </w:tc>
      </w:tr>
      <w:tr w:rsidR="0003287C" w14:paraId="5036F9F9" w14:textId="77777777" w:rsidTr="00C63039">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F7" w14:textId="77777777" w:rsidR="0003287C" w:rsidRDefault="00000000">
            <w:r>
              <w:rPr>
                <w:sz w:val="17"/>
                <w:szCs w:val="17"/>
              </w:rPr>
              <w:t>Volume and aggregate data</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F8" w14:textId="77777777" w:rsidR="0003287C" w:rsidRDefault="00000000">
            <w:r>
              <w:rPr>
                <w:sz w:val="17"/>
                <w:szCs w:val="17"/>
              </w:rPr>
              <w:t>Volume list, sizes, qtrees, efficiency settings.</w:t>
            </w:r>
          </w:p>
        </w:tc>
      </w:tr>
      <w:tr w:rsidR="0003287C" w14:paraId="5036F9FC" w14:textId="77777777" w:rsidTr="00C63039">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FA" w14:textId="77777777" w:rsidR="0003287C" w:rsidRDefault="00000000">
            <w:r>
              <w:rPr>
                <w:sz w:val="17"/>
                <w:szCs w:val="17"/>
              </w:rPr>
              <w:t>SnapMirror configuration</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9FB" w14:textId="77777777" w:rsidR="0003287C" w:rsidRDefault="00000000">
            <w:r>
              <w:rPr>
                <w:sz w:val="17"/>
                <w:szCs w:val="17"/>
              </w:rPr>
              <w:t>Replication relationships, schedules, lag times.</w:t>
            </w:r>
          </w:p>
        </w:tc>
      </w:tr>
      <w:tr w:rsidR="0003287C" w14:paraId="5036F9FF" w14:textId="77777777" w:rsidTr="00C63039">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FD" w14:textId="77777777" w:rsidR="0003287C" w:rsidRDefault="00000000">
            <w:r>
              <w:rPr>
                <w:sz w:val="17"/>
                <w:szCs w:val="17"/>
              </w:rPr>
              <w:t>AutoSupport snippets (sanitised)</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9FE" w14:textId="77777777" w:rsidR="0003287C" w:rsidRDefault="00000000">
            <w:r>
              <w:rPr>
                <w:sz w:val="17"/>
                <w:szCs w:val="17"/>
              </w:rPr>
              <w:t>Health summary data from NetApp AutoSupport.</w:t>
            </w:r>
          </w:p>
        </w:tc>
      </w:tr>
      <w:tr w:rsidR="0003287C" w14:paraId="5036FA02" w14:textId="77777777" w:rsidTr="00C63039">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00" w14:textId="77777777" w:rsidR="0003287C" w:rsidRDefault="00000000">
            <w:r>
              <w:rPr>
                <w:sz w:val="17"/>
                <w:szCs w:val="17"/>
              </w:rPr>
              <w:t>Performance data</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01" w14:textId="77777777" w:rsidR="0003287C" w:rsidRDefault="00000000">
            <w:r>
              <w:rPr>
                <w:sz w:val="17"/>
                <w:szCs w:val="17"/>
              </w:rPr>
              <w:t>Disk utilisation, latency statistics.</w:t>
            </w:r>
          </w:p>
        </w:tc>
      </w:tr>
    </w:tbl>
    <w:p w14:paraId="5036FA03" w14:textId="77777777" w:rsidR="0003287C" w:rsidRDefault="0003287C">
      <w:pPr>
        <w:spacing w:before="80"/>
      </w:pPr>
    </w:p>
    <w:p w14:paraId="5036FA04" w14:textId="174101D9" w:rsidR="0003287C" w:rsidRDefault="00812647" w:rsidP="00812647">
      <w:pPr>
        <w:pStyle w:val="Heading20"/>
      </w:pPr>
      <w:bookmarkStart w:id="42" w:name="_Toc229471471"/>
      <w:r>
        <w:t>9.2 Reasoning Boundary</w:t>
      </w:r>
      <w:bookmarkEnd w:id="42"/>
    </w:p>
    <w:p w14:paraId="5036FA05" w14:textId="77777777" w:rsidR="0003287C" w:rsidRDefault="00000000">
      <w:pPr>
        <w:pStyle w:val="ListParagraph"/>
        <w:numPr>
          <w:ilvl w:val="0"/>
          <w:numId w:val="2"/>
        </w:numPr>
        <w:spacing w:before="40"/>
      </w:pPr>
      <w:r>
        <w:rPr>
          <w:b/>
          <w:bCs/>
          <w:color w:val="1B2A4A"/>
          <w:sz w:val="18"/>
          <w:szCs w:val="18"/>
        </w:rPr>
        <w:t>Analyse</w:t>
      </w:r>
      <w:r>
        <w:rPr>
          <w:sz w:val="18"/>
          <w:szCs w:val="18"/>
        </w:rPr>
        <w:t xml:space="preserve">  Storage layout, SnapMirror health, aggregate utilisation, performance bottlenecks.</w:t>
      </w:r>
    </w:p>
    <w:p w14:paraId="5036FA06" w14:textId="77777777" w:rsidR="0003287C" w:rsidRDefault="00000000">
      <w:pPr>
        <w:pStyle w:val="ListParagraph"/>
        <w:numPr>
          <w:ilvl w:val="0"/>
          <w:numId w:val="2"/>
        </w:numPr>
        <w:spacing w:before="40"/>
      </w:pPr>
      <w:r>
        <w:rPr>
          <w:b/>
          <w:bCs/>
          <w:color w:val="1B2A4A"/>
          <w:sz w:val="18"/>
          <w:szCs w:val="18"/>
        </w:rPr>
        <w:t>Recommend</w:t>
      </w:r>
      <w:r>
        <w:rPr>
          <w:sz w:val="18"/>
          <w:szCs w:val="18"/>
        </w:rPr>
        <w:t xml:space="preserve">  Storage design, SnapMirror DR architecture, tiering policy, aggregate design.</w:t>
      </w:r>
    </w:p>
    <w:p w14:paraId="5036FA07" w14:textId="77777777" w:rsidR="0003287C" w:rsidRDefault="00000000">
      <w:pPr>
        <w:pStyle w:val="ListParagraph"/>
        <w:numPr>
          <w:ilvl w:val="0"/>
          <w:numId w:val="2"/>
        </w:numPr>
        <w:spacing w:before="40"/>
      </w:pPr>
      <w:r>
        <w:rPr>
          <w:b/>
          <w:bCs/>
          <w:color w:val="1B2A4A"/>
          <w:sz w:val="18"/>
          <w:szCs w:val="18"/>
        </w:rPr>
        <w:t>Generate</w:t>
      </w:r>
      <w:r>
        <w:rPr>
          <w:sz w:val="18"/>
          <w:szCs w:val="18"/>
        </w:rPr>
        <w:t xml:space="preserve">  Failover runbooks, upgrade readiness checklists, capacity planning summaries.</w:t>
      </w:r>
    </w:p>
    <w:p w14:paraId="5036FA08" w14:textId="77777777" w:rsidR="0003287C" w:rsidRDefault="0003287C">
      <w:pPr>
        <w:spacing w:before="80"/>
      </w:pPr>
    </w:p>
    <w:p w14:paraId="5036FA09" w14:textId="6E8D9F3D" w:rsidR="0003287C" w:rsidRDefault="00812647" w:rsidP="00812647">
      <w:pPr>
        <w:pStyle w:val="Heading20"/>
      </w:pPr>
      <w:bookmarkStart w:id="43" w:name="_Toc229471472"/>
      <w:r>
        <w:t>9.3 Evidence Boundary</w:t>
      </w:r>
      <w:bookmarkEnd w:id="43"/>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922"/>
      </w:tblGrid>
      <w:tr w:rsidR="0003287C" w14:paraId="5036FA0C" w14:textId="77777777" w:rsidTr="00C63039">
        <w:trPr>
          <w:tblHeader/>
        </w:trPr>
        <w:tc>
          <w:tcPr>
            <w:tcW w:w="30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A0A" w14:textId="77777777" w:rsidR="0003287C" w:rsidRDefault="00000000">
            <w:r>
              <w:rPr>
                <w:b/>
                <w:bCs/>
                <w:color w:val="FFFFFF"/>
                <w:sz w:val="17"/>
                <w:szCs w:val="17"/>
              </w:rPr>
              <w:t>Output type</w:t>
            </w:r>
          </w:p>
        </w:tc>
        <w:tc>
          <w:tcPr>
            <w:tcW w:w="69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A0B" w14:textId="77777777" w:rsidR="0003287C" w:rsidRDefault="00000000">
            <w:r>
              <w:rPr>
                <w:b/>
                <w:bCs/>
                <w:color w:val="FFFFFF"/>
                <w:sz w:val="17"/>
                <w:szCs w:val="17"/>
              </w:rPr>
              <w:t>Minimum evidence class</w:t>
            </w:r>
          </w:p>
        </w:tc>
      </w:tr>
      <w:tr w:rsidR="0003287C" w14:paraId="5036FA0F" w14:textId="77777777" w:rsidTr="00C63039">
        <w:tc>
          <w:tcPr>
            <w:tcW w:w="30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0D" w14:textId="77777777" w:rsidR="0003287C" w:rsidRDefault="00000000">
            <w:r>
              <w:rPr>
                <w:sz w:val="17"/>
                <w:szCs w:val="17"/>
              </w:rPr>
              <w:t>Failover procedures</w:t>
            </w:r>
          </w:p>
        </w:tc>
        <w:tc>
          <w:tcPr>
            <w:tcW w:w="69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0E" w14:textId="77777777" w:rsidR="0003287C" w:rsidRDefault="00000000">
            <w:r>
              <w:rPr>
                <w:sz w:val="17"/>
                <w:szCs w:val="17"/>
              </w:rPr>
              <w:t>Vendor-Supported (NetApp ONTAP documentation)</w:t>
            </w:r>
          </w:p>
        </w:tc>
      </w:tr>
      <w:tr w:rsidR="0003287C" w14:paraId="5036FA12" w14:textId="77777777" w:rsidTr="00C63039">
        <w:tc>
          <w:tcPr>
            <w:tcW w:w="30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A10" w14:textId="77777777" w:rsidR="0003287C" w:rsidRDefault="00000000">
            <w:r>
              <w:rPr>
                <w:sz w:val="17"/>
                <w:szCs w:val="17"/>
              </w:rPr>
              <w:t>SnapMirror design</w:t>
            </w:r>
          </w:p>
        </w:tc>
        <w:tc>
          <w:tcPr>
            <w:tcW w:w="69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A11" w14:textId="77777777" w:rsidR="0003287C" w:rsidRDefault="00000000">
            <w:r>
              <w:rPr>
                <w:sz w:val="17"/>
                <w:szCs w:val="17"/>
              </w:rPr>
              <w:t>Vendor-Supported or Best Practice</w:t>
            </w:r>
          </w:p>
        </w:tc>
      </w:tr>
      <w:tr w:rsidR="0003287C" w14:paraId="5036FA15" w14:textId="77777777" w:rsidTr="00C63039">
        <w:tc>
          <w:tcPr>
            <w:tcW w:w="30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13" w14:textId="77777777" w:rsidR="0003287C" w:rsidRDefault="00000000">
            <w:r>
              <w:rPr>
                <w:sz w:val="17"/>
                <w:szCs w:val="17"/>
              </w:rPr>
              <w:t>Performance tuning</w:t>
            </w:r>
          </w:p>
        </w:tc>
        <w:tc>
          <w:tcPr>
            <w:tcW w:w="69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14" w14:textId="77777777" w:rsidR="0003287C" w:rsidRDefault="00000000">
            <w:r>
              <w:rPr>
                <w:sz w:val="17"/>
                <w:szCs w:val="17"/>
              </w:rPr>
              <w:t>Vendor-Supported (NetApp performance documentation)</w:t>
            </w:r>
          </w:p>
        </w:tc>
      </w:tr>
    </w:tbl>
    <w:p w14:paraId="5036FA16" w14:textId="77777777" w:rsidR="0003287C" w:rsidRDefault="0003287C">
      <w:pPr>
        <w:spacing w:before="80"/>
      </w:pPr>
    </w:p>
    <w:p w14:paraId="5036FA17" w14:textId="476DAF95" w:rsidR="0003287C" w:rsidRDefault="00812647" w:rsidP="00812647">
      <w:pPr>
        <w:pStyle w:val="Heading20"/>
      </w:pPr>
      <w:bookmarkStart w:id="44" w:name="_Toc229471473"/>
      <w:r>
        <w:t>9.5 Confidence Boundary</w:t>
      </w:r>
      <w:bookmarkEnd w:id="44"/>
    </w:p>
    <w:p w14:paraId="5036FA18" w14:textId="77777777" w:rsidR="0003287C" w:rsidRDefault="00000000">
      <w:pPr>
        <w:spacing w:before="60"/>
      </w:pPr>
      <w:r>
        <w:t>Critical inputs: ONTAP version, cluster type (FAS/AFF/ONTAP Select), replication type (SnapMirror/MetroCluster).</w:t>
      </w:r>
    </w:p>
    <w:p w14:paraId="5036FA19" w14:textId="77777777" w:rsidR="0003287C" w:rsidRDefault="0003287C">
      <w:pPr>
        <w:spacing w:before="80"/>
      </w:pPr>
    </w:p>
    <w:p w14:paraId="5036FA1A" w14:textId="282F5C24" w:rsidR="0003287C" w:rsidRDefault="00812647" w:rsidP="00812647">
      <w:pPr>
        <w:pStyle w:val="Heading20"/>
      </w:pPr>
      <w:bookmarkStart w:id="45" w:name="_Toc229471474"/>
      <w:r>
        <w:t>9.6 Execution Boundary</w:t>
      </w:r>
      <w:bookmarkEnd w:id="45"/>
    </w:p>
    <w:p w14:paraId="5036FA1B" w14:textId="77777777" w:rsidR="0003287C" w:rsidRDefault="00000000">
      <w:pPr>
        <w:pBdr>
          <w:left w:val="single" w:sz="18" w:space="0" w:color="7C1A1A"/>
        </w:pBdr>
        <w:shd w:val="clear" w:color="auto" w:fill="FEE2E2"/>
        <w:spacing w:before="100" w:after="100"/>
        <w:ind w:left="180" w:right="120"/>
      </w:pPr>
      <w:r>
        <w:rPr>
          <w:i/>
          <w:iCs/>
          <w:color w:val="7C1A1A"/>
          <w:sz w:val="18"/>
          <w:szCs w:val="18"/>
        </w:rPr>
        <w:t>Agent 07 does not execute ONTAP CLI or REST API commands. Advisory only. SnapMirror break is a Tier 3 action - Gateway and CAB required.</w:t>
      </w:r>
    </w:p>
    <w:p w14:paraId="5036FA1C" w14:textId="77777777" w:rsidR="0003287C" w:rsidRDefault="00000000">
      <w:r>
        <w:br w:type="page"/>
      </w:r>
    </w:p>
    <w:p w14:paraId="5036FA1D" w14:textId="77777777" w:rsidR="0003287C" w:rsidRDefault="00000000" w:rsidP="00812647">
      <w:pPr>
        <w:pStyle w:val="Heading"/>
      </w:pPr>
      <w:bookmarkStart w:id="46" w:name="_Toc229471475"/>
      <w:r>
        <w:lastRenderedPageBreak/>
        <w:t>10. AGENT 08 - VEEAM DESIGN ASSISTANT</w:t>
      </w:r>
      <w:bookmarkEnd w:id="46"/>
    </w:p>
    <w:p w14:paraId="5036FA1E" w14:textId="77777777" w:rsidR="0003287C" w:rsidRDefault="0003287C">
      <w:pPr>
        <w:spacing w:before="8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22"/>
      </w:tblGrid>
      <w:tr w:rsidR="0003287C" w14:paraId="5036FA21" w14:textId="77777777" w:rsidTr="00C63039">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1F" w14:textId="77777777" w:rsidR="0003287C" w:rsidRDefault="00000000">
            <w:r>
              <w:rPr>
                <w:b/>
                <w:bCs/>
                <w:color w:val="1B2A4A"/>
                <w:sz w:val="18"/>
                <w:szCs w:val="18"/>
              </w:rPr>
              <w:t>Agent ID</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20" w14:textId="77777777" w:rsidR="0003287C" w:rsidRDefault="00000000">
            <w:r>
              <w:rPr>
                <w:sz w:val="18"/>
                <w:szCs w:val="18"/>
              </w:rPr>
              <w:t>AGENT-08</w:t>
            </w:r>
          </w:p>
        </w:tc>
      </w:tr>
      <w:tr w:rsidR="0003287C" w14:paraId="5036FA24" w14:textId="77777777" w:rsidTr="00C63039">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A22" w14:textId="77777777" w:rsidR="0003287C" w:rsidRDefault="00000000">
            <w:r>
              <w:rPr>
                <w:b/>
                <w:bCs/>
                <w:color w:val="1B2A4A"/>
                <w:sz w:val="18"/>
                <w:szCs w:val="18"/>
              </w:rPr>
              <w:t>Full Name</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A23" w14:textId="77777777" w:rsidR="0003287C" w:rsidRDefault="00000000">
            <w:r>
              <w:rPr>
                <w:sz w:val="18"/>
                <w:szCs w:val="18"/>
              </w:rPr>
              <w:t>Veeam Design Assistant</w:t>
            </w:r>
          </w:p>
        </w:tc>
      </w:tr>
      <w:tr w:rsidR="0003287C" w14:paraId="5036FA27" w14:textId="77777777" w:rsidTr="00C63039">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25" w14:textId="77777777" w:rsidR="0003287C" w:rsidRDefault="00000000">
            <w:r>
              <w:rPr>
                <w:b/>
                <w:bCs/>
                <w:color w:val="1B2A4A"/>
                <w:sz w:val="18"/>
                <w:szCs w:val="18"/>
              </w:rPr>
              <w:t>Version</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26" w14:textId="77777777" w:rsidR="0003287C" w:rsidRDefault="00000000">
            <w:r>
              <w:rPr>
                <w:sz w:val="18"/>
                <w:szCs w:val="18"/>
              </w:rPr>
              <w:t>v1.0</w:t>
            </w:r>
          </w:p>
        </w:tc>
      </w:tr>
      <w:tr w:rsidR="0003287C" w14:paraId="5036FA2A" w14:textId="77777777" w:rsidTr="00C63039">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A28" w14:textId="77777777" w:rsidR="0003287C" w:rsidRDefault="00000000">
            <w:r>
              <w:rPr>
                <w:b/>
                <w:bCs/>
                <w:color w:val="1B2A4A"/>
                <w:sz w:val="18"/>
                <w:szCs w:val="18"/>
              </w:rPr>
              <w:t>Domain Category</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A29" w14:textId="77777777" w:rsidR="0003287C" w:rsidRDefault="00000000">
            <w:r>
              <w:rPr>
                <w:sz w:val="18"/>
                <w:szCs w:val="18"/>
              </w:rPr>
              <w:t>Operational - Backup &amp; Recovery</w:t>
            </w:r>
          </w:p>
        </w:tc>
      </w:tr>
      <w:tr w:rsidR="0003287C" w14:paraId="5036FA2D" w14:textId="77777777" w:rsidTr="00C63039">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2B" w14:textId="77777777" w:rsidR="0003287C" w:rsidRDefault="00000000">
            <w:r>
              <w:rPr>
                <w:b/>
                <w:bCs/>
                <w:color w:val="1B2A4A"/>
                <w:sz w:val="18"/>
                <w:szCs w:val="18"/>
              </w:rPr>
              <w:t>Status</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2C" w14:textId="77777777" w:rsidR="0003287C" w:rsidRDefault="00000000">
            <w:r>
              <w:rPr>
                <w:sz w:val="18"/>
                <w:szCs w:val="18"/>
              </w:rPr>
              <w:t>Active</w:t>
            </w:r>
          </w:p>
        </w:tc>
      </w:tr>
      <w:tr w:rsidR="0003287C" w14:paraId="5036FA30" w14:textId="77777777" w:rsidTr="00C63039">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A2E" w14:textId="77777777" w:rsidR="0003287C" w:rsidRDefault="00000000">
            <w:r>
              <w:rPr>
                <w:b/>
                <w:bCs/>
                <w:color w:val="1B2A4A"/>
                <w:sz w:val="18"/>
                <w:szCs w:val="18"/>
              </w:rPr>
              <w:t>Knowledge Collection</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A2F" w14:textId="3E2451C6" w:rsidR="0003287C" w:rsidRDefault="00546006">
            <w:r>
              <w:rPr>
                <w:sz w:val="18"/>
                <w:szCs w:val="18"/>
              </w:rPr>
              <w:t>EAAP-backup</w:t>
            </w:r>
          </w:p>
        </w:tc>
      </w:tr>
    </w:tbl>
    <w:p w14:paraId="5036FA31" w14:textId="77777777" w:rsidR="0003287C" w:rsidRDefault="0003287C">
      <w:pPr>
        <w:spacing w:before="60"/>
      </w:pPr>
    </w:p>
    <w:p w14:paraId="5036FA32" w14:textId="77777777" w:rsidR="0003287C" w:rsidRDefault="00000000">
      <w:pPr>
        <w:pBdr>
          <w:left w:val="single" w:sz="18" w:space="0" w:color="1A6B6B"/>
        </w:pBdr>
        <w:shd w:val="clear" w:color="auto" w:fill="E8F4F4"/>
        <w:spacing w:before="100" w:after="100"/>
        <w:ind w:left="180" w:right="120"/>
      </w:pPr>
      <w:r>
        <w:rPr>
          <w:i/>
          <w:iCs/>
          <w:color w:val="1A6B6B"/>
          <w:sz w:val="18"/>
          <w:szCs w:val="18"/>
        </w:rPr>
        <w:t>Provides backup architecture design, SLA/RPO/RTO mapping, job configuration guidance, and restore runbooks for Veeam Backup &amp; Replication environments.</w:t>
      </w:r>
    </w:p>
    <w:p w14:paraId="5036FA33" w14:textId="77777777" w:rsidR="0003287C" w:rsidRDefault="0003287C">
      <w:pPr>
        <w:spacing w:before="80"/>
      </w:pPr>
    </w:p>
    <w:p w14:paraId="5036FA34" w14:textId="309C46A4" w:rsidR="0003287C" w:rsidRDefault="00854767" w:rsidP="00854767">
      <w:pPr>
        <w:pStyle w:val="Heading20"/>
      </w:pPr>
      <w:bookmarkStart w:id="47" w:name="_Toc229471476"/>
      <w:r>
        <w:t>10.1 Input Boundary</w:t>
      </w:r>
      <w:bookmarkEnd w:id="47"/>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22"/>
      </w:tblGrid>
      <w:tr w:rsidR="0003287C" w14:paraId="5036FA37" w14:textId="77777777" w:rsidTr="00C63039">
        <w:trPr>
          <w:tblHeader/>
        </w:trPr>
        <w:tc>
          <w:tcPr>
            <w:tcW w:w="28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A35" w14:textId="77777777" w:rsidR="0003287C" w:rsidRDefault="00000000">
            <w:r>
              <w:rPr>
                <w:b/>
                <w:bCs/>
                <w:color w:val="FFFFFF"/>
                <w:sz w:val="17"/>
                <w:szCs w:val="17"/>
              </w:rPr>
              <w:t>Permitted input</w:t>
            </w:r>
          </w:p>
        </w:tc>
        <w:tc>
          <w:tcPr>
            <w:tcW w:w="71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A36" w14:textId="77777777" w:rsidR="0003287C" w:rsidRDefault="00000000">
            <w:r>
              <w:rPr>
                <w:b/>
                <w:bCs/>
                <w:color w:val="FFFFFF"/>
                <w:sz w:val="17"/>
                <w:szCs w:val="17"/>
              </w:rPr>
              <w:t>Description</w:t>
            </w:r>
          </w:p>
        </w:tc>
      </w:tr>
      <w:tr w:rsidR="0003287C" w14:paraId="5036FA3A" w14:textId="77777777" w:rsidTr="00C63039">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38" w14:textId="77777777" w:rsidR="0003287C" w:rsidRDefault="00000000">
            <w:r>
              <w:rPr>
                <w:sz w:val="17"/>
                <w:szCs w:val="17"/>
              </w:rPr>
              <w:t>Veeam infrastructure inventory</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39" w14:textId="77777777" w:rsidR="0003287C" w:rsidRDefault="00000000">
            <w:r>
              <w:rPr>
                <w:sz w:val="17"/>
                <w:szCs w:val="17"/>
              </w:rPr>
              <w:t>VBR version, proxy count, repository configuration, backup jobs.</w:t>
            </w:r>
          </w:p>
        </w:tc>
      </w:tr>
      <w:tr w:rsidR="0003287C" w14:paraId="5036FA3D" w14:textId="77777777" w:rsidTr="00C63039">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A3B" w14:textId="77777777" w:rsidR="0003287C" w:rsidRDefault="00000000">
            <w:r>
              <w:rPr>
                <w:sz w:val="17"/>
                <w:szCs w:val="17"/>
              </w:rPr>
              <w:t>Protected workload inventory</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A3C" w14:textId="77777777" w:rsidR="0003287C" w:rsidRDefault="00000000">
            <w:r>
              <w:rPr>
                <w:sz w:val="17"/>
                <w:szCs w:val="17"/>
              </w:rPr>
              <w:t>VM list, sizes, change rates.</w:t>
            </w:r>
          </w:p>
        </w:tc>
      </w:tr>
      <w:tr w:rsidR="0003287C" w14:paraId="5036FA40" w14:textId="77777777" w:rsidTr="00C63039">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3E" w14:textId="77777777" w:rsidR="0003287C" w:rsidRDefault="00000000">
            <w:r>
              <w:rPr>
                <w:sz w:val="17"/>
                <w:szCs w:val="17"/>
              </w:rPr>
              <w:t>Business requirements</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3F" w14:textId="77777777" w:rsidR="0003287C" w:rsidRDefault="00000000">
            <w:r>
              <w:rPr>
                <w:sz w:val="17"/>
                <w:szCs w:val="17"/>
              </w:rPr>
              <w:t>RPO, RTO, retention requirements, compliance obligations.</w:t>
            </w:r>
          </w:p>
        </w:tc>
      </w:tr>
      <w:tr w:rsidR="0003287C" w14:paraId="5036FA43" w14:textId="77777777" w:rsidTr="00C63039">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A41" w14:textId="77777777" w:rsidR="0003287C" w:rsidRDefault="00000000">
            <w:r>
              <w:rPr>
                <w:sz w:val="17"/>
                <w:szCs w:val="17"/>
              </w:rPr>
              <w:t>Repository and storage configuration</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A42" w14:textId="77777777" w:rsidR="0003287C" w:rsidRDefault="00000000">
            <w:r>
              <w:rPr>
                <w:sz w:val="17"/>
                <w:szCs w:val="17"/>
              </w:rPr>
              <w:t>SOBR configuration, capacity tier, object storage targets.</w:t>
            </w:r>
          </w:p>
        </w:tc>
      </w:tr>
    </w:tbl>
    <w:p w14:paraId="5036FA44" w14:textId="77777777" w:rsidR="0003287C" w:rsidRDefault="0003287C">
      <w:pPr>
        <w:spacing w:before="80"/>
      </w:pPr>
    </w:p>
    <w:p w14:paraId="5036FA45" w14:textId="698B8E4F" w:rsidR="0003287C" w:rsidRDefault="00854767">
      <w:pPr>
        <w:spacing w:before="160" w:after="40"/>
      </w:pPr>
      <w:r>
        <w:rPr>
          <w:b/>
          <w:bCs/>
          <w:color w:val="1B2A4A"/>
          <w:lang w:val="en-GB"/>
        </w:rPr>
        <w:t>10.</w:t>
      </w:r>
      <w:r>
        <w:rPr>
          <w:b/>
          <w:bCs/>
          <w:color w:val="1B2A4A"/>
        </w:rPr>
        <w:t>2 Reasoning Boundary</w:t>
      </w:r>
    </w:p>
    <w:p w14:paraId="5036FA46" w14:textId="77777777" w:rsidR="0003287C" w:rsidRDefault="00000000">
      <w:pPr>
        <w:pStyle w:val="ListParagraph"/>
        <w:numPr>
          <w:ilvl w:val="0"/>
          <w:numId w:val="2"/>
        </w:numPr>
        <w:spacing w:before="40"/>
      </w:pPr>
      <w:r>
        <w:rPr>
          <w:b/>
          <w:bCs/>
          <w:color w:val="1B2A4A"/>
          <w:sz w:val="18"/>
          <w:szCs w:val="18"/>
        </w:rPr>
        <w:t>Recommend</w:t>
      </w:r>
      <w:r>
        <w:rPr>
          <w:sz w:val="18"/>
          <w:szCs w:val="18"/>
        </w:rPr>
        <w:t xml:space="preserve">  Backup architecture, proxy sizing, SOBR design, job scheduling to meet RPO.</w:t>
      </w:r>
    </w:p>
    <w:p w14:paraId="5036FA47" w14:textId="77777777" w:rsidR="0003287C" w:rsidRDefault="00000000">
      <w:pPr>
        <w:pStyle w:val="ListParagraph"/>
        <w:numPr>
          <w:ilvl w:val="0"/>
          <w:numId w:val="2"/>
        </w:numPr>
        <w:spacing w:before="40"/>
      </w:pPr>
      <w:r>
        <w:rPr>
          <w:b/>
          <w:bCs/>
          <w:color w:val="1B2A4A"/>
          <w:sz w:val="18"/>
          <w:szCs w:val="18"/>
        </w:rPr>
        <w:t>Generate</w:t>
      </w:r>
      <w:r>
        <w:rPr>
          <w:sz w:val="18"/>
          <w:szCs w:val="18"/>
        </w:rPr>
        <w:t xml:space="preserve">  Restore runbooks, backup verification procedures, Instant VM Recovery procedures.</w:t>
      </w:r>
    </w:p>
    <w:p w14:paraId="5036FA48" w14:textId="77777777" w:rsidR="0003287C" w:rsidRDefault="0003287C">
      <w:pPr>
        <w:spacing w:before="80"/>
      </w:pPr>
    </w:p>
    <w:p w14:paraId="5036FA49" w14:textId="019CA774" w:rsidR="0003287C" w:rsidRDefault="008A3DD2" w:rsidP="008A3DD2">
      <w:pPr>
        <w:pStyle w:val="Heading20"/>
      </w:pPr>
      <w:bookmarkStart w:id="48" w:name="_Toc229471477"/>
      <w:r>
        <w:t>10.3 Evidence Boundary</w:t>
      </w:r>
      <w:bookmarkEnd w:id="48"/>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922"/>
      </w:tblGrid>
      <w:tr w:rsidR="0003287C" w14:paraId="5036FA4C" w14:textId="77777777" w:rsidTr="00C63039">
        <w:trPr>
          <w:tblHeader/>
        </w:trPr>
        <w:tc>
          <w:tcPr>
            <w:tcW w:w="30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A4A" w14:textId="77777777" w:rsidR="0003287C" w:rsidRDefault="00000000">
            <w:r>
              <w:rPr>
                <w:b/>
                <w:bCs/>
                <w:color w:val="FFFFFF"/>
                <w:sz w:val="17"/>
                <w:szCs w:val="17"/>
              </w:rPr>
              <w:t>Output type</w:t>
            </w:r>
          </w:p>
        </w:tc>
        <w:tc>
          <w:tcPr>
            <w:tcW w:w="69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A4B" w14:textId="77777777" w:rsidR="0003287C" w:rsidRDefault="00000000">
            <w:r>
              <w:rPr>
                <w:b/>
                <w:bCs/>
                <w:color w:val="FFFFFF"/>
                <w:sz w:val="17"/>
                <w:szCs w:val="17"/>
              </w:rPr>
              <w:t>Minimum evidence class</w:t>
            </w:r>
          </w:p>
        </w:tc>
      </w:tr>
      <w:tr w:rsidR="0003287C" w14:paraId="5036FA4F" w14:textId="77777777" w:rsidTr="00C63039">
        <w:tc>
          <w:tcPr>
            <w:tcW w:w="30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4D" w14:textId="77777777" w:rsidR="0003287C" w:rsidRDefault="00000000">
            <w:r>
              <w:rPr>
                <w:sz w:val="17"/>
                <w:szCs w:val="17"/>
              </w:rPr>
              <w:t>Architecture recommendations</w:t>
            </w:r>
          </w:p>
        </w:tc>
        <w:tc>
          <w:tcPr>
            <w:tcW w:w="69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4E" w14:textId="77777777" w:rsidR="0003287C" w:rsidRDefault="00000000">
            <w:r>
              <w:rPr>
                <w:sz w:val="17"/>
                <w:szCs w:val="17"/>
              </w:rPr>
              <w:t>Best Practice (Veeam Best Practice Guide)</w:t>
            </w:r>
          </w:p>
        </w:tc>
      </w:tr>
      <w:tr w:rsidR="0003287C" w14:paraId="5036FA52" w14:textId="77777777" w:rsidTr="00C63039">
        <w:tc>
          <w:tcPr>
            <w:tcW w:w="30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A50" w14:textId="77777777" w:rsidR="0003287C" w:rsidRDefault="00000000">
            <w:r>
              <w:rPr>
                <w:sz w:val="17"/>
                <w:szCs w:val="17"/>
              </w:rPr>
              <w:t>Veeam-specific procedure</w:t>
            </w:r>
          </w:p>
        </w:tc>
        <w:tc>
          <w:tcPr>
            <w:tcW w:w="69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A51" w14:textId="77777777" w:rsidR="0003287C" w:rsidRDefault="00000000">
            <w:r>
              <w:rPr>
                <w:sz w:val="17"/>
                <w:szCs w:val="17"/>
              </w:rPr>
              <w:t>Vendor-Supported (Veeam documentation)</w:t>
            </w:r>
          </w:p>
        </w:tc>
      </w:tr>
    </w:tbl>
    <w:p w14:paraId="5036FA53" w14:textId="77777777" w:rsidR="0003287C" w:rsidRDefault="0003287C">
      <w:pPr>
        <w:spacing w:before="80"/>
      </w:pPr>
    </w:p>
    <w:p w14:paraId="5036FA54" w14:textId="75CA2BF0" w:rsidR="0003287C" w:rsidRDefault="008A3DD2" w:rsidP="008A3DD2">
      <w:pPr>
        <w:pStyle w:val="Heading20"/>
      </w:pPr>
      <w:bookmarkStart w:id="49" w:name="_Toc229471478"/>
      <w:r>
        <w:t>10.5 Confidence Boundary</w:t>
      </w:r>
      <w:bookmarkEnd w:id="49"/>
    </w:p>
    <w:p w14:paraId="5036FA55" w14:textId="77777777" w:rsidR="0003287C" w:rsidRDefault="00000000">
      <w:pPr>
        <w:spacing w:before="60"/>
      </w:pPr>
      <w:r>
        <w:t>Critical inputs: RPO/RTO requirements, workload count and size, hypervisor platform (AHV/ESXi/Hyper-V).</w:t>
      </w:r>
    </w:p>
    <w:p w14:paraId="5036FA56" w14:textId="77777777" w:rsidR="0003287C" w:rsidRDefault="0003287C">
      <w:pPr>
        <w:spacing w:before="80"/>
      </w:pPr>
    </w:p>
    <w:p w14:paraId="5036FA57" w14:textId="4F32B290" w:rsidR="0003287C" w:rsidRDefault="008A3DD2" w:rsidP="008A3DD2">
      <w:pPr>
        <w:pStyle w:val="Heading20"/>
      </w:pPr>
      <w:bookmarkStart w:id="50" w:name="_Toc229471479"/>
      <w:r>
        <w:t>10.6 Execution Boundary</w:t>
      </w:r>
      <w:bookmarkEnd w:id="50"/>
    </w:p>
    <w:p w14:paraId="5036FA58" w14:textId="77777777" w:rsidR="0003287C" w:rsidRDefault="00000000">
      <w:pPr>
        <w:pBdr>
          <w:left w:val="single" w:sz="18" w:space="0" w:color="7C1A1A"/>
        </w:pBdr>
        <w:shd w:val="clear" w:color="auto" w:fill="FEE2E2"/>
        <w:spacing w:before="100" w:after="100"/>
        <w:ind w:left="180" w:right="120"/>
      </w:pPr>
      <w:r>
        <w:rPr>
          <w:i/>
          <w:iCs/>
          <w:color w:val="7C1A1A"/>
          <w:sz w:val="18"/>
          <w:szCs w:val="18"/>
        </w:rPr>
        <w:t>Agent 08 does not initiate backup jobs, restores, or Veeam API calls. Advisory only.</w:t>
      </w:r>
    </w:p>
    <w:p w14:paraId="5036FA59" w14:textId="77777777" w:rsidR="0003287C" w:rsidRDefault="00000000">
      <w:r>
        <w:br w:type="page"/>
      </w:r>
    </w:p>
    <w:p w14:paraId="5036FA5A" w14:textId="77777777" w:rsidR="0003287C" w:rsidRDefault="00000000" w:rsidP="008A3DD2">
      <w:pPr>
        <w:pStyle w:val="Heading"/>
      </w:pPr>
      <w:bookmarkStart w:id="51" w:name="_Toc229471480"/>
      <w:r>
        <w:lastRenderedPageBreak/>
        <w:t>11. AGENT 09 - COMMVAULT DESIGN &amp; OPERATIONS ASSISTANT</w:t>
      </w:r>
      <w:bookmarkEnd w:id="51"/>
    </w:p>
    <w:p w14:paraId="5036FA5B" w14:textId="77777777" w:rsidR="0003287C" w:rsidRDefault="0003287C">
      <w:pPr>
        <w:spacing w:before="8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22"/>
      </w:tblGrid>
      <w:tr w:rsidR="0003287C" w14:paraId="5036FA5E" w14:textId="77777777" w:rsidTr="00C63039">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5C" w14:textId="77777777" w:rsidR="0003287C" w:rsidRDefault="00000000">
            <w:r>
              <w:rPr>
                <w:b/>
                <w:bCs/>
                <w:color w:val="1B2A4A"/>
                <w:sz w:val="18"/>
                <w:szCs w:val="18"/>
              </w:rPr>
              <w:t>Agent ID</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5D" w14:textId="77777777" w:rsidR="0003287C" w:rsidRDefault="00000000">
            <w:r>
              <w:rPr>
                <w:sz w:val="18"/>
                <w:szCs w:val="18"/>
              </w:rPr>
              <w:t>AGENT-09</w:t>
            </w:r>
          </w:p>
        </w:tc>
      </w:tr>
      <w:tr w:rsidR="0003287C" w14:paraId="5036FA61" w14:textId="77777777" w:rsidTr="00C63039">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A5F" w14:textId="77777777" w:rsidR="0003287C" w:rsidRDefault="00000000">
            <w:r>
              <w:rPr>
                <w:b/>
                <w:bCs/>
                <w:color w:val="1B2A4A"/>
                <w:sz w:val="18"/>
                <w:szCs w:val="18"/>
              </w:rPr>
              <w:t>Full Name</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A60" w14:textId="77777777" w:rsidR="0003287C" w:rsidRDefault="00000000">
            <w:r>
              <w:rPr>
                <w:sz w:val="18"/>
                <w:szCs w:val="18"/>
              </w:rPr>
              <w:t>Commvault Design &amp; Operations Assistant</w:t>
            </w:r>
          </w:p>
        </w:tc>
      </w:tr>
      <w:tr w:rsidR="0003287C" w14:paraId="5036FA64" w14:textId="77777777" w:rsidTr="00C63039">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62" w14:textId="77777777" w:rsidR="0003287C" w:rsidRDefault="00000000">
            <w:r>
              <w:rPr>
                <w:b/>
                <w:bCs/>
                <w:color w:val="1B2A4A"/>
                <w:sz w:val="18"/>
                <w:szCs w:val="18"/>
              </w:rPr>
              <w:t>Version</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63" w14:textId="77777777" w:rsidR="0003287C" w:rsidRDefault="00000000">
            <w:r>
              <w:rPr>
                <w:sz w:val="18"/>
                <w:szCs w:val="18"/>
              </w:rPr>
              <w:t>v1.0</w:t>
            </w:r>
          </w:p>
        </w:tc>
      </w:tr>
      <w:tr w:rsidR="0003287C" w14:paraId="5036FA67" w14:textId="77777777" w:rsidTr="00C63039">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A65" w14:textId="77777777" w:rsidR="0003287C" w:rsidRDefault="00000000">
            <w:r>
              <w:rPr>
                <w:b/>
                <w:bCs/>
                <w:color w:val="1B2A4A"/>
                <w:sz w:val="18"/>
                <w:szCs w:val="18"/>
              </w:rPr>
              <w:t>Domain Category</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A66" w14:textId="77777777" w:rsidR="0003287C" w:rsidRDefault="00000000">
            <w:r>
              <w:rPr>
                <w:sz w:val="18"/>
                <w:szCs w:val="18"/>
              </w:rPr>
              <w:t>Operational - Backup &amp; Recovery</w:t>
            </w:r>
          </w:p>
        </w:tc>
      </w:tr>
      <w:tr w:rsidR="0003287C" w14:paraId="5036FA6A" w14:textId="77777777" w:rsidTr="00C63039">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68" w14:textId="77777777" w:rsidR="0003287C" w:rsidRDefault="00000000">
            <w:r>
              <w:rPr>
                <w:b/>
                <w:bCs/>
                <w:color w:val="1B2A4A"/>
                <w:sz w:val="18"/>
                <w:szCs w:val="18"/>
              </w:rPr>
              <w:t>Status</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69" w14:textId="77777777" w:rsidR="0003287C" w:rsidRDefault="00000000">
            <w:r>
              <w:rPr>
                <w:sz w:val="18"/>
                <w:szCs w:val="18"/>
              </w:rPr>
              <w:t>Active</w:t>
            </w:r>
          </w:p>
        </w:tc>
      </w:tr>
      <w:tr w:rsidR="0003287C" w14:paraId="5036FA6D" w14:textId="77777777" w:rsidTr="00C63039">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A6B" w14:textId="77777777" w:rsidR="0003287C" w:rsidRDefault="00000000">
            <w:r>
              <w:rPr>
                <w:b/>
                <w:bCs/>
                <w:color w:val="1B2A4A"/>
                <w:sz w:val="18"/>
                <w:szCs w:val="18"/>
              </w:rPr>
              <w:t>Knowledge Collection</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A6C" w14:textId="5246A5C4" w:rsidR="0003287C" w:rsidRDefault="00546006">
            <w:r>
              <w:rPr>
                <w:sz w:val="18"/>
                <w:szCs w:val="18"/>
              </w:rPr>
              <w:t>EAAP-backup</w:t>
            </w:r>
          </w:p>
        </w:tc>
      </w:tr>
    </w:tbl>
    <w:p w14:paraId="5036FA6E" w14:textId="77777777" w:rsidR="0003287C" w:rsidRDefault="0003287C">
      <w:pPr>
        <w:spacing w:before="60"/>
      </w:pPr>
    </w:p>
    <w:p w14:paraId="5036FA6F" w14:textId="77777777" w:rsidR="0003287C" w:rsidRDefault="00000000">
      <w:pPr>
        <w:pBdr>
          <w:left w:val="single" w:sz="18" w:space="0" w:color="1A6B6B"/>
        </w:pBdr>
        <w:shd w:val="clear" w:color="auto" w:fill="E8F4F4"/>
        <w:spacing w:before="100" w:after="100"/>
        <w:ind w:left="180" w:right="120"/>
      </w:pPr>
      <w:r>
        <w:rPr>
          <w:i/>
          <w:iCs/>
          <w:color w:val="1A6B6B"/>
          <w:sz w:val="18"/>
          <w:szCs w:val="18"/>
        </w:rPr>
        <w:t>Provides backup architecture design, SLA/RPO mapping, restore testing runbooks, and upgrade planning guidance for Commvault Complete Data Protection environments.</w:t>
      </w:r>
    </w:p>
    <w:p w14:paraId="5036FA70" w14:textId="77777777" w:rsidR="0003287C" w:rsidRDefault="0003287C">
      <w:pPr>
        <w:spacing w:before="80"/>
      </w:pPr>
    </w:p>
    <w:p w14:paraId="5036FA71" w14:textId="0D646157" w:rsidR="0003287C" w:rsidRDefault="008A3DD2" w:rsidP="008A3DD2">
      <w:pPr>
        <w:pStyle w:val="Heading20"/>
      </w:pPr>
      <w:bookmarkStart w:id="52" w:name="_Toc229471481"/>
      <w:r>
        <w:t>11.1 Input Boundary</w:t>
      </w:r>
      <w:bookmarkEnd w:id="52"/>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22"/>
      </w:tblGrid>
      <w:tr w:rsidR="0003287C" w14:paraId="5036FA74" w14:textId="77777777" w:rsidTr="00C63039">
        <w:trPr>
          <w:tblHeader/>
        </w:trPr>
        <w:tc>
          <w:tcPr>
            <w:tcW w:w="28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A72" w14:textId="77777777" w:rsidR="0003287C" w:rsidRDefault="00000000">
            <w:r>
              <w:rPr>
                <w:b/>
                <w:bCs/>
                <w:color w:val="FFFFFF"/>
                <w:sz w:val="17"/>
                <w:szCs w:val="17"/>
              </w:rPr>
              <w:t>Permitted input</w:t>
            </w:r>
          </w:p>
        </w:tc>
        <w:tc>
          <w:tcPr>
            <w:tcW w:w="71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A73" w14:textId="77777777" w:rsidR="0003287C" w:rsidRDefault="00000000">
            <w:r>
              <w:rPr>
                <w:b/>
                <w:bCs/>
                <w:color w:val="FFFFFF"/>
                <w:sz w:val="17"/>
                <w:szCs w:val="17"/>
              </w:rPr>
              <w:t>Description</w:t>
            </w:r>
          </w:p>
        </w:tc>
      </w:tr>
      <w:tr w:rsidR="0003287C" w14:paraId="5036FA77" w14:textId="77777777" w:rsidTr="00C63039">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75" w14:textId="77777777" w:rsidR="0003287C" w:rsidRDefault="00000000">
            <w:r>
              <w:rPr>
                <w:sz w:val="17"/>
                <w:szCs w:val="17"/>
              </w:rPr>
              <w:t>CommServe and MA inventory</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76" w14:textId="77777777" w:rsidR="0003287C" w:rsidRDefault="00000000">
            <w:r>
              <w:rPr>
                <w:sz w:val="17"/>
                <w:szCs w:val="17"/>
              </w:rPr>
              <w:t>CommServe version, MediaAgent configuration, library setup.</w:t>
            </w:r>
          </w:p>
        </w:tc>
      </w:tr>
      <w:tr w:rsidR="0003287C" w14:paraId="5036FA7A" w14:textId="77777777" w:rsidTr="00C63039">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A78" w14:textId="77777777" w:rsidR="0003287C" w:rsidRDefault="00000000">
            <w:r>
              <w:rPr>
                <w:sz w:val="17"/>
                <w:szCs w:val="17"/>
              </w:rPr>
              <w:t>Job history exports</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A79" w14:textId="77777777" w:rsidR="0003287C" w:rsidRDefault="00000000">
            <w:r>
              <w:rPr>
                <w:sz w:val="17"/>
                <w:szCs w:val="17"/>
              </w:rPr>
              <w:t>Backup job success/failure history, RPO compliance data.</w:t>
            </w:r>
          </w:p>
        </w:tc>
      </w:tr>
      <w:tr w:rsidR="0003287C" w14:paraId="5036FA7D" w14:textId="77777777" w:rsidTr="00C63039">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7B" w14:textId="77777777" w:rsidR="0003287C" w:rsidRDefault="00000000">
            <w:r>
              <w:rPr>
                <w:sz w:val="17"/>
                <w:szCs w:val="17"/>
              </w:rPr>
              <w:t>Storage targets</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7C" w14:textId="77777777" w:rsidR="0003287C" w:rsidRDefault="00000000">
            <w:r>
              <w:rPr>
                <w:sz w:val="17"/>
                <w:szCs w:val="17"/>
              </w:rPr>
              <w:t>Disk library, tape library, cloud library configuration.</w:t>
            </w:r>
          </w:p>
        </w:tc>
      </w:tr>
      <w:tr w:rsidR="0003287C" w14:paraId="5036FA80" w14:textId="77777777" w:rsidTr="00C63039">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A7E" w14:textId="77777777" w:rsidR="0003287C" w:rsidRDefault="00000000">
            <w:r>
              <w:rPr>
                <w:sz w:val="17"/>
                <w:szCs w:val="17"/>
              </w:rPr>
              <w:t>SLA policy definitions</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A7F" w14:textId="77777777" w:rsidR="0003287C" w:rsidRDefault="00000000">
            <w:r>
              <w:rPr>
                <w:sz w:val="17"/>
                <w:szCs w:val="17"/>
              </w:rPr>
              <w:t>SLA policy names, schedules, retention rules.</w:t>
            </w:r>
          </w:p>
        </w:tc>
      </w:tr>
    </w:tbl>
    <w:p w14:paraId="5036FA81" w14:textId="77777777" w:rsidR="0003287C" w:rsidRDefault="0003287C">
      <w:pPr>
        <w:spacing w:before="80"/>
      </w:pPr>
    </w:p>
    <w:p w14:paraId="5036FA82" w14:textId="249304C9" w:rsidR="0003287C" w:rsidRDefault="008A3DD2" w:rsidP="008A3DD2">
      <w:pPr>
        <w:pStyle w:val="Heading20"/>
      </w:pPr>
      <w:bookmarkStart w:id="53" w:name="_Toc229471482"/>
      <w:r>
        <w:t>11.2 Reasoning Boundary</w:t>
      </w:r>
      <w:bookmarkEnd w:id="53"/>
    </w:p>
    <w:p w14:paraId="5036FA83" w14:textId="77777777" w:rsidR="0003287C" w:rsidRDefault="00000000">
      <w:pPr>
        <w:pStyle w:val="ListParagraph"/>
        <w:numPr>
          <w:ilvl w:val="0"/>
          <w:numId w:val="2"/>
        </w:numPr>
        <w:spacing w:before="40"/>
      </w:pPr>
      <w:r>
        <w:rPr>
          <w:b/>
          <w:bCs/>
          <w:color w:val="1B2A4A"/>
          <w:sz w:val="18"/>
          <w:szCs w:val="18"/>
        </w:rPr>
        <w:t>Analyse</w:t>
      </w:r>
      <w:r>
        <w:rPr>
          <w:sz w:val="18"/>
          <w:szCs w:val="18"/>
        </w:rPr>
        <w:t xml:space="preserve">  Backup job success rates, RPO compliance, storage utilisation trends.</w:t>
      </w:r>
    </w:p>
    <w:p w14:paraId="5036FA84" w14:textId="77777777" w:rsidR="0003287C" w:rsidRDefault="00000000">
      <w:pPr>
        <w:pStyle w:val="ListParagraph"/>
        <w:numPr>
          <w:ilvl w:val="0"/>
          <w:numId w:val="2"/>
        </w:numPr>
        <w:spacing w:before="40"/>
      </w:pPr>
      <w:r>
        <w:rPr>
          <w:b/>
          <w:bCs/>
          <w:color w:val="1B2A4A"/>
          <w:sz w:val="18"/>
          <w:szCs w:val="18"/>
        </w:rPr>
        <w:t>Recommend</w:t>
      </w:r>
      <w:r>
        <w:rPr>
          <w:sz w:val="18"/>
          <w:szCs w:val="18"/>
        </w:rPr>
        <w:t xml:space="preserve">  Architecture improvements, MA placement, deduplication configuration, upgrade sequencing.</w:t>
      </w:r>
    </w:p>
    <w:p w14:paraId="5036FA85" w14:textId="77777777" w:rsidR="0003287C" w:rsidRDefault="00000000">
      <w:pPr>
        <w:pStyle w:val="ListParagraph"/>
        <w:numPr>
          <w:ilvl w:val="0"/>
          <w:numId w:val="2"/>
        </w:numPr>
        <w:spacing w:before="40"/>
      </w:pPr>
      <w:r>
        <w:rPr>
          <w:b/>
          <w:bCs/>
          <w:color w:val="1B2A4A"/>
          <w:sz w:val="18"/>
          <w:szCs w:val="18"/>
        </w:rPr>
        <w:t>Generate</w:t>
      </w:r>
      <w:r>
        <w:rPr>
          <w:sz w:val="18"/>
          <w:szCs w:val="18"/>
        </w:rPr>
        <w:t xml:space="preserve">  Restore testing runbooks, upgrade checklists, SLA compliance reports.</w:t>
      </w:r>
    </w:p>
    <w:p w14:paraId="5036FA86" w14:textId="77777777" w:rsidR="0003287C" w:rsidRDefault="0003287C">
      <w:pPr>
        <w:spacing w:before="80"/>
      </w:pPr>
    </w:p>
    <w:p w14:paraId="5036FA87" w14:textId="434C1E38" w:rsidR="0003287C" w:rsidRDefault="008A3DD2" w:rsidP="008A3DD2">
      <w:pPr>
        <w:pStyle w:val="Heading20"/>
      </w:pPr>
      <w:bookmarkStart w:id="54" w:name="_Toc229471483"/>
      <w:r>
        <w:t>11.5 Confidence Boundary</w:t>
      </w:r>
      <w:bookmarkEnd w:id="54"/>
    </w:p>
    <w:p w14:paraId="5036FA88" w14:textId="77777777" w:rsidR="0003287C" w:rsidRDefault="00000000">
      <w:pPr>
        <w:spacing w:before="60"/>
      </w:pPr>
      <w:r>
        <w:t>Critical inputs: CommServe version, MA count, primary storage target type.</w:t>
      </w:r>
    </w:p>
    <w:p w14:paraId="5036FA89" w14:textId="77777777" w:rsidR="0003287C" w:rsidRDefault="0003287C">
      <w:pPr>
        <w:spacing w:before="80"/>
      </w:pPr>
    </w:p>
    <w:p w14:paraId="5036FA8A" w14:textId="73EC18BA" w:rsidR="0003287C" w:rsidRDefault="008A3DD2" w:rsidP="008A3DD2">
      <w:pPr>
        <w:pStyle w:val="Heading20"/>
      </w:pPr>
      <w:bookmarkStart w:id="55" w:name="_Toc229471484"/>
      <w:r>
        <w:t>11.6 Execution Boundary</w:t>
      </w:r>
      <w:bookmarkEnd w:id="55"/>
    </w:p>
    <w:p w14:paraId="5036FA8B" w14:textId="77777777" w:rsidR="0003287C" w:rsidRDefault="00000000">
      <w:pPr>
        <w:pBdr>
          <w:left w:val="single" w:sz="18" w:space="0" w:color="7C1A1A"/>
        </w:pBdr>
        <w:shd w:val="clear" w:color="auto" w:fill="FEE2E2"/>
        <w:spacing w:before="100" w:after="100"/>
        <w:ind w:left="180" w:right="120"/>
      </w:pPr>
      <w:r>
        <w:rPr>
          <w:i/>
          <w:iCs/>
          <w:color w:val="7C1A1A"/>
          <w:sz w:val="18"/>
          <w:szCs w:val="18"/>
        </w:rPr>
        <w:t>Agent 09 does not execute Commvault API calls or initiate jobs. Advisory only.</w:t>
      </w:r>
    </w:p>
    <w:p w14:paraId="5036FA8C" w14:textId="77777777" w:rsidR="0003287C" w:rsidRDefault="00000000">
      <w:r>
        <w:br w:type="page"/>
      </w:r>
    </w:p>
    <w:p w14:paraId="5036FA8D" w14:textId="77777777" w:rsidR="0003287C" w:rsidRDefault="00000000" w:rsidP="008A3DD2">
      <w:pPr>
        <w:pStyle w:val="Heading"/>
      </w:pPr>
      <w:bookmarkStart w:id="56" w:name="_Toc229471485"/>
      <w:r>
        <w:lastRenderedPageBreak/>
        <w:t>12. AGENT 10 - HPE PROLIANT SERVER ADVISOR</w:t>
      </w:r>
      <w:bookmarkEnd w:id="56"/>
    </w:p>
    <w:p w14:paraId="5036FA8E" w14:textId="77777777" w:rsidR="0003287C" w:rsidRDefault="0003287C">
      <w:pPr>
        <w:spacing w:before="8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22"/>
      </w:tblGrid>
      <w:tr w:rsidR="0003287C" w14:paraId="5036FA91" w14:textId="77777777" w:rsidTr="00C63039">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8F" w14:textId="77777777" w:rsidR="0003287C" w:rsidRDefault="00000000">
            <w:r>
              <w:rPr>
                <w:b/>
                <w:bCs/>
                <w:color w:val="1B2A4A"/>
                <w:sz w:val="18"/>
                <w:szCs w:val="18"/>
              </w:rPr>
              <w:t>Agent ID</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90" w14:textId="77777777" w:rsidR="0003287C" w:rsidRDefault="00000000">
            <w:r>
              <w:rPr>
                <w:sz w:val="18"/>
                <w:szCs w:val="18"/>
              </w:rPr>
              <w:t>AGENT-10</w:t>
            </w:r>
          </w:p>
        </w:tc>
      </w:tr>
      <w:tr w:rsidR="0003287C" w14:paraId="5036FA94" w14:textId="77777777" w:rsidTr="00C63039">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A92" w14:textId="77777777" w:rsidR="0003287C" w:rsidRDefault="00000000">
            <w:r>
              <w:rPr>
                <w:b/>
                <w:bCs/>
                <w:color w:val="1B2A4A"/>
                <w:sz w:val="18"/>
                <w:szCs w:val="18"/>
              </w:rPr>
              <w:t>Full Name</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A93" w14:textId="77777777" w:rsidR="0003287C" w:rsidRDefault="00000000">
            <w:r>
              <w:rPr>
                <w:sz w:val="18"/>
                <w:szCs w:val="18"/>
              </w:rPr>
              <w:t>HPE ProLiant Server Advisor</w:t>
            </w:r>
          </w:p>
        </w:tc>
      </w:tr>
      <w:tr w:rsidR="0003287C" w14:paraId="5036FA97" w14:textId="77777777" w:rsidTr="00C63039">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95" w14:textId="77777777" w:rsidR="0003287C" w:rsidRDefault="00000000">
            <w:r>
              <w:rPr>
                <w:b/>
                <w:bCs/>
                <w:color w:val="1B2A4A"/>
                <w:sz w:val="18"/>
                <w:szCs w:val="18"/>
              </w:rPr>
              <w:t>Version</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96" w14:textId="77777777" w:rsidR="0003287C" w:rsidRDefault="00000000">
            <w:r>
              <w:rPr>
                <w:sz w:val="18"/>
                <w:szCs w:val="18"/>
              </w:rPr>
              <w:t>v1.0</w:t>
            </w:r>
          </w:p>
        </w:tc>
      </w:tr>
      <w:tr w:rsidR="0003287C" w14:paraId="5036FA9A" w14:textId="77777777" w:rsidTr="00C63039">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A98" w14:textId="77777777" w:rsidR="0003287C" w:rsidRDefault="00000000">
            <w:r>
              <w:rPr>
                <w:b/>
                <w:bCs/>
                <w:color w:val="1B2A4A"/>
                <w:sz w:val="18"/>
                <w:szCs w:val="18"/>
              </w:rPr>
              <w:t>Domain Category</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A99" w14:textId="77777777" w:rsidR="0003287C" w:rsidRDefault="00000000">
            <w:r>
              <w:rPr>
                <w:sz w:val="18"/>
                <w:szCs w:val="18"/>
              </w:rPr>
              <w:t>Infrastructure - Hardware</w:t>
            </w:r>
          </w:p>
        </w:tc>
      </w:tr>
      <w:tr w:rsidR="0003287C" w14:paraId="5036FA9D" w14:textId="77777777" w:rsidTr="00C63039">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9B" w14:textId="77777777" w:rsidR="0003287C" w:rsidRDefault="00000000">
            <w:r>
              <w:rPr>
                <w:b/>
                <w:bCs/>
                <w:color w:val="1B2A4A"/>
                <w:sz w:val="18"/>
                <w:szCs w:val="18"/>
              </w:rPr>
              <w:t>Status</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9C" w14:textId="77777777" w:rsidR="0003287C" w:rsidRDefault="00000000">
            <w:r>
              <w:rPr>
                <w:sz w:val="18"/>
                <w:szCs w:val="18"/>
              </w:rPr>
              <w:t>Active</w:t>
            </w:r>
          </w:p>
        </w:tc>
      </w:tr>
      <w:tr w:rsidR="0003287C" w14:paraId="5036FAA0" w14:textId="77777777" w:rsidTr="00C63039">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A9E" w14:textId="77777777" w:rsidR="0003287C" w:rsidRDefault="00000000">
            <w:r>
              <w:rPr>
                <w:b/>
                <w:bCs/>
                <w:color w:val="1B2A4A"/>
                <w:sz w:val="18"/>
                <w:szCs w:val="18"/>
              </w:rPr>
              <w:t>Knowledge Collection</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A9F" w14:textId="18B0EA5B" w:rsidR="0003287C" w:rsidRDefault="00546006">
            <w:r>
              <w:rPr>
                <w:sz w:val="18"/>
                <w:szCs w:val="18"/>
              </w:rPr>
              <w:t>EAAP-nutanix</w:t>
            </w:r>
          </w:p>
        </w:tc>
      </w:tr>
    </w:tbl>
    <w:p w14:paraId="5036FAA1" w14:textId="77777777" w:rsidR="0003287C" w:rsidRDefault="0003287C">
      <w:pPr>
        <w:spacing w:before="60"/>
      </w:pPr>
    </w:p>
    <w:p w14:paraId="5036FAA2" w14:textId="77777777" w:rsidR="0003287C" w:rsidRDefault="00000000">
      <w:pPr>
        <w:pBdr>
          <w:left w:val="single" w:sz="18" w:space="0" w:color="1A6B6B"/>
        </w:pBdr>
        <w:shd w:val="clear" w:color="auto" w:fill="E8F4F4"/>
        <w:spacing w:before="100" w:after="100"/>
        <w:ind w:left="180" w:right="120"/>
      </w:pPr>
      <w:r>
        <w:rPr>
          <w:i/>
          <w:iCs/>
          <w:color w:val="1A6B6B"/>
          <w:sz w:val="18"/>
          <w:szCs w:val="18"/>
        </w:rPr>
        <w:t>Provides firmware and driver alignment planning, hardware health interpretation, and lifecycle readiness guidance for HPE ProLiant Gen9 through Gen11 servers including iLO management.</w:t>
      </w:r>
    </w:p>
    <w:p w14:paraId="5036FAA3" w14:textId="77777777" w:rsidR="0003287C" w:rsidRDefault="0003287C">
      <w:pPr>
        <w:spacing w:before="80"/>
      </w:pPr>
    </w:p>
    <w:p w14:paraId="5036FAA4" w14:textId="43B1CFCB" w:rsidR="0003287C" w:rsidRDefault="008A3DD2" w:rsidP="008A3DD2">
      <w:pPr>
        <w:pStyle w:val="Heading20"/>
      </w:pPr>
      <w:bookmarkStart w:id="57" w:name="_Toc229471486"/>
      <w:r>
        <w:t>12.1 Input Boundary</w:t>
      </w:r>
      <w:bookmarkEnd w:id="57"/>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22"/>
      </w:tblGrid>
      <w:tr w:rsidR="0003287C" w14:paraId="5036FAA7" w14:textId="77777777" w:rsidTr="00C63039">
        <w:trPr>
          <w:tblHeader/>
        </w:trPr>
        <w:tc>
          <w:tcPr>
            <w:tcW w:w="28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AA5" w14:textId="77777777" w:rsidR="0003287C" w:rsidRDefault="00000000">
            <w:r>
              <w:rPr>
                <w:b/>
                <w:bCs/>
                <w:color w:val="FFFFFF"/>
                <w:sz w:val="17"/>
                <w:szCs w:val="17"/>
              </w:rPr>
              <w:t>Permitted input</w:t>
            </w:r>
          </w:p>
        </w:tc>
        <w:tc>
          <w:tcPr>
            <w:tcW w:w="71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AA6" w14:textId="77777777" w:rsidR="0003287C" w:rsidRDefault="00000000">
            <w:r>
              <w:rPr>
                <w:b/>
                <w:bCs/>
                <w:color w:val="FFFFFF"/>
                <w:sz w:val="17"/>
                <w:szCs w:val="17"/>
              </w:rPr>
              <w:t>Description</w:t>
            </w:r>
          </w:p>
        </w:tc>
      </w:tr>
      <w:tr w:rsidR="0003287C" w14:paraId="5036FAAA" w14:textId="77777777" w:rsidTr="00C63039">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A8" w14:textId="77777777" w:rsidR="0003287C" w:rsidRDefault="00000000">
            <w:r>
              <w:rPr>
                <w:sz w:val="17"/>
                <w:szCs w:val="17"/>
              </w:rPr>
              <w:t>iLO exports</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A9" w14:textId="77777777" w:rsidR="0003287C" w:rsidRDefault="00000000">
            <w:r>
              <w:rPr>
                <w:sz w:val="17"/>
                <w:szCs w:val="17"/>
              </w:rPr>
              <w:t>iLO firmware version, hardware health summary, event log.</w:t>
            </w:r>
          </w:p>
        </w:tc>
      </w:tr>
      <w:tr w:rsidR="0003287C" w14:paraId="5036FAAD" w14:textId="77777777" w:rsidTr="00C63039">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AAB" w14:textId="77777777" w:rsidR="0003287C" w:rsidRDefault="00000000">
            <w:r>
              <w:rPr>
                <w:sz w:val="17"/>
                <w:szCs w:val="17"/>
              </w:rPr>
              <w:t>Server hardware inventory</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AAC" w14:textId="77777777" w:rsidR="0003287C" w:rsidRDefault="00000000">
            <w:r>
              <w:rPr>
                <w:sz w:val="17"/>
                <w:szCs w:val="17"/>
              </w:rPr>
              <w:t>ProLiant model, generation, installed components.</w:t>
            </w:r>
          </w:p>
        </w:tc>
      </w:tr>
      <w:tr w:rsidR="0003287C" w14:paraId="5036FAB0" w14:textId="77777777" w:rsidTr="00C63039">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AE" w14:textId="77777777" w:rsidR="0003287C" w:rsidRDefault="00000000">
            <w:r>
              <w:rPr>
                <w:sz w:val="17"/>
                <w:szCs w:val="17"/>
              </w:rPr>
              <w:t>SPP version data</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AF" w14:textId="77777777" w:rsidR="0003287C" w:rsidRDefault="00000000">
            <w:r>
              <w:rPr>
                <w:sz w:val="17"/>
                <w:szCs w:val="17"/>
              </w:rPr>
              <w:t>Current Service Pack for ProLiant version in use.</w:t>
            </w:r>
          </w:p>
        </w:tc>
      </w:tr>
      <w:tr w:rsidR="0003287C" w14:paraId="5036FAB3" w14:textId="77777777" w:rsidTr="00C63039">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AB1" w14:textId="77777777" w:rsidR="0003287C" w:rsidRDefault="00000000">
            <w:r>
              <w:rPr>
                <w:sz w:val="17"/>
                <w:szCs w:val="17"/>
              </w:rPr>
              <w:t>Firmware baseline data</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AB2" w14:textId="77777777" w:rsidR="0003287C" w:rsidRDefault="00000000">
            <w:r>
              <w:rPr>
                <w:sz w:val="17"/>
                <w:szCs w:val="17"/>
              </w:rPr>
              <w:t>Current component firmware vs. recommended versions.</w:t>
            </w:r>
          </w:p>
        </w:tc>
      </w:tr>
    </w:tbl>
    <w:p w14:paraId="5036FAB4" w14:textId="77777777" w:rsidR="0003287C" w:rsidRDefault="0003287C">
      <w:pPr>
        <w:spacing w:before="80"/>
      </w:pPr>
    </w:p>
    <w:p w14:paraId="5036FAB5" w14:textId="65DEB13E" w:rsidR="0003287C" w:rsidRDefault="008A3DD2" w:rsidP="008A3DD2">
      <w:pPr>
        <w:pStyle w:val="Heading20"/>
      </w:pPr>
      <w:bookmarkStart w:id="58" w:name="_Toc229471487"/>
      <w:r>
        <w:t>12.2 Reasoning Boundary</w:t>
      </w:r>
      <w:bookmarkEnd w:id="58"/>
    </w:p>
    <w:p w14:paraId="5036FAB6" w14:textId="77777777" w:rsidR="0003287C" w:rsidRDefault="00000000">
      <w:pPr>
        <w:pStyle w:val="ListParagraph"/>
        <w:numPr>
          <w:ilvl w:val="0"/>
          <w:numId w:val="2"/>
        </w:numPr>
        <w:spacing w:before="40"/>
      </w:pPr>
      <w:r>
        <w:rPr>
          <w:b/>
          <w:bCs/>
          <w:color w:val="1B2A4A"/>
          <w:sz w:val="18"/>
          <w:szCs w:val="18"/>
        </w:rPr>
        <w:t>Analyse</w:t>
      </w:r>
      <w:r>
        <w:rPr>
          <w:sz w:val="18"/>
          <w:szCs w:val="18"/>
        </w:rPr>
        <w:t xml:space="preserve">  Hardware health from iLO exports, firmware currency, component lifecycle status.</w:t>
      </w:r>
    </w:p>
    <w:p w14:paraId="5036FAB7" w14:textId="77777777" w:rsidR="0003287C" w:rsidRDefault="00000000">
      <w:pPr>
        <w:pStyle w:val="ListParagraph"/>
        <w:numPr>
          <w:ilvl w:val="0"/>
          <w:numId w:val="2"/>
        </w:numPr>
        <w:spacing w:before="40"/>
      </w:pPr>
      <w:r>
        <w:rPr>
          <w:b/>
          <w:bCs/>
          <w:color w:val="1B2A4A"/>
          <w:sz w:val="18"/>
          <w:szCs w:val="18"/>
        </w:rPr>
        <w:t>Recommend</w:t>
      </w:r>
      <w:r>
        <w:rPr>
          <w:sz w:val="18"/>
          <w:szCs w:val="18"/>
        </w:rPr>
        <w:t xml:space="preserve">  Firmware update sequencing, SPP application procedures, lifecycle planning.</w:t>
      </w:r>
    </w:p>
    <w:p w14:paraId="5036FAB8" w14:textId="77777777" w:rsidR="0003287C" w:rsidRDefault="0003287C">
      <w:pPr>
        <w:spacing w:before="80"/>
      </w:pPr>
    </w:p>
    <w:p w14:paraId="5036FAB9" w14:textId="27A35DEB" w:rsidR="0003287C" w:rsidRDefault="008A3DD2" w:rsidP="008A3DD2">
      <w:pPr>
        <w:pStyle w:val="Heading20"/>
      </w:pPr>
      <w:bookmarkStart w:id="59" w:name="_Toc229471488"/>
      <w:r>
        <w:t>12.3 Confidence Boundary</w:t>
      </w:r>
      <w:bookmarkEnd w:id="59"/>
    </w:p>
    <w:p w14:paraId="5036FABA" w14:textId="77777777" w:rsidR="0003287C" w:rsidRDefault="00000000">
      <w:pPr>
        <w:spacing w:before="60"/>
      </w:pPr>
      <w:r>
        <w:t>Critical inputs: ProLiant model and generation, current iLO firmware version, current SPP version.</w:t>
      </w:r>
    </w:p>
    <w:p w14:paraId="5036FABB" w14:textId="77777777" w:rsidR="0003287C" w:rsidRDefault="0003287C">
      <w:pPr>
        <w:spacing w:before="80"/>
      </w:pPr>
    </w:p>
    <w:p w14:paraId="5036FABC" w14:textId="2429C7AA" w:rsidR="0003287C" w:rsidRDefault="008A3DD2" w:rsidP="008A3DD2">
      <w:pPr>
        <w:pStyle w:val="Heading20"/>
      </w:pPr>
      <w:bookmarkStart w:id="60" w:name="_Toc229471489"/>
      <w:r>
        <w:t>12.4 Execution Boundary</w:t>
      </w:r>
      <w:bookmarkEnd w:id="60"/>
    </w:p>
    <w:p w14:paraId="5036FABD" w14:textId="77777777" w:rsidR="0003287C" w:rsidRDefault="00000000">
      <w:pPr>
        <w:pBdr>
          <w:left w:val="single" w:sz="18" w:space="0" w:color="7C1A1A"/>
        </w:pBdr>
        <w:shd w:val="clear" w:color="auto" w:fill="FEE2E2"/>
        <w:spacing w:before="100" w:after="100"/>
        <w:ind w:left="180" w:right="120"/>
      </w:pPr>
      <w:r>
        <w:rPr>
          <w:i/>
          <w:iCs/>
          <w:color w:val="7C1A1A"/>
          <w:sz w:val="18"/>
          <w:szCs w:val="18"/>
        </w:rPr>
        <w:t>Agent 10 does not execute iLO commands or initiate firmware updates. Advisory only. Firmware updates are Tier 2 actions.</w:t>
      </w:r>
    </w:p>
    <w:p w14:paraId="5036FABE" w14:textId="77777777" w:rsidR="0003287C" w:rsidRDefault="00000000">
      <w:r>
        <w:br w:type="page"/>
      </w:r>
    </w:p>
    <w:p w14:paraId="5036FABF" w14:textId="77777777" w:rsidR="0003287C" w:rsidRDefault="00000000" w:rsidP="008A3DD2">
      <w:pPr>
        <w:pStyle w:val="Heading"/>
      </w:pPr>
      <w:bookmarkStart w:id="61" w:name="_Toc229471490"/>
      <w:r>
        <w:lastRenderedPageBreak/>
        <w:t>13. AGENT 11 - ENTERPRISE CYBER SENTRY</w:t>
      </w:r>
      <w:bookmarkEnd w:id="61"/>
    </w:p>
    <w:p w14:paraId="5036FAC0" w14:textId="77777777" w:rsidR="0003287C" w:rsidRDefault="0003287C">
      <w:pPr>
        <w:spacing w:before="8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22"/>
      </w:tblGrid>
      <w:tr w:rsidR="0003287C" w14:paraId="5036FAC3" w14:textId="77777777" w:rsidTr="001E0D55">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C1" w14:textId="77777777" w:rsidR="0003287C" w:rsidRDefault="00000000">
            <w:r>
              <w:rPr>
                <w:b/>
                <w:bCs/>
                <w:color w:val="1B2A4A"/>
                <w:sz w:val="18"/>
                <w:szCs w:val="18"/>
              </w:rPr>
              <w:t>Agent ID</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C2" w14:textId="77777777" w:rsidR="0003287C" w:rsidRDefault="00000000">
            <w:r>
              <w:rPr>
                <w:sz w:val="18"/>
                <w:szCs w:val="18"/>
              </w:rPr>
              <w:t>AGENT-11</w:t>
            </w:r>
          </w:p>
        </w:tc>
      </w:tr>
      <w:tr w:rsidR="0003287C" w14:paraId="5036FAC6" w14:textId="77777777" w:rsidTr="001E0D55">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AC4" w14:textId="77777777" w:rsidR="0003287C" w:rsidRDefault="00000000">
            <w:r>
              <w:rPr>
                <w:b/>
                <w:bCs/>
                <w:color w:val="1B2A4A"/>
                <w:sz w:val="18"/>
                <w:szCs w:val="18"/>
              </w:rPr>
              <w:t>Full Name</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AC5" w14:textId="77777777" w:rsidR="0003287C" w:rsidRDefault="00000000">
            <w:r>
              <w:rPr>
                <w:sz w:val="18"/>
                <w:szCs w:val="18"/>
              </w:rPr>
              <w:t>Enterprise Cyber Sentry</w:t>
            </w:r>
          </w:p>
        </w:tc>
      </w:tr>
      <w:tr w:rsidR="0003287C" w14:paraId="5036FAC9" w14:textId="77777777" w:rsidTr="001E0D55">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C7" w14:textId="77777777" w:rsidR="0003287C" w:rsidRDefault="00000000">
            <w:r>
              <w:rPr>
                <w:b/>
                <w:bCs/>
                <w:color w:val="1B2A4A"/>
                <w:sz w:val="18"/>
                <w:szCs w:val="18"/>
              </w:rPr>
              <w:t>Version</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C8" w14:textId="77777777" w:rsidR="0003287C" w:rsidRDefault="00000000">
            <w:r>
              <w:rPr>
                <w:sz w:val="18"/>
                <w:szCs w:val="18"/>
              </w:rPr>
              <w:t>v1.0</w:t>
            </w:r>
          </w:p>
        </w:tc>
      </w:tr>
      <w:tr w:rsidR="0003287C" w14:paraId="5036FACC" w14:textId="77777777" w:rsidTr="001E0D55">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ACA" w14:textId="77777777" w:rsidR="0003287C" w:rsidRDefault="00000000">
            <w:r>
              <w:rPr>
                <w:b/>
                <w:bCs/>
                <w:color w:val="1B2A4A"/>
                <w:sz w:val="18"/>
                <w:szCs w:val="18"/>
              </w:rPr>
              <w:t>Domain Category</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ACB" w14:textId="77777777" w:rsidR="0003287C" w:rsidRDefault="00000000">
            <w:r>
              <w:rPr>
                <w:sz w:val="18"/>
                <w:szCs w:val="18"/>
              </w:rPr>
              <w:t>Governance - Security</w:t>
            </w:r>
          </w:p>
        </w:tc>
      </w:tr>
      <w:tr w:rsidR="0003287C" w14:paraId="5036FACF" w14:textId="77777777" w:rsidTr="001E0D55">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CD" w14:textId="77777777" w:rsidR="0003287C" w:rsidRDefault="00000000">
            <w:r>
              <w:rPr>
                <w:b/>
                <w:bCs/>
                <w:color w:val="1B2A4A"/>
                <w:sz w:val="18"/>
                <w:szCs w:val="18"/>
              </w:rPr>
              <w:t>Status</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CE" w14:textId="77777777" w:rsidR="0003287C" w:rsidRDefault="00000000">
            <w:r>
              <w:rPr>
                <w:sz w:val="18"/>
                <w:szCs w:val="18"/>
              </w:rPr>
              <w:t>Active</w:t>
            </w:r>
          </w:p>
        </w:tc>
      </w:tr>
      <w:tr w:rsidR="0003287C" w14:paraId="5036FAD2" w14:textId="77777777" w:rsidTr="001E0D55">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AD0" w14:textId="77777777" w:rsidR="0003287C" w:rsidRDefault="00000000">
            <w:r>
              <w:rPr>
                <w:b/>
                <w:bCs/>
                <w:color w:val="1B2A4A"/>
                <w:sz w:val="18"/>
                <w:szCs w:val="18"/>
              </w:rPr>
              <w:t>Knowledge Collection</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AD1" w14:textId="71401B87" w:rsidR="0003287C" w:rsidRDefault="00546006">
            <w:r>
              <w:rPr>
                <w:sz w:val="18"/>
                <w:szCs w:val="18"/>
              </w:rPr>
              <w:t>EAAP-security</w:t>
            </w:r>
          </w:p>
        </w:tc>
      </w:tr>
    </w:tbl>
    <w:p w14:paraId="5036FAD3" w14:textId="77777777" w:rsidR="0003287C" w:rsidRDefault="0003287C">
      <w:pPr>
        <w:spacing w:before="60"/>
      </w:pPr>
    </w:p>
    <w:p w14:paraId="5036FAD4" w14:textId="77777777" w:rsidR="0003287C" w:rsidRDefault="00000000">
      <w:pPr>
        <w:pBdr>
          <w:left w:val="single" w:sz="18" w:space="0" w:color="1A6B6B"/>
        </w:pBdr>
        <w:shd w:val="clear" w:color="auto" w:fill="E8F4F4"/>
        <w:spacing w:before="100" w:after="100"/>
        <w:ind w:left="180" w:right="120"/>
      </w:pPr>
      <w:r>
        <w:rPr>
          <w:i/>
          <w:iCs/>
          <w:color w:val="1A6B6B"/>
          <w:sz w:val="18"/>
          <w:szCs w:val="18"/>
        </w:rPr>
        <w:t>Provides security hardening guidance, compliance control mapping, vulnerability assessment support, and security architecture advisory for enterprise infrastructure environments.</w:t>
      </w:r>
    </w:p>
    <w:p w14:paraId="5036FAD5" w14:textId="77777777" w:rsidR="0003287C" w:rsidRDefault="0003287C">
      <w:pPr>
        <w:spacing w:before="80"/>
      </w:pPr>
    </w:p>
    <w:p w14:paraId="5036FAD6" w14:textId="0655C44E" w:rsidR="0003287C" w:rsidRDefault="008A3DD2" w:rsidP="008A3DD2">
      <w:pPr>
        <w:pStyle w:val="Heading20"/>
      </w:pPr>
      <w:bookmarkStart w:id="62" w:name="_Toc229471491"/>
      <w:r>
        <w:t>13.1 Input Boundary</w:t>
      </w:r>
      <w:bookmarkEnd w:id="62"/>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22"/>
      </w:tblGrid>
      <w:tr w:rsidR="0003287C" w14:paraId="5036FAD9" w14:textId="77777777" w:rsidTr="001E0D55">
        <w:trPr>
          <w:tblHeader/>
        </w:trPr>
        <w:tc>
          <w:tcPr>
            <w:tcW w:w="28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AD7" w14:textId="77777777" w:rsidR="0003287C" w:rsidRDefault="00000000">
            <w:r>
              <w:rPr>
                <w:b/>
                <w:bCs/>
                <w:color w:val="FFFFFF"/>
                <w:sz w:val="17"/>
                <w:szCs w:val="17"/>
              </w:rPr>
              <w:t>Permitted input</w:t>
            </w:r>
          </w:p>
        </w:tc>
        <w:tc>
          <w:tcPr>
            <w:tcW w:w="71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AD8" w14:textId="77777777" w:rsidR="0003287C" w:rsidRDefault="00000000">
            <w:r>
              <w:rPr>
                <w:b/>
                <w:bCs/>
                <w:color w:val="FFFFFF"/>
                <w:sz w:val="17"/>
                <w:szCs w:val="17"/>
              </w:rPr>
              <w:t>Description</w:t>
            </w:r>
          </w:p>
        </w:tc>
      </w:tr>
      <w:tr w:rsidR="0003287C" w14:paraId="5036FADC" w14:textId="77777777" w:rsidTr="001E0D55">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DA" w14:textId="77777777" w:rsidR="0003287C" w:rsidRDefault="00000000">
            <w:r>
              <w:rPr>
                <w:sz w:val="17"/>
                <w:szCs w:val="17"/>
              </w:rPr>
              <w:t>Security baseline data</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DB" w14:textId="77777777" w:rsidR="0003287C" w:rsidRDefault="00000000">
            <w:r>
              <w:rPr>
                <w:sz w:val="17"/>
                <w:szCs w:val="17"/>
              </w:rPr>
              <w:t>Current configuration vs. CIS/BSI benchmark requirements.</w:t>
            </w:r>
          </w:p>
        </w:tc>
      </w:tr>
      <w:tr w:rsidR="0003287C" w14:paraId="5036FADF" w14:textId="77777777" w:rsidTr="001E0D55">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ADD" w14:textId="77777777" w:rsidR="0003287C" w:rsidRDefault="00000000">
            <w:r>
              <w:rPr>
                <w:sz w:val="17"/>
                <w:szCs w:val="17"/>
              </w:rPr>
              <w:t>Vulnerability scan outputs (sanitised)</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ADE" w14:textId="77777777" w:rsidR="0003287C" w:rsidRDefault="00000000">
            <w:r>
              <w:rPr>
                <w:sz w:val="17"/>
                <w:szCs w:val="17"/>
              </w:rPr>
              <w:t>CVE identifiers and severity ratings, no sensitive IP data.</w:t>
            </w:r>
          </w:p>
        </w:tc>
      </w:tr>
      <w:tr w:rsidR="0003287C" w14:paraId="5036FAE2" w14:textId="77777777" w:rsidTr="001E0D55">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E0" w14:textId="77777777" w:rsidR="0003287C" w:rsidRDefault="00000000">
            <w:r>
              <w:rPr>
                <w:sz w:val="17"/>
                <w:szCs w:val="17"/>
              </w:rPr>
              <w:t>Security policy documents</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E1" w14:textId="77777777" w:rsidR="0003287C" w:rsidRDefault="00000000">
            <w:r>
              <w:rPr>
                <w:sz w:val="17"/>
                <w:szCs w:val="17"/>
              </w:rPr>
              <w:t>Internal security policies for review and gap analysis.</w:t>
            </w:r>
          </w:p>
        </w:tc>
      </w:tr>
      <w:tr w:rsidR="0003287C" w14:paraId="5036FAE5" w14:textId="77777777" w:rsidTr="001E0D55">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AE3" w14:textId="77777777" w:rsidR="0003287C" w:rsidRDefault="00000000">
            <w:r>
              <w:rPr>
                <w:sz w:val="17"/>
                <w:szCs w:val="17"/>
              </w:rPr>
              <w:t>Architecture diagrams</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AE4" w14:textId="77777777" w:rsidR="0003287C" w:rsidRDefault="00000000">
            <w:r>
              <w:rPr>
                <w:sz w:val="17"/>
                <w:szCs w:val="17"/>
              </w:rPr>
              <w:t>For threat model and security architecture review.</w:t>
            </w:r>
          </w:p>
        </w:tc>
      </w:tr>
      <w:tr w:rsidR="0003287C" w14:paraId="5036FAE8" w14:textId="77777777" w:rsidTr="001E0D55">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E6" w14:textId="77777777" w:rsidR="0003287C" w:rsidRDefault="00000000">
            <w:r>
              <w:rPr>
                <w:sz w:val="17"/>
                <w:szCs w:val="17"/>
              </w:rPr>
              <w:t>User queries</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E7" w14:textId="77777777" w:rsidR="0003287C" w:rsidRDefault="00000000">
            <w:r>
              <w:rPr>
                <w:sz w:val="17"/>
                <w:szCs w:val="17"/>
              </w:rPr>
              <w:t>Hardening, compliance mapping, security architecture within scope.</w:t>
            </w:r>
          </w:p>
        </w:tc>
      </w:tr>
    </w:tbl>
    <w:p w14:paraId="5036FAE9" w14:textId="77777777" w:rsidR="0003287C" w:rsidRDefault="0003287C">
      <w:pPr>
        <w:spacing w:before="80"/>
      </w:pPr>
    </w:p>
    <w:p w14:paraId="5036FAEA" w14:textId="361ADB35" w:rsidR="0003287C" w:rsidRDefault="008A3DD2" w:rsidP="008A3DD2">
      <w:pPr>
        <w:pStyle w:val="Heading20"/>
      </w:pPr>
      <w:bookmarkStart w:id="63" w:name="_Toc229471492"/>
      <w:r>
        <w:t>13.2 Reasoning Boundary</w:t>
      </w:r>
      <w:bookmarkEnd w:id="63"/>
    </w:p>
    <w:p w14:paraId="5036FAEB" w14:textId="77777777" w:rsidR="0003287C" w:rsidRDefault="00000000">
      <w:pPr>
        <w:pStyle w:val="ListParagraph"/>
        <w:numPr>
          <w:ilvl w:val="0"/>
          <w:numId w:val="2"/>
        </w:numPr>
        <w:spacing w:before="40"/>
      </w:pPr>
      <w:r>
        <w:rPr>
          <w:b/>
          <w:bCs/>
          <w:color w:val="1B2A4A"/>
          <w:sz w:val="18"/>
          <w:szCs w:val="18"/>
        </w:rPr>
        <w:t>Analyse</w:t>
      </w:r>
      <w:r>
        <w:rPr>
          <w:sz w:val="18"/>
          <w:szCs w:val="18"/>
        </w:rPr>
        <w:t xml:space="preserve">  Security posture gaps against CIS, BSI, ISO 27001, NIS2, and DORA controls.</w:t>
      </w:r>
    </w:p>
    <w:p w14:paraId="5036FAEC" w14:textId="77777777" w:rsidR="0003287C" w:rsidRDefault="00000000">
      <w:pPr>
        <w:pStyle w:val="ListParagraph"/>
        <w:numPr>
          <w:ilvl w:val="0"/>
          <w:numId w:val="2"/>
        </w:numPr>
        <w:spacing w:before="40"/>
      </w:pPr>
      <w:r>
        <w:rPr>
          <w:b/>
          <w:bCs/>
          <w:color w:val="1B2A4A"/>
          <w:sz w:val="18"/>
          <w:szCs w:val="18"/>
        </w:rPr>
        <w:t>Recommend</w:t>
      </w:r>
      <w:r>
        <w:rPr>
          <w:sz w:val="18"/>
          <w:szCs w:val="18"/>
        </w:rPr>
        <w:t xml:space="preserve">  Hardening controls, security architecture improvements, compensating controls.</w:t>
      </w:r>
    </w:p>
    <w:p w14:paraId="5036FAED" w14:textId="77777777" w:rsidR="0003287C" w:rsidRDefault="00000000">
      <w:pPr>
        <w:pStyle w:val="ListParagraph"/>
        <w:numPr>
          <w:ilvl w:val="0"/>
          <w:numId w:val="2"/>
        </w:numPr>
        <w:spacing w:before="40"/>
      </w:pPr>
      <w:r>
        <w:rPr>
          <w:b/>
          <w:bCs/>
          <w:color w:val="1B2A4A"/>
          <w:sz w:val="18"/>
          <w:szCs w:val="18"/>
        </w:rPr>
        <w:t>Generate</w:t>
      </w:r>
      <w:r>
        <w:rPr>
          <w:sz w:val="18"/>
          <w:szCs w:val="18"/>
        </w:rPr>
        <w:t xml:space="preserve">  Hardening checklists, compliance control mappings, security risk summaries.</w:t>
      </w:r>
    </w:p>
    <w:p w14:paraId="5036FAEE" w14:textId="77777777" w:rsidR="0003287C" w:rsidRDefault="00000000">
      <w:pPr>
        <w:spacing w:before="40"/>
      </w:pPr>
      <w:r>
        <w:t>The agent must not: conduct active vulnerability scanning, attempt exploitation, perform penetration testing activities, or access live systems.</w:t>
      </w:r>
    </w:p>
    <w:p w14:paraId="5036FAEF" w14:textId="77777777" w:rsidR="0003287C" w:rsidRDefault="0003287C">
      <w:pPr>
        <w:spacing w:before="80"/>
      </w:pPr>
    </w:p>
    <w:p w14:paraId="5036FAF0" w14:textId="6D0BF5AC" w:rsidR="0003287C" w:rsidRDefault="008A3DD2" w:rsidP="008A3DD2">
      <w:pPr>
        <w:pStyle w:val="Heading20"/>
      </w:pPr>
      <w:bookmarkStart w:id="64" w:name="_Toc229471493"/>
      <w:r>
        <w:t>13.3 Evidence Boundary</w:t>
      </w:r>
      <w:bookmarkEnd w:id="64"/>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922"/>
      </w:tblGrid>
      <w:tr w:rsidR="0003287C" w14:paraId="5036FAF3" w14:textId="77777777" w:rsidTr="001E0D55">
        <w:trPr>
          <w:tblHeader/>
        </w:trPr>
        <w:tc>
          <w:tcPr>
            <w:tcW w:w="30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AF1" w14:textId="77777777" w:rsidR="0003287C" w:rsidRDefault="00000000">
            <w:r>
              <w:rPr>
                <w:b/>
                <w:bCs/>
                <w:color w:val="FFFFFF"/>
                <w:sz w:val="17"/>
                <w:szCs w:val="17"/>
              </w:rPr>
              <w:t>Output type</w:t>
            </w:r>
          </w:p>
        </w:tc>
        <w:tc>
          <w:tcPr>
            <w:tcW w:w="69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AF2" w14:textId="77777777" w:rsidR="0003287C" w:rsidRDefault="00000000">
            <w:r>
              <w:rPr>
                <w:b/>
                <w:bCs/>
                <w:color w:val="FFFFFF"/>
                <w:sz w:val="17"/>
                <w:szCs w:val="17"/>
              </w:rPr>
              <w:t>Minimum evidence class</w:t>
            </w:r>
          </w:p>
        </w:tc>
      </w:tr>
      <w:tr w:rsidR="0003287C" w14:paraId="5036FAF6" w14:textId="77777777" w:rsidTr="001E0D55">
        <w:tc>
          <w:tcPr>
            <w:tcW w:w="30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F4" w14:textId="77777777" w:rsidR="0003287C" w:rsidRDefault="00000000">
            <w:r>
              <w:rPr>
                <w:sz w:val="17"/>
                <w:szCs w:val="17"/>
              </w:rPr>
              <w:t>CIS benchmark guidance</w:t>
            </w:r>
          </w:p>
        </w:tc>
        <w:tc>
          <w:tcPr>
            <w:tcW w:w="69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F5" w14:textId="77777777" w:rsidR="0003287C" w:rsidRDefault="00000000">
            <w:r>
              <w:rPr>
                <w:sz w:val="17"/>
                <w:szCs w:val="17"/>
              </w:rPr>
              <w:t>Framework-Supported (CIS Controls)</w:t>
            </w:r>
          </w:p>
        </w:tc>
      </w:tr>
      <w:tr w:rsidR="0003287C" w14:paraId="5036FAF9" w14:textId="77777777" w:rsidTr="001E0D55">
        <w:tc>
          <w:tcPr>
            <w:tcW w:w="30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AF7" w14:textId="77777777" w:rsidR="0003287C" w:rsidRDefault="00000000">
            <w:r>
              <w:rPr>
                <w:sz w:val="17"/>
                <w:szCs w:val="17"/>
              </w:rPr>
              <w:t>ISO 27001 control mapping</w:t>
            </w:r>
          </w:p>
        </w:tc>
        <w:tc>
          <w:tcPr>
            <w:tcW w:w="69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AF8" w14:textId="77777777" w:rsidR="0003287C" w:rsidRDefault="00000000">
            <w:r>
              <w:rPr>
                <w:sz w:val="17"/>
                <w:szCs w:val="17"/>
              </w:rPr>
              <w:t>Framework-Supported (ISO/IEC 27001:2022)</w:t>
            </w:r>
          </w:p>
        </w:tc>
      </w:tr>
      <w:tr w:rsidR="0003287C" w14:paraId="5036FAFC" w14:textId="77777777" w:rsidTr="001E0D55">
        <w:tc>
          <w:tcPr>
            <w:tcW w:w="30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FA" w14:textId="77777777" w:rsidR="0003287C" w:rsidRDefault="00000000">
            <w:r>
              <w:rPr>
                <w:sz w:val="17"/>
                <w:szCs w:val="17"/>
              </w:rPr>
              <w:t>BSI IT-Grundschutz mapping</w:t>
            </w:r>
          </w:p>
        </w:tc>
        <w:tc>
          <w:tcPr>
            <w:tcW w:w="69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AFB" w14:textId="77777777" w:rsidR="0003287C" w:rsidRDefault="00000000">
            <w:r>
              <w:rPr>
                <w:sz w:val="17"/>
                <w:szCs w:val="17"/>
              </w:rPr>
              <w:t>Framework-Supported (BSI Kompendium)</w:t>
            </w:r>
          </w:p>
        </w:tc>
      </w:tr>
      <w:tr w:rsidR="0003287C" w14:paraId="5036FAFF" w14:textId="77777777" w:rsidTr="001E0D55">
        <w:tc>
          <w:tcPr>
            <w:tcW w:w="30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AFD" w14:textId="77777777" w:rsidR="0003287C" w:rsidRDefault="00000000">
            <w:r>
              <w:rPr>
                <w:sz w:val="17"/>
                <w:szCs w:val="17"/>
              </w:rPr>
              <w:t>NIS2 / DORA guidance</w:t>
            </w:r>
          </w:p>
        </w:tc>
        <w:tc>
          <w:tcPr>
            <w:tcW w:w="69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AFE" w14:textId="77777777" w:rsidR="0003287C" w:rsidRDefault="00000000">
            <w:r>
              <w:rPr>
                <w:sz w:val="17"/>
                <w:szCs w:val="17"/>
              </w:rPr>
              <w:t>Framework-Supported (EU regulation text)</w:t>
            </w:r>
          </w:p>
        </w:tc>
      </w:tr>
    </w:tbl>
    <w:p w14:paraId="5036FB00" w14:textId="77777777" w:rsidR="0003287C" w:rsidRDefault="0003287C">
      <w:pPr>
        <w:spacing w:before="80"/>
      </w:pPr>
    </w:p>
    <w:p w14:paraId="5036FB01" w14:textId="28E98F6D" w:rsidR="0003287C" w:rsidRDefault="008A3DD2" w:rsidP="008A3DD2">
      <w:pPr>
        <w:pStyle w:val="Heading20"/>
      </w:pPr>
      <w:bookmarkStart w:id="65" w:name="_Toc229471494"/>
      <w:r>
        <w:t>13.4 Confidence Boundary</w:t>
      </w:r>
      <w:bookmarkEnd w:id="65"/>
    </w:p>
    <w:p w14:paraId="5036FB02" w14:textId="77777777" w:rsidR="0003287C" w:rsidRDefault="00000000">
      <w:pPr>
        <w:spacing w:before="60"/>
      </w:pPr>
      <w:r>
        <w:t>All outputs containing security findings carry an escalation notice. Confidence ceiling is Medium (80) for security advisory outputs per EAAP-ARCH-007 Section 5.3.</w:t>
      </w:r>
    </w:p>
    <w:p w14:paraId="5036FB03" w14:textId="77777777" w:rsidR="0003287C" w:rsidRDefault="0003287C">
      <w:pPr>
        <w:spacing w:before="80"/>
      </w:pPr>
    </w:p>
    <w:p w14:paraId="5036FB04" w14:textId="2E251A43" w:rsidR="0003287C" w:rsidRDefault="008A3DD2" w:rsidP="008A3DD2">
      <w:pPr>
        <w:pStyle w:val="Heading20"/>
      </w:pPr>
      <w:bookmarkStart w:id="66" w:name="_Toc229471495"/>
      <w:r>
        <w:t>13.5 Execution Boundary</w:t>
      </w:r>
      <w:bookmarkEnd w:id="66"/>
    </w:p>
    <w:p w14:paraId="5036FB05" w14:textId="77777777" w:rsidR="0003287C" w:rsidRDefault="00000000">
      <w:pPr>
        <w:pBdr>
          <w:left w:val="single" w:sz="18" w:space="0" w:color="7C1A1A"/>
        </w:pBdr>
        <w:shd w:val="clear" w:color="auto" w:fill="FEE2E2"/>
        <w:spacing w:before="100" w:after="100"/>
        <w:ind w:left="180" w:right="120"/>
      </w:pPr>
      <w:r>
        <w:rPr>
          <w:i/>
          <w:iCs/>
          <w:color w:val="7C1A1A"/>
          <w:sz w:val="18"/>
          <w:szCs w:val="18"/>
        </w:rPr>
        <w:t>Agent 11 does not conduct active security testing, execute exploit code, or access network endpoints. It is a passive advisory agent only. All findings require human security team validation.</w:t>
      </w:r>
    </w:p>
    <w:p w14:paraId="5036FB06" w14:textId="77777777" w:rsidR="0003287C" w:rsidRDefault="0003287C">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5242"/>
      </w:tblGrid>
      <w:tr w:rsidR="0003287C" w14:paraId="5036FB09" w14:textId="77777777" w:rsidTr="001E0D55">
        <w:trPr>
          <w:tblHeader/>
        </w:trPr>
        <w:tc>
          <w:tcPr>
            <w:tcW w:w="468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B07" w14:textId="77777777" w:rsidR="0003287C" w:rsidRDefault="00000000">
            <w:r>
              <w:rPr>
                <w:b/>
                <w:bCs/>
                <w:color w:val="FFFFFF"/>
                <w:sz w:val="17"/>
                <w:szCs w:val="17"/>
              </w:rPr>
              <w:t>Out of scope</w:t>
            </w:r>
          </w:p>
        </w:tc>
        <w:tc>
          <w:tcPr>
            <w:tcW w:w="524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B08" w14:textId="77777777" w:rsidR="0003287C" w:rsidRDefault="00000000">
            <w:r>
              <w:rPr>
                <w:b/>
                <w:bCs/>
                <w:color w:val="FFFFFF"/>
                <w:sz w:val="17"/>
                <w:szCs w:val="17"/>
              </w:rPr>
              <w:t>Route to</w:t>
            </w:r>
          </w:p>
        </w:tc>
      </w:tr>
      <w:tr w:rsidR="0003287C" w14:paraId="5036FB0C" w14:textId="77777777" w:rsidTr="001E0D55">
        <w:tc>
          <w:tcPr>
            <w:tcW w:w="468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0A" w14:textId="77777777" w:rsidR="0003287C" w:rsidRDefault="00000000">
            <w:r>
              <w:rPr>
                <w:sz w:val="17"/>
                <w:szCs w:val="17"/>
              </w:rPr>
              <w:t>Active penetration testing</w:t>
            </w:r>
          </w:p>
        </w:tc>
        <w:tc>
          <w:tcPr>
            <w:tcW w:w="524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0B" w14:textId="77777777" w:rsidR="0003287C" w:rsidRDefault="00000000">
            <w:r>
              <w:rPr>
                <w:sz w:val="17"/>
                <w:szCs w:val="17"/>
              </w:rPr>
              <w:t>External security firm - not an EAAP agent capability</w:t>
            </w:r>
          </w:p>
        </w:tc>
      </w:tr>
      <w:tr w:rsidR="0003287C" w14:paraId="5036FB0F" w14:textId="77777777" w:rsidTr="001E0D55">
        <w:tc>
          <w:tcPr>
            <w:tcW w:w="468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B0D" w14:textId="77777777" w:rsidR="0003287C" w:rsidRDefault="00000000">
            <w:r>
              <w:rPr>
                <w:sz w:val="17"/>
                <w:szCs w:val="17"/>
              </w:rPr>
              <w:t>Malware analysis</w:t>
            </w:r>
          </w:p>
        </w:tc>
        <w:tc>
          <w:tcPr>
            <w:tcW w:w="524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B0E" w14:textId="77777777" w:rsidR="0003287C" w:rsidRDefault="00000000">
            <w:r>
              <w:rPr>
                <w:sz w:val="17"/>
                <w:szCs w:val="17"/>
              </w:rPr>
              <w:t>External specialist</w:t>
            </w:r>
          </w:p>
        </w:tc>
      </w:tr>
      <w:tr w:rsidR="0003287C" w14:paraId="5036FB12" w14:textId="77777777" w:rsidTr="001E0D55">
        <w:tc>
          <w:tcPr>
            <w:tcW w:w="468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10" w14:textId="77777777" w:rsidR="0003287C" w:rsidRDefault="00000000">
            <w:r>
              <w:rPr>
                <w:sz w:val="17"/>
                <w:szCs w:val="17"/>
              </w:rPr>
              <w:t>Incident forensics</w:t>
            </w:r>
          </w:p>
        </w:tc>
        <w:tc>
          <w:tcPr>
            <w:tcW w:w="524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11" w14:textId="77777777" w:rsidR="0003287C" w:rsidRDefault="00000000">
            <w:r>
              <w:rPr>
                <w:sz w:val="17"/>
                <w:szCs w:val="17"/>
              </w:rPr>
              <w:t>CISO + external forensics</w:t>
            </w:r>
          </w:p>
        </w:tc>
      </w:tr>
    </w:tbl>
    <w:p w14:paraId="5036FB13" w14:textId="77777777" w:rsidR="0003287C" w:rsidRDefault="00000000">
      <w:r>
        <w:br w:type="page"/>
      </w:r>
    </w:p>
    <w:p w14:paraId="5036FB14" w14:textId="77777777" w:rsidR="0003287C" w:rsidRDefault="00000000" w:rsidP="008A3DD2">
      <w:pPr>
        <w:pStyle w:val="Heading"/>
      </w:pPr>
      <w:bookmarkStart w:id="67" w:name="_Toc229471496"/>
      <w:r>
        <w:lastRenderedPageBreak/>
        <w:t>14. AGENT 12 - WINDOWS IDENTITY &amp; MESSAGING DESIGN ASSISTANT</w:t>
      </w:r>
      <w:bookmarkEnd w:id="67"/>
    </w:p>
    <w:p w14:paraId="5036FB15" w14:textId="77777777" w:rsidR="0003287C" w:rsidRDefault="0003287C">
      <w:pPr>
        <w:spacing w:before="8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22"/>
      </w:tblGrid>
      <w:tr w:rsidR="0003287C" w14:paraId="5036FB18" w14:textId="77777777" w:rsidTr="001E0D55">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16" w14:textId="77777777" w:rsidR="0003287C" w:rsidRDefault="00000000">
            <w:r>
              <w:rPr>
                <w:b/>
                <w:bCs/>
                <w:color w:val="1B2A4A"/>
                <w:sz w:val="18"/>
                <w:szCs w:val="18"/>
              </w:rPr>
              <w:t>Agent ID</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17" w14:textId="77777777" w:rsidR="0003287C" w:rsidRDefault="00000000">
            <w:r>
              <w:rPr>
                <w:sz w:val="18"/>
                <w:szCs w:val="18"/>
              </w:rPr>
              <w:t>AGENT-12</w:t>
            </w:r>
          </w:p>
        </w:tc>
      </w:tr>
      <w:tr w:rsidR="0003287C" w14:paraId="5036FB1B" w14:textId="77777777" w:rsidTr="001E0D55">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B19" w14:textId="77777777" w:rsidR="0003287C" w:rsidRDefault="00000000">
            <w:r>
              <w:rPr>
                <w:b/>
                <w:bCs/>
                <w:color w:val="1B2A4A"/>
                <w:sz w:val="18"/>
                <w:szCs w:val="18"/>
              </w:rPr>
              <w:t>Full Name</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B1A" w14:textId="77777777" w:rsidR="0003287C" w:rsidRDefault="00000000">
            <w:r>
              <w:rPr>
                <w:sz w:val="18"/>
                <w:szCs w:val="18"/>
              </w:rPr>
              <w:t>Windows Identity &amp; Messaging Design Assistant</w:t>
            </w:r>
          </w:p>
        </w:tc>
      </w:tr>
      <w:tr w:rsidR="0003287C" w14:paraId="5036FB1E" w14:textId="77777777" w:rsidTr="001E0D55">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1C" w14:textId="77777777" w:rsidR="0003287C" w:rsidRDefault="00000000">
            <w:r>
              <w:rPr>
                <w:b/>
                <w:bCs/>
                <w:color w:val="1B2A4A"/>
                <w:sz w:val="18"/>
                <w:szCs w:val="18"/>
              </w:rPr>
              <w:t>Version</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1D" w14:textId="77777777" w:rsidR="0003287C" w:rsidRDefault="00000000">
            <w:r>
              <w:rPr>
                <w:sz w:val="18"/>
                <w:szCs w:val="18"/>
              </w:rPr>
              <w:t>v1.0</w:t>
            </w:r>
          </w:p>
        </w:tc>
      </w:tr>
      <w:tr w:rsidR="0003287C" w14:paraId="5036FB21" w14:textId="77777777" w:rsidTr="001E0D55">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B1F" w14:textId="77777777" w:rsidR="0003287C" w:rsidRDefault="00000000">
            <w:r>
              <w:rPr>
                <w:b/>
                <w:bCs/>
                <w:color w:val="1B2A4A"/>
                <w:sz w:val="18"/>
                <w:szCs w:val="18"/>
              </w:rPr>
              <w:t>Domain Category</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B20" w14:textId="77777777" w:rsidR="0003287C" w:rsidRDefault="00000000">
            <w:r>
              <w:rPr>
                <w:sz w:val="18"/>
                <w:szCs w:val="18"/>
              </w:rPr>
              <w:t>Platform - Identity &amp; Messaging</w:t>
            </w:r>
          </w:p>
        </w:tc>
      </w:tr>
      <w:tr w:rsidR="0003287C" w14:paraId="5036FB24" w14:textId="77777777" w:rsidTr="001E0D55">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22" w14:textId="77777777" w:rsidR="0003287C" w:rsidRDefault="00000000">
            <w:r>
              <w:rPr>
                <w:b/>
                <w:bCs/>
                <w:color w:val="1B2A4A"/>
                <w:sz w:val="18"/>
                <w:szCs w:val="18"/>
              </w:rPr>
              <w:t>Status</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23" w14:textId="77777777" w:rsidR="0003287C" w:rsidRDefault="00000000">
            <w:r>
              <w:rPr>
                <w:sz w:val="18"/>
                <w:szCs w:val="18"/>
              </w:rPr>
              <w:t>Active</w:t>
            </w:r>
          </w:p>
        </w:tc>
      </w:tr>
      <w:tr w:rsidR="0003287C" w14:paraId="5036FB27" w14:textId="77777777" w:rsidTr="001E0D55">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B25" w14:textId="77777777" w:rsidR="0003287C" w:rsidRDefault="00000000">
            <w:r>
              <w:rPr>
                <w:b/>
                <w:bCs/>
                <w:color w:val="1B2A4A"/>
                <w:sz w:val="18"/>
                <w:szCs w:val="18"/>
              </w:rPr>
              <w:t>Knowledge Collection</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B26" w14:textId="458B8E89" w:rsidR="0003287C" w:rsidRDefault="00546006">
            <w:r>
              <w:rPr>
                <w:sz w:val="18"/>
                <w:szCs w:val="18"/>
              </w:rPr>
              <w:t>EAAP-windows</w:t>
            </w:r>
          </w:p>
        </w:tc>
      </w:tr>
    </w:tbl>
    <w:p w14:paraId="5036FB28" w14:textId="77777777" w:rsidR="0003287C" w:rsidRDefault="0003287C">
      <w:pPr>
        <w:spacing w:before="60"/>
      </w:pPr>
    </w:p>
    <w:p w14:paraId="5036FB29" w14:textId="77777777" w:rsidR="0003287C" w:rsidRDefault="00000000">
      <w:pPr>
        <w:pBdr>
          <w:left w:val="single" w:sz="18" w:space="0" w:color="1A6B6B"/>
        </w:pBdr>
        <w:shd w:val="clear" w:color="auto" w:fill="E8F4F4"/>
        <w:spacing w:before="100" w:after="100"/>
        <w:ind w:left="180" w:right="120"/>
      </w:pPr>
      <w:r>
        <w:rPr>
          <w:i/>
          <w:iCs/>
          <w:color w:val="1A6B6B"/>
          <w:sz w:val="18"/>
          <w:szCs w:val="18"/>
        </w:rPr>
        <w:t>Provides design and operational guidance for SailPoint IdentityNow/IIQ, Microsoft Exchange, and HCL Domino environments including identity governance, email architecture, and messaging migrations.</w:t>
      </w:r>
    </w:p>
    <w:p w14:paraId="5036FB2A" w14:textId="77777777" w:rsidR="0003287C" w:rsidRDefault="0003287C">
      <w:pPr>
        <w:spacing w:before="80"/>
      </w:pPr>
    </w:p>
    <w:p w14:paraId="5036FB2B" w14:textId="6D423AAB" w:rsidR="0003287C" w:rsidRDefault="008A3DD2" w:rsidP="008A3DD2">
      <w:pPr>
        <w:pStyle w:val="Heading20"/>
      </w:pPr>
      <w:bookmarkStart w:id="68" w:name="_Toc229471497"/>
      <w:r>
        <w:t>14.1 Input Boundary</w:t>
      </w:r>
      <w:bookmarkEnd w:id="68"/>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22"/>
      </w:tblGrid>
      <w:tr w:rsidR="0003287C" w14:paraId="5036FB2E" w14:textId="77777777" w:rsidTr="001E0D55">
        <w:trPr>
          <w:tblHeader/>
        </w:trPr>
        <w:tc>
          <w:tcPr>
            <w:tcW w:w="28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B2C" w14:textId="77777777" w:rsidR="0003287C" w:rsidRDefault="00000000">
            <w:r>
              <w:rPr>
                <w:b/>
                <w:bCs/>
                <w:color w:val="FFFFFF"/>
                <w:sz w:val="17"/>
                <w:szCs w:val="17"/>
              </w:rPr>
              <w:t>Permitted input</w:t>
            </w:r>
          </w:p>
        </w:tc>
        <w:tc>
          <w:tcPr>
            <w:tcW w:w="71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B2D" w14:textId="77777777" w:rsidR="0003287C" w:rsidRDefault="00000000">
            <w:r>
              <w:rPr>
                <w:b/>
                <w:bCs/>
                <w:color w:val="FFFFFF"/>
                <w:sz w:val="17"/>
                <w:szCs w:val="17"/>
              </w:rPr>
              <w:t>Description</w:t>
            </w:r>
          </w:p>
        </w:tc>
      </w:tr>
      <w:tr w:rsidR="0003287C" w14:paraId="5036FB31" w14:textId="77777777" w:rsidTr="001E0D55">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2F" w14:textId="77777777" w:rsidR="0003287C" w:rsidRDefault="00000000">
            <w:r>
              <w:rPr>
                <w:sz w:val="17"/>
                <w:szCs w:val="17"/>
              </w:rPr>
              <w:t>SailPoint configuration data</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30" w14:textId="77777777" w:rsidR="0003287C" w:rsidRDefault="00000000">
            <w:r>
              <w:rPr>
                <w:sz w:val="17"/>
                <w:szCs w:val="17"/>
              </w:rPr>
              <w:t>IdentityNow connector status, role catalogue structure, certification campaign data.</w:t>
            </w:r>
          </w:p>
        </w:tc>
      </w:tr>
      <w:tr w:rsidR="0003287C" w14:paraId="5036FB34" w14:textId="77777777" w:rsidTr="001E0D55">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B32" w14:textId="77777777" w:rsidR="0003287C" w:rsidRDefault="00000000">
            <w:r>
              <w:rPr>
                <w:sz w:val="17"/>
                <w:szCs w:val="17"/>
              </w:rPr>
              <w:t>Exchange organisation data</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B33" w14:textId="77777777" w:rsidR="0003287C" w:rsidRDefault="00000000">
            <w:r>
              <w:rPr>
                <w:sz w:val="17"/>
                <w:szCs w:val="17"/>
              </w:rPr>
              <w:t>Exchange version, server topology, mail flow configuration, certificate status.</w:t>
            </w:r>
          </w:p>
        </w:tc>
      </w:tr>
      <w:tr w:rsidR="0003287C" w14:paraId="5036FB37" w14:textId="77777777" w:rsidTr="001E0D55">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35" w14:textId="77777777" w:rsidR="0003287C" w:rsidRDefault="00000000">
            <w:r>
              <w:rPr>
                <w:sz w:val="17"/>
                <w:szCs w:val="17"/>
              </w:rPr>
              <w:t>HCL Domino configuration</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36" w14:textId="77777777" w:rsidR="0003287C" w:rsidRDefault="00000000">
            <w:r>
              <w:rPr>
                <w:sz w:val="17"/>
                <w:szCs w:val="17"/>
              </w:rPr>
              <w:t>Domino server version, notes.ini excerpts, replication topology.</w:t>
            </w:r>
          </w:p>
        </w:tc>
      </w:tr>
      <w:tr w:rsidR="0003287C" w14:paraId="5036FB3A" w14:textId="77777777" w:rsidTr="001E0D55">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B38" w14:textId="77777777" w:rsidR="0003287C" w:rsidRDefault="00000000">
            <w:r>
              <w:rPr>
                <w:sz w:val="17"/>
                <w:szCs w:val="17"/>
              </w:rPr>
              <w:t>User queries</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B39" w14:textId="77777777" w:rsidR="0003287C" w:rsidRDefault="00000000">
            <w:r>
              <w:rPr>
                <w:sz w:val="17"/>
                <w:szCs w:val="17"/>
              </w:rPr>
              <w:t>Identity governance design, Exchange migration, Domino operational guidance.</w:t>
            </w:r>
          </w:p>
        </w:tc>
      </w:tr>
    </w:tbl>
    <w:p w14:paraId="5036FB3B" w14:textId="77777777" w:rsidR="0003287C" w:rsidRDefault="0003287C">
      <w:pPr>
        <w:spacing w:before="80"/>
      </w:pPr>
    </w:p>
    <w:p w14:paraId="5036FB3C" w14:textId="4CA5EE70" w:rsidR="0003287C" w:rsidRDefault="008A3DD2" w:rsidP="008A3DD2">
      <w:pPr>
        <w:pStyle w:val="Heading20"/>
      </w:pPr>
      <w:bookmarkStart w:id="69" w:name="_Toc229471498"/>
      <w:r>
        <w:t>14.2 Reasoning Boundary</w:t>
      </w:r>
      <w:bookmarkEnd w:id="69"/>
    </w:p>
    <w:p w14:paraId="5036FB3D" w14:textId="77777777" w:rsidR="0003287C" w:rsidRDefault="00000000">
      <w:pPr>
        <w:pStyle w:val="ListParagraph"/>
        <w:numPr>
          <w:ilvl w:val="0"/>
          <w:numId w:val="2"/>
        </w:numPr>
        <w:spacing w:before="40"/>
      </w:pPr>
      <w:r>
        <w:rPr>
          <w:b/>
          <w:bCs/>
          <w:color w:val="1B2A4A"/>
          <w:sz w:val="18"/>
          <w:szCs w:val="18"/>
        </w:rPr>
        <w:t>Recommend</w:t>
      </w:r>
      <w:r>
        <w:rPr>
          <w:sz w:val="18"/>
          <w:szCs w:val="18"/>
        </w:rPr>
        <w:t xml:space="preserve">  Identity governance architecture, role mining approach, Exchange DAG design, mail flow.</w:t>
      </w:r>
    </w:p>
    <w:p w14:paraId="5036FB3E" w14:textId="77777777" w:rsidR="0003287C" w:rsidRDefault="00000000">
      <w:pPr>
        <w:pStyle w:val="ListParagraph"/>
        <w:numPr>
          <w:ilvl w:val="0"/>
          <w:numId w:val="2"/>
        </w:numPr>
        <w:spacing w:before="40"/>
      </w:pPr>
      <w:r>
        <w:rPr>
          <w:b/>
          <w:bCs/>
          <w:color w:val="1B2A4A"/>
          <w:sz w:val="18"/>
          <w:szCs w:val="18"/>
        </w:rPr>
        <w:t>Generate</w:t>
      </w:r>
      <w:r>
        <w:rPr>
          <w:sz w:val="18"/>
          <w:szCs w:val="18"/>
        </w:rPr>
        <w:t xml:space="preserve">  Migration runbooks, certificate renewal procedures, identity certification procedures.</w:t>
      </w:r>
    </w:p>
    <w:p w14:paraId="5036FB3F" w14:textId="77777777" w:rsidR="0003287C" w:rsidRDefault="0003287C">
      <w:pPr>
        <w:spacing w:before="80"/>
      </w:pPr>
    </w:p>
    <w:p w14:paraId="5036FB40" w14:textId="0CBA3956" w:rsidR="0003287C" w:rsidRDefault="008A3DD2" w:rsidP="008A3DD2">
      <w:pPr>
        <w:pStyle w:val="Heading20"/>
      </w:pPr>
      <w:bookmarkStart w:id="70" w:name="_Toc229471499"/>
      <w:r>
        <w:t>14.3 Confidence Boundary</w:t>
      </w:r>
      <w:bookmarkEnd w:id="70"/>
    </w:p>
    <w:p w14:paraId="5036FB41" w14:textId="77777777" w:rsidR="0003287C" w:rsidRDefault="00000000">
      <w:pPr>
        <w:spacing w:before="60"/>
      </w:pPr>
      <w:r>
        <w:t>Critical inputs: product version (Exchange version / SailPoint release / Domino version), deployment topology.</w:t>
      </w:r>
    </w:p>
    <w:p w14:paraId="5036FB42" w14:textId="77777777" w:rsidR="0003287C" w:rsidRDefault="0003287C">
      <w:pPr>
        <w:spacing w:before="80"/>
      </w:pPr>
    </w:p>
    <w:p w14:paraId="5036FB43" w14:textId="25C0413F" w:rsidR="0003287C" w:rsidRDefault="008A3DD2" w:rsidP="008A3DD2">
      <w:pPr>
        <w:pStyle w:val="Heading20"/>
      </w:pPr>
      <w:bookmarkStart w:id="71" w:name="_Toc229471500"/>
      <w:r>
        <w:t>14.4 Execution Boundary</w:t>
      </w:r>
      <w:bookmarkEnd w:id="71"/>
    </w:p>
    <w:p w14:paraId="5036FB44" w14:textId="77777777" w:rsidR="0003287C" w:rsidRDefault="00000000">
      <w:pPr>
        <w:pBdr>
          <w:left w:val="single" w:sz="18" w:space="0" w:color="7C1A1A"/>
        </w:pBdr>
        <w:shd w:val="clear" w:color="auto" w:fill="FEE2E2"/>
        <w:spacing w:before="100" w:after="100"/>
        <w:ind w:left="180" w:right="120"/>
      </w:pPr>
      <w:r>
        <w:rPr>
          <w:i/>
          <w:iCs/>
          <w:color w:val="7C1A1A"/>
          <w:sz w:val="18"/>
          <w:szCs w:val="18"/>
        </w:rPr>
        <w:t>Agent 12 does not execute Exchange PowerShell, SailPoint API calls, or Domino administrative commands. Advisory only.</w:t>
      </w:r>
    </w:p>
    <w:p w14:paraId="5036FB45" w14:textId="77777777" w:rsidR="0003287C" w:rsidRDefault="00000000">
      <w:r>
        <w:br w:type="page"/>
      </w:r>
    </w:p>
    <w:p w14:paraId="5036FB46" w14:textId="77777777" w:rsidR="0003287C" w:rsidRDefault="00000000" w:rsidP="008A3DD2">
      <w:pPr>
        <w:pStyle w:val="Heading"/>
      </w:pPr>
      <w:bookmarkStart w:id="72" w:name="_Toc229471501"/>
      <w:r>
        <w:lastRenderedPageBreak/>
        <w:t>15. AGENT 13 - DATACENTER OPERATIONS EXPERT</w:t>
      </w:r>
      <w:bookmarkEnd w:id="72"/>
    </w:p>
    <w:p w14:paraId="5036FB47" w14:textId="77777777" w:rsidR="0003287C" w:rsidRDefault="0003287C">
      <w:pPr>
        <w:spacing w:before="8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22"/>
      </w:tblGrid>
      <w:tr w:rsidR="0003287C" w14:paraId="5036FB4A" w14:textId="77777777" w:rsidTr="001E0D55">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48" w14:textId="77777777" w:rsidR="0003287C" w:rsidRDefault="00000000">
            <w:r>
              <w:rPr>
                <w:b/>
                <w:bCs/>
                <w:color w:val="1B2A4A"/>
                <w:sz w:val="18"/>
                <w:szCs w:val="18"/>
              </w:rPr>
              <w:t>Agent ID</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49" w14:textId="77777777" w:rsidR="0003287C" w:rsidRDefault="00000000">
            <w:r>
              <w:rPr>
                <w:sz w:val="18"/>
                <w:szCs w:val="18"/>
              </w:rPr>
              <w:t>AGENT-13</w:t>
            </w:r>
          </w:p>
        </w:tc>
      </w:tr>
      <w:tr w:rsidR="0003287C" w14:paraId="5036FB4D" w14:textId="77777777" w:rsidTr="001E0D55">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B4B" w14:textId="77777777" w:rsidR="0003287C" w:rsidRDefault="00000000">
            <w:r>
              <w:rPr>
                <w:b/>
                <w:bCs/>
                <w:color w:val="1B2A4A"/>
                <w:sz w:val="18"/>
                <w:szCs w:val="18"/>
              </w:rPr>
              <w:t>Full Name</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B4C" w14:textId="77777777" w:rsidR="0003287C" w:rsidRDefault="00000000">
            <w:r>
              <w:rPr>
                <w:sz w:val="18"/>
                <w:szCs w:val="18"/>
              </w:rPr>
              <w:t>Datacenter Operations Expert</w:t>
            </w:r>
          </w:p>
        </w:tc>
      </w:tr>
      <w:tr w:rsidR="0003287C" w14:paraId="5036FB50" w14:textId="77777777" w:rsidTr="001E0D55">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4E" w14:textId="77777777" w:rsidR="0003287C" w:rsidRDefault="00000000">
            <w:r>
              <w:rPr>
                <w:b/>
                <w:bCs/>
                <w:color w:val="1B2A4A"/>
                <w:sz w:val="18"/>
                <w:szCs w:val="18"/>
              </w:rPr>
              <w:t>Version</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4F" w14:textId="77777777" w:rsidR="0003287C" w:rsidRDefault="00000000">
            <w:r>
              <w:rPr>
                <w:sz w:val="18"/>
                <w:szCs w:val="18"/>
              </w:rPr>
              <w:t>v1.0</w:t>
            </w:r>
          </w:p>
        </w:tc>
      </w:tr>
      <w:tr w:rsidR="0003287C" w14:paraId="5036FB53" w14:textId="77777777" w:rsidTr="001E0D55">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B51" w14:textId="77777777" w:rsidR="0003287C" w:rsidRDefault="00000000">
            <w:r>
              <w:rPr>
                <w:b/>
                <w:bCs/>
                <w:color w:val="1B2A4A"/>
                <w:sz w:val="18"/>
                <w:szCs w:val="18"/>
              </w:rPr>
              <w:t>Domain Category</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B52" w14:textId="77777777" w:rsidR="0003287C" w:rsidRDefault="00000000">
            <w:r>
              <w:rPr>
                <w:sz w:val="18"/>
                <w:szCs w:val="18"/>
              </w:rPr>
              <w:t>Operational - Cross-domain</w:t>
            </w:r>
          </w:p>
        </w:tc>
      </w:tr>
      <w:tr w:rsidR="0003287C" w14:paraId="5036FB56" w14:textId="77777777" w:rsidTr="001E0D55">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54" w14:textId="77777777" w:rsidR="0003287C" w:rsidRDefault="00000000">
            <w:r>
              <w:rPr>
                <w:b/>
                <w:bCs/>
                <w:color w:val="1B2A4A"/>
                <w:sz w:val="18"/>
                <w:szCs w:val="18"/>
              </w:rPr>
              <w:t>Status</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55" w14:textId="77777777" w:rsidR="0003287C" w:rsidRDefault="00000000">
            <w:r>
              <w:rPr>
                <w:sz w:val="18"/>
                <w:szCs w:val="18"/>
              </w:rPr>
              <w:t>Active</w:t>
            </w:r>
          </w:p>
        </w:tc>
      </w:tr>
      <w:tr w:rsidR="0003287C" w14:paraId="5036FB59" w14:textId="77777777" w:rsidTr="001E0D55">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B57" w14:textId="77777777" w:rsidR="0003287C" w:rsidRDefault="00000000">
            <w:r>
              <w:rPr>
                <w:b/>
                <w:bCs/>
                <w:color w:val="1B2A4A"/>
                <w:sz w:val="18"/>
                <w:szCs w:val="18"/>
              </w:rPr>
              <w:t>Knowledge Collection</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B58" w14:textId="7EED8F05" w:rsidR="0003287C" w:rsidRDefault="00546006">
            <w:r>
              <w:rPr>
                <w:sz w:val="18"/>
                <w:szCs w:val="18"/>
              </w:rPr>
              <w:t>EAAP-common</w:t>
            </w:r>
          </w:p>
        </w:tc>
      </w:tr>
    </w:tbl>
    <w:p w14:paraId="5036FB5A" w14:textId="77777777" w:rsidR="0003287C" w:rsidRDefault="0003287C">
      <w:pPr>
        <w:spacing w:before="60"/>
      </w:pPr>
    </w:p>
    <w:p w14:paraId="5036FB5B" w14:textId="77777777" w:rsidR="0003287C" w:rsidRDefault="00000000">
      <w:pPr>
        <w:pBdr>
          <w:left w:val="single" w:sz="18" w:space="0" w:color="1A6B6B"/>
        </w:pBdr>
        <w:shd w:val="clear" w:color="auto" w:fill="E8F4F4"/>
        <w:spacing w:before="100" w:after="100"/>
        <w:ind w:left="180" w:right="120"/>
      </w:pPr>
      <w:r>
        <w:rPr>
          <w:i/>
          <w:iCs/>
          <w:color w:val="1A6B6B"/>
          <w:sz w:val="18"/>
          <w:szCs w:val="18"/>
        </w:rPr>
        <w:t>Provides cross-domain datacenter operations guidance including incident and change templates, standard operating procedure development, escalation runbook design, and risk register maintenance. This agent operates at the operations process layer, not at specific technology domain depth.</w:t>
      </w:r>
    </w:p>
    <w:p w14:paraId="5036FB5C" w14:textId="77777777" w:rsidR="0003287C" w:rsidRDefault="0003287C">
      <w:pPr>
        <w:spacing w:before="80"/>
      </w:pPr>
    </w:p>
    <w:p w14:paraId="5036FB5D" w14:textId="20FB67F1" w:rsidR="0003287C" w:rsidRDefault="008A3DD2" w:rsidP="008A3DD2">
      <w:pPr>
        <w:pStyle w:val="Heading20"/>
      </w:pPr>
      <w:bookmarkStart w:id="73" w:name="_Toc229471502"/>
      <w:r>
        <w:t>15.1 Input Boundary</w:t>
      </w:r>
      <w:bookmarkEnd w:id="73"/>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22"/>
      </w:tblGrid>
      <w:tr w:rsidR="0003287C" w14:paraId="5036FB60" w14:textId="77777777" w:rsidTr="001E0D55">
        <w:trPr>
          <w:tblHeader/>
        </w:trPr>
        <w:tc>
          <w:tcPr>
            <w:tcW w:w="28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B5E" w14:textId="77777777" w:rsidR="0003287C" w:rsidRDefault="00000000">
            <w:r>
              <w:rPr>
                <w:b/>
                <w:bCs/>
                <w:color w:val="FFFFFF"/>
                <w:sz w:val="17"/>
                <w:szCs w:val="17"/>
              </w:rPr>
              <w:t>Permitted input</w:t>
            </w:r>
          </w:p>
        </w:tc>
        <w:tc>
          <w:tcPr>
            <w:tcW w:w="71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B5F" w14:textId="77777777" w:rsidR="0003287C" w:rsidRDefault="00000000">
            <w:r>
              <w:rPr>
                <w:b/>
                <w:bCs/>
                <w:color w:val="FFFFFF"/>
                <w:sz w:val="17"/>
                <w:szCs w:val="17"/>
              </w:rPr>
              <w:t>Description</w:t>
            </w:r>
          </w:p>
        </w:tc>
      </w:tr>
      <w:tr w:rsidR="0003287C" w14:paraId="5036FB63" w14:textId="77777777" w:rsidTr="001E0D55">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61" w14:textId="77777777" w:rsidR="0003287C" w:rsidRDefault="00000000">
            <w:r>
              <w:rPr>
                <w:sz w:val="17"/>
                <w:szCs w:val="17"/>
              </w:rPr>
              <w:t>ITSM exports</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62" w14:textId="77777777" w:rsidR="0003287C" w:rsidRDefault="00000000">
            <w:r>
              <w:rPr>
                <w:sz w:val="17"/>
                <w:szCs w:val="17"/>
              </w:rPr>
              <w:t>Incident and change ticket histories, SLA data, known error database.</w:t>
            </w:r>
          </w:p>
        </w:tc>
      </w:tr>
      <w:tr w:rsidR="0003287C" w14:paraId="5036FB66" w14:textId="77777777" w:rsidTr="001E0D55">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B64" w14:textId="77777777" w:rsidR="0003287C" w:rsidRDefault="00000000">
            <w:r>
              <w:rPr>
                <w:sz w:val="17"/>
                <w:szCs w:val="17"/>
              </w:rPr>
              <w:t>Existing SOPs</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B65" w14:textId="77777777" w:rsidR="0003287C" w:rsidRDefault="00000000">
            <w:r>
              <w:rPr>
                <w:sz w:val="17"/>
                <w:szCs w:val="17"/>
              </w:rPr>
              <w:t>Current standard operating procedures for review and improvement.</w:t>
            </w:r>
          </w:p>
        </w:tc>
      </w:tr>
      <w:tr w:rsidR="0003287C" w14:paraId="5036FB69" w14:textId="77777777" w:rsidTr="001E0D55">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67" w14:textId="77777777" w:rsidR="0003287C" w:rsidRDefault="00000000">
            <w:r>
              <w:rPr>
                <w:sz w:val="17"/>
                <w:szCs w:val="17"/>
              </w:rPr>
              <w:t>Monitoring snapshots</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68" w14:textId="77777777" w:rsidR="0003287C" w:rsidRDefault="00000000">
            <w:r>
              <w:rPr>
                <w:sz w:val="17"/>
                <w:szCs w:val="17"/>
              </w:rPr>
              <w:t>Alert summaries, monitoring configuration data.</w:t>
            </w:r>
          </w:p>
        </w:tc>
      </w:tr>
      <w:tr w:rsidR="0003287C" w14:paraId="5036FB6C" w14:textId="77777777" w:rsidTr="001E0D55">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B6A" w14:textId="77777777" w:rsidR="0003287C" w:rsidRDefault="00000000">
            <w:r>
              <w:rPr>
                <w:sz w:val="17"/>
                <w:szCs w:val="17"/>
              </w:rPr>
              <w:t>CMDB extracts</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B6B" w14:textId="77777777" w:rsidR="0003287C" w:rsidRDefault="00000000">
            <w:r>
              <w:rPr>
                <w:sz w:val="17"/>
                <w:szCs w:val="17"/>
              </w:rPr>
              <w:t>Asset data, dependency maps, service maps.</w:t>
            </w:r>
          </w:p>
        </w:tc>
      </w:tr>
      <w:tr w:rsidR="0003287C" w14:paraId="5036FB6F" w14:textId="77777777" w:rsidTr="001E0D55">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6D" w14:textId="77777777" w:rsidR="0003287C" w:rsidRDefault="00000000">
            <w:r>
              <w:rPr>
                <w:sz w:val="17"/>
                <w:szCs w:val="17"/>
              </w:rPr>
              <w:t>User queries</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6E" w14:textId="77777777" w:rsidR="0003287C" w:rsidRDefault="00000000">
            <w:r>
              <w:rPr>
                <w:sz w:val="17"/>
                <w:szCs w:val="17"/>
              </w:rPr>
              <w:t>Incident procedure design, change template creation, SOP writing within operational scope.</w:t>
            </w:r>
          </w:p>
        </w:tc>
      </w:tr>
    </w:tbl>
    <w:p w14:paraId="5036FB70" w14:textId="77777777" w:rsidR="0003287C" w:rsidRDefault="0003287C">
      <w:pPr>
        <w:spacing w:before="80"/>
      </w:pPr>
    </w:p>
    <w:p w14:paraId="5036FB71" w14:textId="63A0B57F" w:rsidR="0003287C" w:rsidRDefault="008A3DD2" w:rsidP="008A3DD2">
      <w:pPr>
        <w:pStyle w:val="Heading20"/>
      </w:pPr>
      <w:bookmarkStart w:id="74" w:name="_Toc229471503"/>
      <w:r>
        <w:t>15.2 Reasoning Boundary</w:t>
      </w:r>
      <w:bookmarkEnd w:id="74"/>
    </w:p>
    <w:p w14:paraId="5036FB72" w14:textId="77777777" w:rsidR="0003287C" w:rsidRDefault="00000000">
      <w:pPr>
        <w:pStyle w:val="ListParagraph"/>
        <w:numPr>
          <w:ilvl w:val="0"/>
          <w:numId w:val="2"/>
        </w:numPr>
        <w:spacing w:before="40"/>
      </w:pPr>
      <w:r>
        <w:rPr>
          <w:b/>
          <w:bCs/>
          <w:color w:val="1B2A4A"/>
          <w:sz w:val="18"/>
          <w:szCs w:val="18"/>
        </w:rPr>
        <w:t>Recommend</w:t>
      </w:r>
      <w:r>
        <w:rPr>
          <w:sz w:val="18"/>
          <w:szCs w:val="18"/>
        </w:rPr>
        <w:t xml:space="preserve">  Incident categorisation models, change risk classifications, escalation tree design.</w:t>
      </w:r>
    </w:p>
    <w:p w14:paraId="5036FB73" w14:textId="77777777" w:rsidR="0003287C" w:rsidRDefault="00000000">
      <w:pPr>
        <w:pStyle w:val="ListParagraph"/>
        <w:numPr>
          <w:ilvl w:val="0"/>
          <w:numId w:val="2"/>
        </w:numPr>
        <w:spacing w:before="40"/>
      </w:pPr>
      <w:r>
        <w:rPr>
          <w:b/>
          <w:bCs/>
          <w:color w:val="1B2A4A"/>
          <w:sz w:val="18"/>
          <w:szCs w:val="18"/>
        </w:rPr>
        <w:t>Generate</w:t>
      </w:r>
      <w:r>
        <w:rPr>
          <w:sz w:val="18"/>
          <w:szCs w:val="18"/>
        </w:rPr>
        <w:t xml:space="preserve">  SOP templates, incident runbooks, change request templates, risk registers.</w:t>
      </w:r>
    </w:p>
    <w:p w14:paraId="5036FB74" w14:textId="77777777" w:rsidR="0003287C" w:rsidRDefault="00000000">
      <w:pPr>
        <w:pStyle w:val="ListParagraph"/>
        <w:numPr>
          <w:ilvl w:val="0"/>
          <w:numId w:val="2"/>
        </w:numPr>
        <w:spacing w:before="40"/>
      </w:pPr>
      <w:r>
        <w:rPr>
          <w:b/>
          <w:bCs/>
          <w:color w:val="1B2A4A"/>
          <w:sz w:val="18"/>
          <w:szCs w:val="18"/>
        </w:rPr>
        <w:t>Analyse</w:t>
      </w:r>
      <w:r>
        <w:rPr>
          <w:sz w:val="18"/>
          <w:szCs w:val="18"/>
        </w:rPr>
        <w:t xml:space="preserve">  Process gaps between current and ITIL-aligned operational models.</w:t>
      </w:r>
    </w:p>
    <w:p w14:paraId="5036FB75" w14:textId="77777777" w:rsidR="0003287C" w:rsidRDefault="00000000">
      <w:pPr>
        <w:spacing w:before="40"/>
      </w:pPr>
      <w:r>
        <w:t>This agent reasons at the process level. For technology-specific technical depth, it defers to the appropriate domain agent.</w:t>
      </w:r>
    </w:p>
    <w:p w14:paraId="5036FB76" w14:textId="77777777" w:rsidR="0003287C" w:rsidRDefault="0003287C">
      <w:pPr>
        <w:spacing w:before="80"/>
      </w:pPr>
    </w:p>
    <w:p w14:paraId="5036FB77" w14:textId="5C32985D" w:rsidR="0003287C" w:rsidRDefault="008A3DD2" w:rsidP="003D39E4">
      <w:pPr>
        <w:pStyle w:val="Heading20"/>
      </w:pPr>
      <w:bookmarkStart w:id="75" w:name="_Toc229471504"/>
      <w:r>
        <w:t>15.3 Evidence Boundary</w:t>
      </w:r>
      <w:bookmarkEnd w:id="75"/>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922"/>
      </w:tblGrid>
      <w:tr w:rsidR="0003287C" w14:paraId="5036FB7A" w14:textId="77777777" w:rsidTr="001E0D55">
        <w:trPr>
          <w:tblHeader/>
        </w:trPr>
        <w:tc>
          <w:tcPr>
            <w:tcW w:w="30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B78" w14:textId="77777777" w:rsidR="0003287C" w:rsidRDefault="00000000">
            <w:r>
              <w:rPr>
                <w:b/>
                <w:bCs/>
                <w:color w:val="FFFFFF"/>
                <w:sz w:val="17"/>
                <w:szCs w:val="17"/>
              </w:rPr>
              <w:t>Output type</w:t>
            </w:r>
          </w:p>
        </w:tc>
        <w:tc>
          <w:tcPr>
            <w:tcW w:w="69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B79" w14:textId="77777777" w:rsidR="0003287C" w:rsidRDefault="00000000">
            <w:r>
              <w:rPr>
                <w:b/>
                <w:bCs/>
                <w:color w:val="FFFFFF"/>
                <w:sz w:val="17"/>
                <w:szCs w:val="17"/>
              </w:rPr>
              <w:t>Minimum evidence class</w:t>
            </w:r>
          </w:p>
        </w:tc>
      </w:tr>
      <w:tr w:rsidR="0003287C" w14:paraId="5036FB7D" w14:textId="77777777" w:rsidTr="001E0D55">
        <w:tc>
          <w:tcPr>
            <w:tcW w:w="30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7B" w14:textId="77777777" w:rsidR="0003287C" w:rsidRDefault="00000000">
            <w:r>
              <w:rPr>
                <w:sz w:val="17"/>
                <w:szCs w:val="17"/>
              </w:rPr>
              <w:t>ITIL-aligned procedures</w:t>
            </w:r>
          </w:p>
        </w:tc>
        <w:tc>
          <w:tcPr>
            <w:tcW w:w="69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7C" w14:textId="77777777" w:rsidR="0003287C" w:rsidRDefault="00000000">
            <w:r>
              <w:rPr>
                <w:sz w:val="17"/>
                <w:szCs w:val="17"/>
              </w:rPr>
              <w:t>Framework-Supported (ITIL 4 framework)</w:t>
            </w:r>
          </w:p>
        </w:tc>
      </w:tr>
      <w:tr w:rsidR="0003287C" w14:paraId="5036FB80" w14:textId="77777777" w:rsidTr="001E0D55">
        <w:tc>
          <w:tcPr>
            <w:tcW w:w="30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B7E" w14:textId="77777777" w:rsidR="0003287C" w:rsidRDefault="00000000">
            <w:r>
              <w:rPr>
                <w:sz w:val="17"/>
                <w:szCs w:val="17"/>
              </w:rPr>
              <w:t>Risk register templates</w:t>
            </w:r>
          </w:p>
        </w:tc>
        <w:tc>
          <w:tcPr>
            <w:tcW w:w="69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B7F" w14:textId="77777777" w:rsidR="0003287C" w:rsidRDefault="00000000">
            <w:r>
              <w:rPr>
                <w:sz w:val="17"/>
                <w:szCs w:val="17"/>
              </w:rPr>
              <w:t>Best Practice</w:t>
            </w:r>
          </w:p>
        </w:tc>
      </w:tr>
      <w:tr w:rsidR="0003287C" w14:paraId="5036FB83" w14:textId="77777777" w:rsidTr="001E0D55">
        <w:tc>
          <w:tcPr>
            <w:tcW w:w="30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81" w14:textId="77777777" w:rsidR="0003287C" w:rsidRDefault="00000000">
            <w:r>
              <w:rPr>
                <w:sz w:val="17"/>
                <w:szCs w:val="17"/>
              </w:rPr>
              <w:t>SOP templates</w:t>
            </w:r>
          </w:p>
        </w:tc>
        <w:tc>
          <w:tcPr>
            <w:tcW w:w="69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82" w14:textId="77777777" w:rsidR="0003287C" w:rsidRDefault="00000000">
            <w:r>
              <w:rPr>
                <w:sz w:val="17"/>
                <w:szCs w:val="17"/>
              </w:rPr>
              <w:t>Best Practice</w:t>
            </w:r>
          </w:p>
        </w:tc>
      </w:tr>
    </w:tbl>
    <w:p w14:paraId="5036FB84" w14:textId="77777777" w:rsidR="0003287C" w:rsidRDefault="0003287C">
      <w:pPr>
        <w:spacing w:before="80"/>
      </w:pPr>
    </w:p>
    <w:p w14:paraId="5036FB85" w14:textId="1C509E5B" w:rsidR="0003287C" w:rsidRDefault="008A3DD2" w:rsidP="003D39E4">
      <w:pPr>
        <w:pStyle w:val="Heading20"/>
      </w:pPr>
      <w:bookmarkStart w:id="76" w:name="_Toc229471505"/>
      <w:r>
        <w:t>15.4 Confidence Boundary</w:t>
      </w:r>
      <w:bookmarkEnd w:id="76"/>
    </w:p>
    <w:p w14:paraId="5036FB86" w14:textId="77777777" w:rsidR="0003287C" w:rsidRDefault="00000000">
      <w:pPr>
        <w:spacing w:before="60"/>
      </w:pPr>
      <w:r>
        <w:t>Critical inputs: ITSM platform type, existing SOP or process documentation to build upon. Without inputs, the agent provides generic templates with lower confidence.</w:t>
      </w:r>
    </w:p>
    <w:p w14:paraId="5036FB87" w14:textId="77777777" w:rsidR="0003287C" w:rsidRDefault="0003287C">
      <w:pPr>
        <w:spacing w:before="80"/>
      </w:pPr>
    </w:p>
    <w:p w14:paraId="5036FB88" w14:textId="7339107C" w:rsidR="0003287C" w:rsidRDefault="008A3DD2" w:rsidP="003D39E4">
      <w:pPr>
        <w:pStyle w:val="Heading20"/>
      </w:pPr>
      <w:bookmarkStart w:id="77" w:name="_Toc229471506"/>
      <w:r>
        <w:t>15</w:t>
      </w:r>
      <w:r w:rsidR="003D39E4">
        <w:t>.5</w:t>
      </w:r>
      <w:r>
        <w:t xml:space="preserve"> Execution Boundary</w:t>
      </w:r>
      <w:bookmarkEnd w:id="77"/>
    </w:p>
    <w:p w14:paraId="5036FB89" w14:textId="77777777" w:rsidR="0003287C" w:rsidRDefault="00000000">
      <w:pPr>
        <w:pBdr>
          <w:left w:val="single" w:sz="18" w:space="0" w:color="7C1A1A"/>
        </w:pBdr>
        <w:shd w:val="clear" w:color="auto" w:fill="FEE2E2"/>
        <w:spacing w:before="100" w:after="100"/>
        <w:ind w:left="180" w:right="120"/>
      </w:pPr>
      <w:r>
        <w:rPr>
          <w:i/>
          <w:iCs/>
          <w:color w:val="7C1A1A"/>
          <w:sz w:val="18"/>
          <w:szCs w:val="18"/>
        </w:rPr>
        <w:t>Agent 13 does not execute ITSM API calls, modify tickets, or apply changes. Advisory only.</w:t>
      </w:r>
    </w:p>
    <w:p w14:paraId="5036FB8A" w14:textId="77777777" w:rsidR="0003287C" w:rsidRDefault="0003287C">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5242"/>
      </w:tblGrid>
      <w:tr w:rsidR="0003287C" w14:paraId="5036FB8D" w14:textId="77777777" w:rsidTr="001E0D55">
        <w:trPr>
          <w:tblHeader/>
        </w:trPr>
        <w:tc>
          <w:tcPr>
            <w:tcW w:w="468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B8B" w14:textId="77777777" w:rsidR="0003287C" w:rsidRDefault="00000000">
            <w:r>
              <w:rPr>
                <w:b/>
                <w:bCs/>
                <w:color w:val="FFFFFF"/>
                <w:sz w:val="17"/>
                <w:szCs w:val="17"/>
              </w:rPr>
              <w:t>Out of scope</w:t>
            </w:r>
          </w:p>
        </w:tc>
        <w:tc>
          <w:tcPr>
            <w:tcW w:w="524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B8C" w14:textId="77777777" w:rsidR="0003287C" w:rsidRDefault="00000000">
            <w:r>
              <w:rPr>
                <w:b/>
                <w:bCs/>
                <w:color w:val="FFFFFF"/>
                <w:sz w:val="17"/>
                <w:szCs w:val="17"/>
              </w:rPr>
              <w:t>Route to</w:t>
            </w:r>
          </w:p>
        </w:tc>
      </w:tr>
      <w:tr w:rsidR="0003287C" w14:paraId="5036FB90" w14:textId="77777777" w:rsidTr="001E0D55">
        <w:tc>
          <w:tcPr>
            <w:tcW w:w="468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8E" w14:textId="77777777" w:rsidR="0003287C" w:rsidRDefault="00000000">
            <w:r>
              <w:rPr>
                <w:sz w:val="17"/>
                <w:szCs w:val="17"/>
              </w:rPr>
              <w:t>Deep technical investigation of specific platforms</w:t>
            </w:r>
          </w:p>
        </w:tc>
        <w:tc>
          <w:tcPr>
            <w:tcW w:w="524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8F" w14:textId="77777777" w:rsidR="0003287C" w:rsidRDefault="00000000">
            <w:r>
              <w:rPr>
                <w:sz w:val="17"/>
                <w:szCs w:val="17"/>
              </w:rPr>
              <w:t>Appropriate domain agent (01-12)</w:t>
            </w:r>
          </w:p>
        </w:tc>
      </w:tr>
      <w:tr w:rsidR="0003287C" w14:paraId="5036FB93" w14:textId="77777777" w:rsidTr="001E0D55">
        <w:tc>
          <w:tcPr>
            <w:tcW w:w="468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B91" w14:textId="77777777" w:rsidR="0003287C" w:rsidRDefault="00000000">
            <w:r>
              <w:rPr>
                <w:sz w:val="17"/>
                <w:szCs w:val="17"/>
              </w:rPr>
              <w:t>Legal or compliance obligations</w:t>
            </w:r>
          </w:p>
        </w:tc>
        <w:tc>
          <w:tcPr>
            <w:tcW w:w="524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B92" w14:textId="77777777" w:rsidR="0003287C" w:rsidRDefault="00000000">
            <w:r>
              <w:rPr>
                <w:sz w:val="17"/>
                <w:szCs w:val="17"/>
              </w:rPr>
              <w:t>Agent 14 (Recht &amp; Wissen)</w:t>
            </w:r>
          </w:p>
        </w:tc>
      </w:tr>
    </w:tbl>
    <w:p w14:paraId="5036FB94" w14:textId="77777777" w:rsidR="0003287C" w:rsidRDefault="00000000">
      <w:r>
        <w:br w:type="page"/>
      </w:r>
    </w:p>
    <w:p w14:paraId="5036FB95" w14:textId="77777777" w:rsidR="0003287C" w:rsidRDefault="00000000" w:rsidP="003D39E4">
      <w:pPr>
        <w:pStyle w:val="Heading"/>
      </w:pPr>
      <w:bookmarkStart w:id="78" w:name="_Toc229471507"/>
      <w:r>
        <w:lastRenderedPageBreak/>
        <w:t>16. AGENT 14 - RECHT &amp; WISSEN</w:t>
      </w:r>
      <w:bookmarkEnd w:id="78"/>
    </w:p>
    <w:p w14:paraId="5036FB96" w14:textId="77777777" w:rsidR="0003287C" w:rsidRDefault="0003287C">
      <w:pPr>
        <w:spacing w:before="8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22"/>
      </w:tblGrid>
      <w:tr w:rsidR="0003287C" w14:paraId="5036FB99" w14:textId="77777777" w:rsidTr="001E0D55">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97" w14:textId="77777777" w:rsidR="0003287C" w:rsidRDefault="00000000">
            <w:r>
              <w:rPr>
                <w:b/>
                <w:bCs/>
                <w:color w:val="1B2A4A"/>
                <w:sz w:val="18"/>
                <w:szCs w:val="18"/>
              </w:rPr>
              <w:t>Agent ID</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98" w14:textId="77777777" w:rsidR="0003287C" w:rsidRDefault="00000000">
            <w:r>
              <w:rPr>
                <w:sz w:val="18"/>
                <w:szCs w:val="18"/>
              </w:rPr>
              <w:t>AGENT-14</w:t>
            </w:r>
          </w:p>
        </w:tc>
      </w:tr>
      <w:tr w:rsidR="0003287C" w14:paraId="5036FB9C" w14:textId="77777777" w:rsidTr="001E0D55">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B9A" w14:textId="77777777" w:rsidR="0003287C" w:rsidRDefault="00000000">
            <w:r>
              <w:rPr>
                <w:b/>
                <w:bCs/>
                <w:color w:val="1B2A4A"/>
                <w:sz w:val="18"/>
                <w:szCs w:val="18"/>
              </w:rPr>
              <w:t>Full Name</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B9B" w14:textId="77777777" w:rsidR="0003287C" w:rsidRDefault="00000000">
            <w:r>
              <w:rPr>
                <w:sz w:val="18"/>
                <w:szCs w:val="18"/>
              </w:rPr>
              <w:t>Recht &amp; Wissen</w:t>
            </w:r>
          </w:p>
        </w:tc>
      </w:tr>
      <w:tr w:rsidR="0003287C" w14:paraId="5036FB9F" w14:textId="77777777" w:rsidTr="001E0D55">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9D" w14:textId="77777777" w:rsidR="0003287C" w:rsidRDefault="00000000">
            <w:r>
              <w:rPr>
                <w:b/>
                <w:bCs/>
                <w:color w:val="1B2A4A"/>
                <w:sz w:val="18"/>
                <w:szCs w:val="18"/>
              </w:rPr>
              <w:t>Version</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9E" w14:textId="77777777" w:rsidR="0003287C" w:rsidRDefault="00000000">
            <w:r>
              <w:rPr>
                <w:sz w:val="18"/>
                <w:szCs w:val="18"/>
              </w:rPr>
              <w:t>v1.0</w:t>
            </w:r>
          </w:p>
        </w:tc>
      </w:tr>
      <w:tr w:rsidR="0003287C" w14:paraId="5036FBA2" w14:textId="77777777" w:rsidTr="001E0D55">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BA0" w14:textId="77777777" w:rsidR="0003287C" w:rsidRDefault="00000000">
            <w:r>
              <w:rPr>
                <w:b/>
                <w:bCs/>
                <w:color w:val="1B2A4A"/>
                <w:sz w:val="18"/>
                <w:szCs w:val="18"/>
              </w:rPr>
              <w:t>Domain Category</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BA1" w14:textId="77777777" w:rsidR="0003287C" w:rsidRDefault="00000000">
            <w:r>
              <w:rPr>
                <w:sz w:val="18"/>
                <w:szCs w:val="18"/>
              </w:rPr>
              <w:t>Governance - Legal &amp; Compliance (German)</w:t>
            </w:r>
          </w:p>
        </w:tc>
      </w:tr>
      <w:tr w:rsidR="0003287C" w14:paraId="5036FBA5" w14:textId="77777777" w:rsidTr="001E0D55">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A3" w14:textId="77777777" w:rsidR="0003287C" w:rsidRDefault="00000000">
            <w:r>
              <w:rPr>
                <w:b/>
                <w:bCs/>
                <w:color w:val="1B2A4A"/>
                <w:sz w:val="18"/>
                <w:szCs w:val="18"/>
              </w:rPr>
              <w:t>Status</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A4" w14:textId="77777777" w:rsidR="0003287C" w:rsidRDefault="00000000">
            <w:r>
              <w:rPr>
                <w:sz w:val="18"/>
                <w:szCs w:val="18"/>
              </w:rPr>
              <w:t>Active</w:t>
            </w:r>
          </w:p>
        </w:tc>
      </w:tr>
      <w:tr w:rsidR="0003287C" w14:paraId="5036FBA8" w14:textId="77777777" w:rsidTr="001E0D55">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BA6" w14:textId="77777777" w:rsidR="0003287C" w:rsidRDefault="00000000">
            <w:r>
              <w:rPr>
                <w:b/>
                <w:bCs/>
                <w:color w:val="1B2A4A"/>
                <w:sz w:val="18"/>
                <w:szCs w:val="18"/>
              </w:rPr>
              <w:t>Knowledge Collection</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BA7" w14:textId="37DADF03" w:rsidR="0003287C" w:rsidRDefault="00546006">
            <w:r>
              <w:rPr>
                <w:sz w:val="18"/>
                <w:szCs w:val="18"/>
              </w:rPr>
              <w:t>EAAP-legal</w:t>
            </w:r>
          </w:p>
        </w:tc>
      </w:tr>
    </w:tbl>
    <w:p w14:paraId="5036FBA9" w14:textId="77777777" w:rsidR="0003287C" w:rsidRDefault="0003287C">
      <w:pPr>
        <w:spacing w:before="60"/>
      </w:pPr>
    </w:p>
    <w:p w14:paraId="5036FBAA" w14:textId="77777777" w:rsidR="0003287C" w:rsidRDefault="00000000">
      <w:pPr>
        <w:pBdr>
          <w:left w:val="single" w:sz="18" w:space="0" w:color="1A6B6B"/>
        </w:pBdr>
        <w:shd w:val="clear" w:color="auto" w:fill="E8F4F4"/>
        <w:spacing w:before="100" w:after="100"/>
        <w:ind w:left="180" w:right="120"/>
      </w:pPr>
      <w:r>
        <w:rPr>
          <w:i/>
          <w:iCs/>
          <w:color w:val="1A6B6B"/>
          <w:sz w:val="18"/>
          <w:szCs w:val="18"/>
        </w:rPr>
        <w:t>Provides German-language legal advisory guidance covering DSGVO, BDSG, BetrVG, BGB, labour law, data protection, and compliance obligations. All outputs are advisory only and require qualified legal counsel review before reliance.</w:t>
      </w:r>
    </w:p>
    <w:p w14:paraId="5036FBAB" w14:textId="77777777" w:rsidR="0003287C" w:rsidRDefault="0003287C">
      <w:pPr>
        <w:spacing w:before="80"/>
      </w:pPr>
    </w:p>
    <w:p w14:paraId="5036FBAC" w14:textId="02D31717" w:rsidR="0003287C" w:rsidRDefault="003D39E4" w:rsidP="003D39E4">
      <w:pPr>
        <w:pStyle w:val="Heading20"/>
      </w:pPr>
      <w:bookmarkStart w:id="79" w:name="_Toc229471508"/>
      <w:r>
        <w:t>16.1 Input Boundary</w:t>
      </w:r>
      <w:bookmarkEnd w:id="79"/>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122"/>
      </w:tblGrid>
      <w:tr w:rsidR="0003287C" w14:paraId="5036FBAF" w14:textId="77777777" w:rsidTr="00E2424A">
        <w:trPr>
          <w:tblHeader/>
        </w:trPr>
        <w:tc>
          <w:tcPr>
            <w:tcW w:w="28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BAD" w14:textId="77777777" w:rsidR="0003287C" w:rsidRDefault="00000000">
            <w:r>
              <w:rPr>
                <w:b/>
                <w:bCs/>
                <w:color w:val="FFFFFF"/>
                <w:sz w:val="17"/>
                <w:szCs w:val="17"/>
              </w:rPr>
              <w:t>Permitted input</w:t>
            </w:r>
          </w:p>
        </w:tc>
        <w:tc>
          <w:tcPr>
            <w:tcW w:w="71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BAE" w14:textId="77777777" w:rsidR="0003287C" w:rsidRDefault="00000000">
            <w:r>
              <w:rPr>
                <w:b/>
                <w:bCs/>
                <w:color w:val="FFFFFF"/>
                <w:sz w:val="17"/>
                <w:szCs w:val="17"/>
              </w:rPr>
              <w:t>Description</w:t>
            </w:r>
          </w:p>
        </w:tc>
      </w:tr>
      <w:tr w:rsidR="0003287C" w14:paraId="5036FBB2" w14:textId="77777777" w:rsidTr="00E2424A">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B0" w14:textId="77777777" w:rsidR="0003287C" w:rsidRDefault="00000000">
            <w:r>
              <w:rPr>
                <w:sz w:val="17"/>
                <w:szCs w:val="17"/>
              </w:rPr>
              <w:t>Internal policies and contracts</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B1" w14:textId="77777777" w:rsidR="0003287C" w:rsidRDefault="00000000">
            <w:r>
              <w:rPr>
                <w:sz w:val="17"/>
                <w:szCs w:val="17"/>
              </w:rPr>
              <w:t>Provided by user for review and clause analysis.</w:t>
            </w:r>
          </w:p>
        </w:tc>
      </w:tr>
      <w:tr w:rsidR="0003287C" w14:paraId="5036FBB5" w14:textId="77777777" w:rsidTr="00E2424A">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BB3" w14:textId="77777777" w:rsidR="0003287C" w:rsidRDefault="00000000">
            <w:r>
              <w:rPr>
                <w:sz w:val="17"/>
                <w:szCs w:val="17"/>
              </w:rPr>
              <w:t>Legal template documents</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BB4" w14:textId="77777777" w:rsidR="0003287C" w:rsidRDefault="00000000">
            <w:r>
              <w:rPr>
                <w:sz w:val="17"/>
                <w:szCs w:val="17"/>
              </w:rPr>
              <w:t>Draft agreements and policies for review.</w:t>
            </w:r>
          </w:p>
        </w:tc>
      </w:tr>
      <w:tr w:rsidR="0003287C" w14:paraId="5036FBB8" w14:textId="77777777" w:rsidTr="00E2424A">
        <w:tc>
          <w:tcPr>
            <w:tcW w:w="28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B6" w14:textId="77777777" w:rsidR="0003287C" w:rsidRDefault="00000000">
            <w:r>
              <w:rPr>
                <w:sz w:val="17"/>
                <w:szCs w:val="17"/>
              </w:rPr>
              <w:t>Compliance queries</w:t>
            </w:r>
          </w:p>
        </w:tc>
        <w:tc>
          <w:tcPr>
            <w:tcW w:w="71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B7" w14:textId="77777777" w:rsidR="0003287C" w:rsidRDefault="00000000">
            <w:r>
              <w:rPr>
                <w:sz w:val="17"/>
                <w:szCs w:val="17"/>
              </w:rPr>
              <w:t>Questions about DSGVO, BDSG, BetrVG, NIS2, DORA obligations.</w:t>
            </w:r>
          </w:p>
        </w:tc>
      </w:tr>
      <w:tr w:rsidR="0003287C" w14:paraId="5036FBBB" w14:textId="77777777" w:rsidTr="00E2424A">
        <w:tc>
          <w:tcPr>
            <w:tcW w:w="28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BB9" w14:textId="77777777" w:rsidR="0003287C" w:rsidRDefault="00000000">
            <w:r>
              <w:rPr>
                <w:sz w:val="17"/>
                <w:szCs w:val="17"/>
              </w:rPr>
              <w:t>German legal texts (via RAG)</w:t>
            </w:r>
          </w:p>
        </w:tc>
        <w:tc>
          <w:tcPr>
            <w:tcW w:w="71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BBA" w14:textId="39CC3A84" w:rsidR="0003287C" w:rsidRDefault="00000000">
            <w:r>
              <w:rPr>
                <w:sz w:val="17"/>
                <w:szCs w:val="17"/>
              </w:rPr>
              <w:t xml:space="preserve">Retrieved from </w:t>
            </w:r>
            <w:r w:rsidR="00546006">
              <w:rPr>
                <w:sz w:val="17"/>
                <w:szCs w:val="17"/>
              </w:rPr>
              <w:t>EAAP</w:t>
            </w:r>
            <w:r>
              <w:rPr>
                <w:sz w:val="17"/>
                <w:szCs w:val="17"/>
              </w:rPr>
              <w:t>-legal Qdrant collection.</w:t>
            </w:r>
          </w:p>
        </w:tc>
      </w:tr>
    </w:tbl>
    <w:p w14:paraId="5036FBBC" w14:textId="77777777" w:rsidR="0003287C" w:rsidRDefault="0003287C">
      <w:pPr>
        <w:spacing w:before="80"/>
      </w:pPr>
    </w:p>
    <w:p w14:paraId="5036FBBD" w14:textId="5578A1AF" w:rsidR="0003287C" w:rsidRDefault="003D39E4" w:rsidP="003D39E4">
      <w:pPr>
        <w:pStyle w:val="Heading20"/>
      </w:pPr>
      <w:bookmarkStart w:id="80" w:name="_Toc229471509"/>
      <w:r>
        <w:t>16.2 Reasoning Boundary</w:t>
      </w:r>
      <w:bookmarkEnd w:id="80"/>
    </w:p>
    <w:p w14:paraId="5036FBBE" w14:textId="77777777" w:rsidR="0003287C" w:rsidRDefault="00000000">
      <w:pPr>
        <w:pStyle w:val="ListParagraph"/>
        <w:numPr>
          <w:ilvl w:val="0"/>
          <w:numId w:val="2"/>
        </w:numPr>
        <w:spacing w:before="40"/>
      </w:pPr>
      <w:r>
        <w:rPr>
          <w:b/>
          <w:bCs/>
          <w:color w:val="1B2A4A"/>
          <w:sz w:val="18"/>
          <w:szCs w:val="18"/>
        </w:rPr>
        <w:t>Explain</w:t>
      </w:r>
      <w:r>
        <w:rPr>
          <w:sz w:val="18"/>
          <w:szCs w:val="18"/>
        </w:rPr>
        <w:t xml:space="preserve">  German law provisions including DSGVO articles, BDSG sections, BetrVG rights.</w:t>
      </w:r>
    </w:p>
    <w:p w14:paraId="5036FBBF" w14:textId="77777777" w:rsidR="0003287C" w:rsidRDefault="00000000">
      <w:pPr>
        <w:pStyle w:val="ListParagraph"/>
        <w:numPr>
          <w:ilvl w:val="0"/>
          <w:numId w:val="2"/>
        </w:numPr>
        <w:spacing w:before="40"/>
      </w:pPr>
      <w:r>
        <w:rPr>
          <w:b/>
          <w:bCs/>
          <w:color w:val="1B2A4A"/>
          <w:sz w:val="18"/>
          <w:szCs w:val="18"/>
        </w:rPr>
        <w:t>Analyse</w:t>
      </w:r>
      <w:r>
        <w:rPr>
          <w:sz w:val="18"/>
          <w:szCs w:val="18"/>
        </w:rPr>
        <w:t xml:space="preserve">  Clause risk flags in provided documents, compliance gap assessments.</w:t>
      </w:r>
    </w:p>
    <w:p w14:paraId="5036FBC0" w14:textId="77777777" w:rsidR="0003287C" w:rsidRDefault="00000000">
      <w:pPr>
        <w:pStyle w:val="ListParagraph"/>
        <w:numPr>
          <w:ilvl w:val="0"/>
          <w:numId w:val="2"/>
        </w:numPr>
        <w:spacing w:before="40"/>
      </w:pPr>
      <w:r>
        <w:rPr>
          <w:b/>
          <w:bCs/>
          <w:color w:val="1B2A4A"/>
          <w:sz w:val="18"/>
          <w:szCs w:val="18"/>
        </w:rPr>
        <w:t>Summarise</w:t>
      </w:r>
      <w:r>
        <w:rPr>
          <w:sz w:val="18"/>
          <w:szCs w:val="18"/>
        </w:rPr>
        <w:t xml:space="preserve">  Policy documents and legal texts at appropriate technical or layman level.</w:t>
      </w:r>
    </w:p>
    <w:p w14:paraId="5036FBC1" w14:textId="77777777" w:rsidR="0003287C" w:rsidRDefault="00000000">
      <w:pPr>
        <w:spacing w:before="40"/>
      </w:pPr>
      <w:r>
        <w:t>The agent must not: issue final legal opinions, advise on specific litigation strategy, provide legal advice in jurisdictions other than Germany without explicit qualification, or replace the advice of a qualified Rechtsanwalt.</w:t>
      </w:r>
    </w:p>
    <w:p w14:paraId="5036FBC2" w14:textId="77777777" w:rsidR="0003287C" w:rsidRDefault="0003287C">
      <w:pPr>
        <w:spacing w:before="80"/>
      </w:pPr>
    </w:p>
    <w:p w14:paraId="5036FBC3" w14:textId="3DB86241" w:rsidR="0003287C" w:rsidRDefault="003D39E4">
      <w:pPr>
        <w:spacing w:before="160" w:after="40"/>
      </w:pPr>
      <w:r>
        <w:rPr>
          <w:b/>
          <w:bCs/>
          <w:color w:val="1B2A4A"/>
          <w:lang w:val="en-GB"/>
        </w:rPr>
        <w:t>16.</w:t>
      </w:r>
      <w:r>
        <w:rPr>
          <w:b/>
          <w:bCs/>
          <w:color w:val="1B2A4A"/>
        </w:rPr>
        <w:t>3 Evidence Boundary</w:t>
      </w: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922"/>
      </w:tblGrid>
      <w:tr w:rsidR="0003287C" w14:paraId="5036FBC6" w14:textId="77777777" w:rsidTr="00E2424A">
        <w:trPr>
          <w:tblHeader/>
        </w:trPr>
        <w:tc>
          <w:tcPr>
            <w:tcW w:w="300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BC4" w14:textId="77777777" w:rsidR="0003287C" w:rsidRDefault="00000000">
            <w:r>
              <w:rPr>
                <w:b/>
                <w:bCs/>
                <w:color w:val="FFFFFF"/>
                <w:sz w:val="17"/>
                <w:szCs w:val="17"/>
              </w:rPr>
              <w:t>Output type</w:t>
            </w:r>
          </w:p>
        </w:tc>
        <w:tc>
          <w:tcPr>
            <w:tcW w:w="692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BC5" w14:textId="77777777" w:rsidR="0003287C" w:rsidRDefault="00000000">
            <w:r>
              <w:rPr>
                <w:b/>
                <w:bCs/>
                <w:color w:val="FFFFFF"/>
                <w:sz w:val="17"/>
                <w:szCs w:val="17"/>
              </w:rPr>
              <w:t>Minimum evidence class</w:t>
            </w:r>
          </w:p>
        </w:tc>
      </w:tr>
      <w:tr w:rsidR="0003287C" w14:paraId="5036FBC9" w14:textId="77777777" w:rsidTr="00E2424A">
        <w:tc>
          <w:tcPr>
            <w:tcW w:w="30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C7" w14:textId="77777777" w:rsidR="0003287C" w:rsidRDefault="00000000">
            <w:r>
              <w:rPr>
                <w:sz w:val="17"/>
                <w:szCs w:val="17"/>
              </w:rPr>
              <w:t>DSGVO obligations</w:t>
            </w:r>
          </w:p>
        </w:tc>
        <w:tc>
          <w:tcPr>
            <w:tcW w:w="69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C8" w14:textId="77777777" w:rsidR="0003287C" w:rsidRDefault="00000000">
            <w:r>
              <w:rPr>
                <w:sz w:val="17"/>
                <w:szCs w:val="17"/>
              </w:rPr>
              <w:t>Vendor-Supported (official EU regulation text from gesetze-im-internet.de)</w:t>
            </w:r>
          </w:p>
        </w:tc>
      </w:tr>
      <w:tr w:rsidR="0003287C" w14:paraId="5036FBCC" w14:textId="77777777" w:rsidTr="00E2424A">
        <w:tc>
          <w:tcPr>
            <w:tcW w:w="30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BCA" w14:textId="77777777" w:rsidR="0003287C" w:rsidRDefault="00000000">
            <w:r>
              <w:rPr>
                <w:sz w:val="17"/>
                <w:szCs w:val="17"/>
              </w:rPr>
              <w:t>BDSG / BetrVG provisions</w:t>
            </w:r>
          </w:p>
        </w:tc>
        <w:tc>
          <w:tcPr>
            <w:tcW w:w="69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BCB" w14:textId="77777777" w:rsidR="0003287C" w:rsidRDefault="00000000">
            <w:r>
              <w:rPr>
                <w:sz w:val="17"/>
                <w:szCs w:val="17"/>
              </w:rPr>
              <w:t>Vendor-Supported (official German statutory text)</w:t>
            </w:r>
          </w:p>
        </w:tc>
      </w:tr>
      <w:tr w:rsidR="0003287C" w14:paraId="5036FBCF" w14:textId="77777777" w:rsidTr="00E2424A">
        <w:tc>
          <w:tcPr>
            <w:tcW w:w="300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CD" w14:textId="77777777" w:rsidR="0003287C" w:rsidRDefault="00000000">
            <w:r>
              <w:rPr>
                <w:sz w:val="17"/>
                <w:szCs w:val="17"/>
              </w:rPr>
              <w:t>Compliance framework guidance</w:t>
            </w:r>
          </w:p>
        </w:tc>
        <w:tc>
          <w:tcPr>
            <w:tcW w:w="692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CE" w14:textId="77777777" w:rsidR="0003287C" w:rsidRDefault="00000000">
            <w:r>
              <w:rPr>
                <w:sz w:val="17"/>
                <w:szCs w:val="17"/>
              </w:rPr>
              <w:t>Framework-Supported (regulatory guidance documents)</w:t>
            </w:r>
          </w:p>
        </w:tc>
      </w:tr>
      <w:tr w:rsidR="0003287C" w14:paraId="5036FBD2" w14:textId="77777777" w:rsidTr="00E2424A">
        <w:tc>
          <w:tcPr>
            <w:tcW w:w="300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BD0" w14:textId="77777777" w:rsidR="0003287C" w:rsidRDefault="00000000">
            <w:r>
              <w:rPr>
                <w:sz w:val="17"/>
                <w:szCs w:val="17"/>
              </w:rPr>
              <w:t>Practical interpretation</w:t>
            </w:r>
          </w:p>
        </w:tc>
        <w:tc>
          <w:tcPr>
            <w:tcW w:w="692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BD1" w14:textId="77777777" w:rsidR="0003287C" w:rsidRDefault="00000000">
            <w:r>
              <w:rPr>
                <w:sz w:val="17"/>
                <w:szCs w:val="17"/>
              </w:rPr>
              <w:t>Best Practice (published legal commentary or established court principle)</w:t>
            </w:r>
          </w:p>
        </w:tc>
      </w:tr>
    </w:tbl>
    <w:p w14:paraId="5036FBD3" w14:textId="77777777" w:rsidR="0003287C" w:rsidRDefault="0003287C">
      <w:pPr>
        <w:spacing w:before="80"/>
      </w:pPr>
    </w:p>
    <w:p w14:paraId="5036FBD4" w14:textId="5574CE0A" w:rsidR="0003287C" w:rsidRDefault="003D39E4" w:rsidP="003D39E4">
      <w:pPr>
        <w:pStyle w:val="Heading20"/>
      </w:pPr>
      <w:bookmarkStart w:id="81" w:name="_Toc229471510"/>
      <w:r>
        <w:t>16.4 Output Boundary</w:t>
      </w:r>
      <w:bookmarkEnd w:id="81"/>
    </w:p>
    <w:p w14:paraId="5036FBD5" w14:textId="77777777" w:rsidR="0003287C" w:rsidRDefault="00000000">
      <w:pPr>
        <w:pStyle w:val="ListParagraph"/>
        <w:numPr>
          <w:ilvl w:val="0"/>
          <w:numId w:val="2"/>
        </w:numPr>
        <w:spacing w:before="40"/>
      </w:pPr>
      <w:r>
        <w:rPr>
          <w:b/>
          <w:bCs/>
          <w:color w:val="1B2A4A"/>
          <w:sz w:val="18"/>
          <w:szCs w:val="18"/>
        </w:rPr>
        <w:t>Legal summaries</w:t>
      </w:r>
      <w:r>
        <w:rPr>
          <w:sz w:val="18"/>
          <w:szCs w:val="18"/>
        </w:rPr>
        <w:t xml:space="preserve">  Plain-language summaries of statutory provisions and obligations.</w:t>
      </w:r>
    </w:p>
    <w:p w14:paraId="5036FBD6" w14:textId="77777777" w:rsidR="0003287C" w:rsidRDefault="00000000">
      <w:pPr>
        <w:pStyle w:val="ListParagraph"/>
        <w:numPr>
          <w:ilvl w:val="0"/>
          <w:numId w:val="2"/>
        </w:numPr>
        <w:spacing w:before="40"/>
      </w:pPr>
      <w:r>
        <w:rPr>
          <w:b/>
          <w:bCs/>
          <w:color w:val="1B2A4A"/>
          <w:sz w:val="18"/>
          <w:szCs w:val="18"/>
        </w:rPr>
        <w:t>Clause risk flags</w:t>
      </w:r>
      <w:r>
        <w:rPr>
          <w:sz w:val="18"/>
          <w:szCs w:val="18"/>
        </w:rPr>
        <w:t xml:space="preserve">  Identification of potentially problematic clauses with legal basis cited.</w:t>
      </w:r>
    </w:p>
    <w:p w14:paraId="5036FBD7" w14:textId="77777777" w:rsidR="0003287C" w:rsidRDefault="00000000">
      <w:pPr>
        <w:pStyle w:val="ListParagraph"/>
        <w:numPr>
          <w:ilvl w:val="0"/>
          <w:numId w:val="2"/>
        </w:numPr>
        <w:spacing w:before="40"/>
      </w:pPr>
      <w:r>
        <w:rPr>
          <w:b/>
          <w:bCs/>
          <w:color w:val="1B2A4A"/>
          <w:sz w:val="18"/>
          <w:szCs w:val="18"/>
        </w:rPr>
        <w:t>Compliance checklists</w:t>
      </w:r>
      <w:r>
        <w:rPr>
          <w:sz w:val="18"/>
          <w:szCs w:val="18"/>
        </w:rPr>
        <w:t xml:space="preserve">  Structured DSGVO or BDSG compliance assessments.</w:t>
      </w:r>
    </w:p>
    <w:p w14:paraId="5036FBD8" w14:textId="77777777" w:rsidR="0003287C" w:rsidRDefault="00000000">
      <w:pPr>
        <w:pStyle w:val="ListParagraph"/>
        <w:numPr>
          <w:ilvl w:val="0"/>
          <w:numId w:val="2"/>
        </w:numPr>
        <w:spacing w:before="40"/>
      </w:pPr>
      <w:r>
        <w:rPr>
          <w:b/>
          <w:bCs/>
          <w:color w:val="1B2A4A"/>
          <w:sz w:val="18"/>
          <w:szCs w:val="18"/>
        </w:rPr>
        <w:t>All outputs carry an escalation notice</w:t>
      </w:r>
      <w:r>
        <w:rPr>
          <w:sz w:val="18"/>
          <w:szCs w:val="18"/>
        </w:rPr>
        <w:t xml:space="preserve">  Final legal decisions require qualified legal counsel. This is mandatory on every legal domain output.</w:t>
      </w:r>
    </w:p>
    <w:p w14:paraId="5036FBD9" w14:textId="77777777" w:rsidR="0003287C" w:rsidRDefault="0003287C">
      <w:pPr>
        <w:spacing w:before="80"/>
      </w:pPr>
    </w:p>
    <w:p w14:paraId="5036FBDA" w14:textId="1359A857" w:rsidR="0003287C" w:rsidRDefault="003D39E4" w:rsidP="003D39E4">
      <w:pPr>
        <w:pStyle w:val="Heading20"/>
      </w:pPr>
      <w:bookmarkStart w:id="82" w:name="_Toc229471511"/>
      <w:r>
        <w:t>16.5 Confidence Boundary</w:t>
      </w:r>
      <w:bookmarkEnd w:id="82"/>
    </w:p>
    <w:p w14:paraId="5036FBDB" w14:textId="77777777" w:rsidR="0003287C" w:rsidRDefault="00000000">
      <w:pPr>
        <w:spacing w:before="60"/>
      </w:pPr>
      <w:r>
        <w:t>Confidence ceiling for all legal outputs is High (maximum 100) for clear statutory obligations with unambiguous text. Confidence is reduced to Medium or Low where legal interpretation is contested or where court precedent is not established.</w:t>
      </w:r>
    </w:p>
    <w:p w14:paraId="5036FBDC" w14:textId="77777777" w:rsidR="0003287C" w:rsidRDefault="00000000">
      <w:pPr>
        <w:spacing w:before="40"/>
      </w:pPr>
      <w:r>
        <w:t>All legal outputs carry an escalation notice regardless of confidence level. This is non-negotiable.</w:t>
      </w:r>
    </w:p>
    <w:p w14:paraId="5036FBDD" w14:textId="77777777" w:rsidR="0003287C" w:rsidRDefault="0003287C">
      <w:pPr>
        <w:spacing w:before="80"/>
      </w:pPr>
    </w:p>
    <w:p w14:paraId="5036FBDE" w14:textId="349FBA27" w:rsidR="0003287C" w:rsidRDefault="003D39E4" w:rsidP="003D39E4">
      <w:pPr>
        <w:pStyle w:val="Heading20"/>
      </w:pPr>
      <w:bookmarkStart w:id="83" w:name="_Toc229471512"/>
      <w:r>
        <w:t>16.6 Execution Boundary</w:t>
      </w:r>
      <w:bookmarkEnd w:id="83"/>
    </w:p>
    <w:p w14:paraId="5036FBDF" w14:textId="77777777" w:rsidR="0003287C" w:rsidRDefault="00000000">
      <w:pPr>
        <w:pBdr>
          <w:left w:val="single" w:sz="18" w:space="0" w:color="7C1A1A"/>
        </w:pBdr>
        <w:shd w:val="clear" w:color="auto" w:fill="FEE2E2"/>
        <w:spacing w:before="100" w:after="100"/>
        <w:ind w:left="180" w:right="120"/>
      </w:pPr>
      <w:r>
        <w:rPr>
          <w:i/>
          <w:iCs/>
          <w:color w:val="7C1A1A"/>
          <w:sz w:val="18"/>
          <w:szCs w:val="18"/>
        </w:rPr>
        <w:lastRenderedPageBreak/>
        <w:t>Agent 14 does not issue final legal opinions. It does not provide advice on specific litigation, criminal law, or matters requiring court representation. It does not advise on non-German jurisdictions. All outputs require review by a qualified Rechtsanwalt before reliance.</w:t>
      </w:r>
    </w:p>
    <w:p w14:paraId="5036FBE0" w14:textId="77777777" w:rsidR="0003287C" w:rsidRDefault="0003287C">
      <w:pPr>
        <w:spacing w:before="4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5242"/>
      </w:tblGrid>
      <w:tr w:rsidR="0003287C" w14:paraId="5036FBE3" w14:textId="77777777" w:rsidTr="00E2424A">
        <w:trPr>
          <w:tblHeader/>
        </w:trPr>
        <w:tc>
          <w:tcPr>
            <w:tcW w:w="4680"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BE1" w14:textId="77777777" w:rsidR="0003287C" w:rsidRDefault="00000000">
            <w:r>
              <w:rPr>
                <w:b/>
                <w:bCs/>
                <w:color w:val="FFFFFF"/>
                <w:sz w:val="17"/>
                <w:szCs w:val="17"/>
              </w:rPr>
              <w:t>Out of scope</w:t>
            </w:r>
          </w:p>
        </w:tc>
        <w:tc>
          <w:tcPr>
            <w:tcW w:w="5242"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BE2" w14:textId="77777777" w:rsidR="0003287C" w:rsidRDefault="00000000">
            <w:r>
              <w:rPr>
                <w:b/>
                <w:bCs/>
                <w:color w:val="FFFFFF"/>
                <w:sz w:val="17"/>
                <w:szCs w:val="17"/>
              </w:rPr>
              <w:t>Route to</w:t>
            </w:r>
          </w:p>
        </w:tc>
      </w:tr>
      <w:tr w:rsidR="0003287C" w14:paraId="5036FBE6" w14:textId="77777777" w:rsidTr="00E2424A">
        <w:tc>
          <w:tcPr>
            <w:tcW w:w="468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E4" w14:textId="77777777" w:rsidR="0003287C" w:rsidRDefault="00000000">
            <w:r>
              <w:rPr>
                <w:sz w:val="17"/>
                <w:szCs w:val="17"/>
              </w:rPr>
              <w:t>Non-German jurisdictions</w:t>
            </w:r>
          </w:p>
        </w:tc>
        <w:tc>
          <w:tcPr>
            <w:tcW w:w="524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E5" w14:textId="77777777" w:rsidR="0003287C" w:rsidRDefault="00000000">
            <w:r>
              <w:rPr>
                <w:sz w:val="17"/>
                <w:szCs w:val="17"/>
              </w:rPr>
              <w:t>Qualified local counsel</w:t>
            </w:r>
          </w:p>
        </w:tc>
      </w:tr>
      <w:tr w:rsidR="0003287C" w14:paraId="5036FBE9" w14:textId="77777777" w:rsidTr="00E2424A">
        <w:tc>
          <w:tcPr>
            <w:tcW w:w="468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BE7" w14:textId="77777777" w:rsidR="0003287C" w:rsidRDefault="00000000">
            <w:r>
              <w:rPr>
                <w:sz w:val="17"/>
                <w:szCs w:val="17"/>
              </w:rPr>
              <w:t>Criminal law advice</w:t>
            </w:r>
          </w:p>
        </w:tc>
        <w:tc>
          <w:tcPr>
            <w:tcW w:w="524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BE8" w14:textId="77777777" w:rsidR="0003287C" w:rsidRDefault="00000000">
            <w:r>
              <w:rPr>
                <w:sz w:val="17"/>
                <w:szCs w:val="17"/>
              </w:rPr>
              <w:t>Qualified criminal law counsel</w:t>
            </w:r>
          </w:p>
        </w:tc>
      </w:tr>
      <w:tr w:rsidR="0003287C" w14:paraId="5036FBEC" w14:textId="77777777" w:rsidTr="00E2424A">
        <w:tc>
          <w:tcPr>
            <w:tcW w:w="4680"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EA" w14:textId="77777777" w:rsidR="0003287C" w:rsidRDefault="00000000">
            <w:r>
              <w:rPr>
                <w:sz w:val="17"/>
                <w:szCs w:val="17"/>
              </w:rPr>
              <w:t>Litigation strategy</w:t>
            </w:r>
          </w:p>
        </w:tc>
        <w:tc>
          <w:tcPr>
            <w:tcW w:w="5242"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EB" w14:textId="77777777" w:rsidR="0003287C" w:rsidRDefault="00000000">
            <w:r>
              <w:rPr>
                <w:sz w:val="17"/>
                <w:szCs w:val="17"/>
              </w:rPr>
              <w:t>Qualified litigation counsel</w:t>
            </w:r>
          </w:p>
        </w:tc>
      </w:tr>
      <w:tr w:rsidR="0003287C" w14:paraId="5036FBEF" w14:textId="77777777" w:rsidTr="00E2424A">
        <w:tc>
          <w:tcPr>
            <w:tcW w:w="4680"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BED" w14:textId="77777777" w:rsidR="0003287C" w:rsidRDefault="00000000">
            <w:r>
              <w:rPr>
                <w:sz w:val="17"/>
                <w:szCs w:val="17"/>
              </w:rPr>
              <w:t>Tax law advice</w:t>
            </w:r>
          </w:p>
        </w:tc>
        <w:tc>
          <w:tcPr>
            <w:tcW w:w="5242"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BEE" w14:textId="77777777" w:rsidR="0003287C" w:rsidRDefault="00000000">
            <w:r>
              <w:rPr>
                <w:sz w:val="17"/>
                <w:szCs w:val="17"/>
              </w:rPr>
              <w:t>SteuerPro KI agent or qualified Steuerberater</w:t>
            </w:r>
          </w:p>
        </w:tc>
      </w:tr>
    </w:tbl>
    <w:p w14:paraId="5036FBF0" w14:textId="77777777" w:rsidR="0003287C" w:rsidRDefault="00000000">
      <w:r>
        <w:br w:type="page"/>
      </w:r>
    </w:p>
    <w:p w14:paraId="5036FBF1" w14:textId="77777777" w:rsidR="0003287C" w:rsidRDefault="00000000" w:rsidP="003D39E4">
      <w:pPr>
        <w:pStyle w:val="Heading"/>
      </w:pPr>
      <w:bookmarkStart w:id="84" w:name="_Toc229471513"/>
      <w:r>
        <w:lastRenderedPageBreak/>
        <w:t>17. AGENT REGISTER SUMMARY</w:t>
      </w:r>
      <w:bookmarkEnd w:id="84"/>
    </w:p>
    <w:p w14:paraId="5036FBF2" w14:textId="77777777" w:rsidR="0003287C" w:rsidRDefault="0003287C">
      <w:pPr>
        <w:spacing w:before="8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
        <w:gridCol w:w="3314"/>
        <w:gridCol w:w="1989"/>
        <w:gridCol w:w="934"/>
        <w:gridCol w:w="1059"/>
        <w:gridCol w:w="1918"/>
      </w:tblGrid>
      <w:tr w:rsidR="0003287C" w14:paraId="5036FBF9" w14:textId="77777777" w:rsidTr="008D2317">
        <w:trPr>
          <w:tblHeader/>
        </w:trPr>
        <w:tc>
          <w:tcPr>
            <w:tcW w:w="708"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BF3" w14:textId="77777777" w:rsidR="0003287C" w:rsidRDefault="00000000" w:rsidP="008D2317">
            <w:pPr>
              <w:jc w:val="center"/>
            </w:pPr>
            <w:r>
              <w:rPr>
                <w:b/>
                <w:bCs/>
                <w:color w:val="FFFFFF"/>
                <w:sz w:val="17"/>
                <w:szCs w:val="17"/>
              </w:rPr>
              <w:t>ID</w:t>
            </w:r>
          </w:p>
        </w:tc>
        <w:tc>
          <w:tcPr>
            <w:tcW w:w="3314"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BF4" w14:textId="77777777" w:rsidR="0003287C" w:rsidRDefault="00000000" w:rsidP="008D2317">
            <w:pPr>
              <w:jc w:val="center"/>
            </w:pPr>
            <w:r>
              <w:rPr>
                <w:b/>
                <w:bCs/>
                <w:color w:val="FFFFFF"/>
                <w:sz w:val="17"/>
                <w:szCs w:val="17"/>
              </w:rPr>
              <w:t>Agent Name</w:t>
            </w:r>
          </w:p>
        </w:tc>
        <w:tc>
          <w:tcPr>
            <w:tcW w:w="1989"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BF5" w14:textId="77777777" w:rsidR="0003287C" w:rsidRDefault="00000000" w:rsidP="008D2317">
            <w:pPr>
              <w:jc w:val="center"/>
            </w:pPr>
            <w:r>
              <w:rPr>
                <w:b/>
                <w:bCs/>
                <w:color w:val="FFFFFF"/>
                <w:sz w:val="17"/>
                <w:szCs w:val="17"/>
              </w:rPr>
              <w:t>Domain Category</w:t>
            </w:r>
          </w:p>
        </w:tc>
        <w:tc>
          <w:tcPr>
            <w:tcW w:w="934"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BF6" w14:textId="77777777" w:rsidR="0003287C" w:rsidRDefault="00000000" w:rsidP="008D2317">
            <w:pPr>
              <w:jc w:val="center"/>
            </w:pPr>
            <w:r>
              <w:rPr>
                <w:b/>
                <w:bCs/>
                <w:color w:val="FFFFFF"/>
                <w:sz w:val="17"/>
                <w:szCs w:val="17"/>
              </w:rPr>
              <w:t>Version</w:t>
            </w:r>
          </w:p>
        </w:tc>
        <w:tc>
          <w:tcPr>
            <w:tcW w:w="1059"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BF7" w14:textId="77777777" w:rsidR="0003287C" w:rsidRDefault="00000000" w:rsidP="008D2317">
            <w:pPr>
              <w:jc w:val="center"/>
            </w:pPr>
            <w:r>
              <w:rPr>
                <w:b/>
                <w:bCs/>
                <w:color w:val="FFFFFF"/>
                <w:sz w:val="17"/>
                <w:szCs w:val="17"/>
              </w:rPr>
              <w:t>Status</w:t>
            </w:r>
          </w:p>
        </w:tc>
        <w:tc>
          <w:tcPr>
            <w:tcW w:w="1918" w:type="dxa"/>
            <w:tcBorders>
              <w:top w:val="single" w:sz="1" w:space="0" w:color="D0D5DD"/>
              <w:left w:val="single" w:sz="1" w:space="0" w:color="D0D5DD"/>
              <w:bottom w:val="single" w:sz="1" w:space="0" w:color="D0D5DD"/>
              <w:right w:val="single" w:sz="1" w:space="0" w:color="D0D5DD"/>
            </w:tcBorders>
            <w:shd w:val="clear" w:color="auto" w:fill="1B2A4A"/>
            <w:tcMar>
              <w:top w:w="70" w:type="dxa"/>
              <w:left w:w="100" w:type="dxa"/>
              <w:bottom w:w="70" w:type="dxa"/>
              <w:right w:w="100" w:type="dxa"/>
            </w:tcMar>
          </w:tcPr>
          <w:p w14:paraId="5036FBF8" w14:textId="77777777" w:rsidR="0003287C" w:rsidRDefault="00000000" w:rsidP="008D2317">
            <w:pPr>
              <w:jc w:val="center"/>
            </w:pPr>
            <w:r>
              <w:rPr>
                <w:b/>
                <w:bCs/>
                <w:color w:val="FFFFFF"/>
                <w:sz w:val="17"/>
                <w:szCs w:val="17"/>
              </w:rPr>
              <w:t>Knowledge Collection</w:t>
            </w:r>
          </w:p>
        </w:tc>
      </w:tr>
      <w:tr w:rsidR="0003287C" w14:paraId="5036FC00" w14:textId="77777777" w:rsidTr="008D2317">
        <w:tc>
          <w:tcPr>
            <w:tcW w:w="708"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FA" w14:textId="51601574" w:rsidR="0003287C" w:rsidRDefault="00000000" w:rsidP="001D3116">
            <w:pPr>
              <w:jc w:val="center"/>
            </w:pPr>
            <w:r>
              <w:rPr>
                <w:b/>
                <w:bCs/>
                <w:color w:val="1B2A4A"/>
                <w:sz w:val="17"/>
                <w:szCs w:val="17"/>
              </w:rPr>
              <w:t>A-01</w:t>
            </w:r>
          </w:p>
        </w:tc>
        <w:tc>
          <w:tcPr>
            <w:tcW w:w="3314"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FB" w14:textId="77777777" w:rsidR="0003287C" w:rsidRDefault="00000000">
            <w:r>
              <w:rPr>
                <w:sz w:val="17"/>
                <w:szCs w:val="17"/>
              </w:rPr>
              <w:t>Nutanix Design &amp; Operations Assistant</w:t>
            </w:r>
          </w:p>
        </w:tc>
        <w:tc>
          <w:tcPr>
            <w:tcW w:w="1989"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FC" w14:textId="77777777" w:rsidR="0003287C" w:rsidRDefault="00000000">
            <w:r>
              <w:rPr>
                <w:sz w:val="17"/>
                <w:szCs w:val="17"/>
              </w:rPr>
              <w:t>Infrastructure - HCI</w:t>
            </w:r>
          </w:p>
        </w:tc>
        <w:tc>
          <w:tcPr>
            <w:tcW w:w="934"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FD" w14:textId="77777777" w:rsidR="0003287C" w:rsidRDefault="00000000" w:rsidP="008D2317">
            <w:pPr>
              <w:jc w:val="center"/>
            </w:pPr>
            <w:r>
              <w:rPr>
                <w:sz w:val="17"/>
                <w:szCs w:val="17"/>
              </w:rPr>
              <w:t>v1.0</w:t>
            </w:r>
          </w:p>
        </w:tc>
        <w:tc>
          <w:tcPr>
            <w:tcW w:w="1059"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FE" w14:textId="77777777" w:rsidR="0003287C" w:rsidRDefault="00000000">
            <w:r>
              <w:rPr>
                <w:sz w:val="17"/>
                <w:szCs w:val="17"/>
              </w:rPr>
              <w:t>Active</w:t>
            </w:r>
          </w:p>
        </w:tc>
        <w:tc>
          <w:tcPr>
            <w:tcW w:w="1918"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BFF" w14:textId="38E12968" w:rsidR="0003287C" w:rsidRDefault="00546006">
            <w:r>
              <w:rPr>
                <w:sz w:val="17"/>
                <w:szCs w:val="17"/>
              </w:rPr>
              <w:t>EAAP-nutanix</w:t>
            </w:r>
          </w:p>
        </w:tc>
      </w:tr>
      <w:tr w:rsidR="0003287C" w14:paraId="5036FC07" w14:textId="77777777" w:rsidTr="008D2317">
        <w:tc>
          <w:tcPr>
            <w:tcW w:w="708"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C01" w14:textId="6A17BEA4" w:rsidR="0003287C" w:rsidRDefault="00000000" w:rsidP="001D3116">
            <w:pPr>
              <w:jc w:val="center"/>
            </w:pPr>
            <w:r>
              <w:rPr>
                <w:b/>
                <w:bCs/>
                <w:color w:val="1B2A4A"/>
                <w:sz w:val="17"/>
                <w:szCs w:val="17"/>
              </w:rPr>
              <w:t>A-02</w:t>
            </w:r>
          </w:p>
        </w:tc>
        <w:tc>
          <w:tcPr>
            <w:tcW w:w="3314"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C02" w14:textId="77777777" w:rsidR="0003287C" w:rsidRDefault="00000000">
            <w:r>
              <w:rPr>
                <w:sz w:val="17"/>
                <w:szCs w:val="17"/>
              </w:rPr>
              <w:t>vSphere Design &amp; Operations Assistant</w:t>
            </w:r>
          </w:p>
        </w:tc>
        <w:tc>
          <w:tcPr>
            <w:tcW w:w="1989"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C03" w14:textId="77777777" w:rsidR="0003287C" w:rsidRDefault="00000000">
            <w:r>
              <w:rPr>
                <w:sz w:val="17"/>
                <w:szCs w:val="17"/>
              </w:rPr>
              <w:t>Infrastructure - Virtualisation</w:t>
            </w:r>
          </w:p>
        </w:tc>
        <w:tc>
          <w:tcPr>
            <w:tcW w:w="934"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C04" w14:textId="77777777" w:rsidR="0003287C" w:rsidRDefault="00000000" w:rsidP="008D2317">
            <w:pPr>
              <w:jc w:val="center"/>
            </w:pPr>
            <w:r>
              <w:rPr>
                <w:sz w:val="17"/>
                <w:szCs w:val="17"/>
              </w:rPr>
              <w:t>v1.0</w:t>
            </w:r>
          </w:p>
        </w:tc>
        <w:tc>
          <w:tcPr>
            <w:tcW w:w="1059"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C05" w14:textId="77777777" w:rsidR="0003287C" w:rsidRDefault="00000000">
            <w:r>
              <w:rPr>
                <w:sz w:val="17"/>
                <w:szCs w:val="17"/>
              </w:rPr>
              <w:t>Active</w:t>
            </w:r>
          </w:p>
        </w:tc>
        <w:tc>
          <w:tcPr>
            <w:tcW w:w="1918"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C06" w14:textId="2657BC93" w:rsidR="0003287C" w:rsidRDefault="00546006">
            <w:r>
              <w:rPr>
                <w:sz w:val="17"/>
                <w:szCs w:val="17"/>
              </w:rPr>
              <w:t>EAAP-vsphere</w:t>
            </w:r>
          </w:p>
        </w:tc>
      </w:tr>
      <w:tr w:rsidR="0003287C" w14:paraId="5036FC0E" w14:textId="77777777" w:rsidTr="008D2317">
        <w:tc>
          <w:tcPr>
            <w:tcW w:w="708"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C08" w14:textId="76950B11" w:rsidR="0003287C" w:rsidRDefault="00000000" w:rsidP="001D3116">
            <w:pPr>
              <w:jc w:val="center"/>
            </w:pPr>
            <w:r>
              <w:rPr>
                <w:b/>
                <w:bCs/>
                <w:color w:val="1B2A4A"/>
                <w:sz w:val="17"/>
                <w:szCs w:val="17"/>
              </w:rPr>
              <w:t>A-03</w:t>
            </w:r>
          </w:p>
        </w:tc>
        <w:tc>
          <w:tcPr>
            <w:tcW w:w="3314"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C09" w14:textId="77777777" w:rsidR="0003287C" w:rsidRDefault="00000000">
            <w:r>
              <w:rPr>
                <w:sz w:val="17"/>
                <w:szCs w:val="17"/>
              </w:rPr>
              <w:t>Hyper-V Design &amp; Operations Assistant</w:t>
            </w:r>
          </w:p>
        </w:tc>
        <w:tc>
          <w:tcPr>
            <w:tcW w:w="1989"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C0A" w14:textId="77777777" w:rsidR="0003287C" w:rsidRDefault="00000000">
            <w:r>
              <w:rPr>
                <w:sz w:val="17"/>
                <w:szCs w:val="17"/>
              </w:rPr>
              <w:t>Infrastructure - Virtualisation</w:t>
            </w:r>
          </w:p>
        </w:tc>
        <w:tc>
          <w:tcPr>
            <w:tcW w:w="934"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C0B" w14:textId="77777777" w:rsidR="0003287C" w:rsidRDefault="00000000" w:rsidP="008D2317">
            <w:pPr>
              <w:jc w:val="center"/>
            </w:pPr>
            <w:r>
              <w:rPr>
                <w:sz w:val="17"/>
                <w:szCs w:val="17"/>
              </w:rPr>
              <w:t>v1.0</w:t>
            </w:r>
          </w:p>
        </w:tc>
        <w:tc>
          <w:tcPr>
            <w:tcW w:w="1059"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C0C" w14:textId="77777777" w:rsidR="0003287C" w:rsidRDefault="00000000">
            <w:r>
              <w:rPr>
                <w:sz w:val="17"/>
                <w:szCs w:val="17"/>
              </w:rPr>
              <w:t>Active</w:t>
            </w:r>
          </w:p>
        </w:tc>
        <w:tc>
          <w:tcPr>
            <w:tcW w:w="1918"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C0D" w14:textId="482FBCB2" w:rsidR="0003287C" w:rsidRDefault="00546006">
            <w:r>
              <w:rPr>
                <w:sz w:val="17"/>
                <w:szCs w:val="17"/>
              </w:rPr>
              <w:t>EAAP-windows</w:t>
            </w:r>
          </w:p>
        </w:tc>
      </w:tr>
      <w:tr w:rsidR="0003287C" w14:paraId="5036FC15" w14:textId="77777777" w:rsidTr="008D2317">
        <w:tc>
          <w:tcPr>
            <w:tcW w:w="708"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C0F" w14:textId="2C73F949" w:rsidR="0003287C" w:rsidRDefault="00000000" w:rsidP="001D3116">
            <w:pPr>
              <w:jc w:val="center"/>
            </w:pPr>
            <w:r>
              <w:rPr>
                <w:b/>
                <w:bCs/>
                <w:color w:val="1B2A4A"/>
                <w:sz w:val="17"/>
                <w:szCs w:val="17"/>
              </w:rPr>
              <w:t>A-04</w:t>
            </w:r>
          </w:p>
        </w:tc>
        <w:tc>
          <w:tcPr>
            <w:tcW w:w="3314"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C10" w14:textId="77777777" w:rsidR="0003287C" w:rsidRDefault="00000000">
            <w:r>
              <w:rPr>
                <w:sz w:val="17"/>
                <w:szCs w:val="17"/>
              </w:rPr>
              <w:t>RHEL Design &amp; Operations Assistant</w:t>
            </w:r>
          </w:p>
        </w:tc>
        <w:tc>
          <w:tcPr>
            <w:tcW w:w="1989"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C11" w14:textId="77777777" w:rsidR="0003287C" w:rsidRDefault="00000000">
            <w:r>
              <w:rPr>
                <w:sz w:val="17"/>
                <w:szCs w:val="17"/>
              </w:rPr>
              <w:t>Platform - OS</w:t>
            </w:r>
          </w:p>
        </w:tc>
        <w:tc>
          <w:tcPr>
            <w:tcW w:w="934"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C12" w14:textId="77777777" w:rsidR="0003287C" w:rsidRDefault="00000000" w:rsidP="008D2317">
            <w:pPr>
              <w:jc w:val="center"/>
            </w:pPr>
            <w:r>
              <w:rPr>
                <w:sz w:val="17"/>
                <w:szCs w:val="17"/>
              </w:rPr>
              <w:t>v1.0</w:t>
            </w:r>
          </w:p>
        </w:tc>
        <w:tc>
          <w:tcPr>
            <w:tcW w:w="1059"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C13" w14:textId="77777777" w:rsidR="0003287C" w:rsidRDefault="00000000">
            <w:r>
              <w:rPr>
                <w:sz w:val="17"/>
                <w:szCs w:val="17"/>
              </w:rPr>
              <w:t>Active</w:t>
            </w:r>
          </w:p>
        </w:tc>
        <w:tc>
          <w:tcPr>
            <w:tcW w:w="1918"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C14" w14:textId="06E8620E" w:rsidR="0003287C" w:rsidRDefault="00546006">
            <w:r>
              <w:rPr>
                <w:sz w:val="17"/>
                <w:szCs w:val="17"/>
              </w:rPr>
              <w:t>EAAP-rhel</w:t>
            </w:r>
          </w:p>
        </w:tc>
      </w:tr>
      <w:tr w:rsidR="0003287C" w14:paraId="5036FC1C" w14:textId="77777777" w:rsidTr="008D2317">
        <w:tc>
          <w:tcPr>
            <w:tcW w:w="708"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C16" w14:textId="5A301A83" w:rsidR="0003287C" w:rsidRDefault="00000000" w:rsidP="001D3116">
            <w:pPr>
              <w:jc w:val="center"/>
            </w:pPr>
            <w:r>
              <w:rPr>
                <w:b/>
                <w:bCs/>
                <w:color w:val="1B2A4A"/>
                <w:sz w:val="17"/>
                <w:szCs w:val="17"/>
              </w:rPr>
              <w:t>A-05</w:t>
            </w:r>
          </w:p>
        </w:tc>
        <w:tc>
          <w:tcPr>
            <w:tcW w:w="3314"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C17" w14:textId="77777777" w:rsidR="0003287C" w:rsidRDefault="00000000">
            <w:r>
              <w:rPr>
                <w:sz w:val="17"/>
                <w:szCs w:val="17"/>
              </w:rPr>
              <w:t>Windows Server Design &amp; Operations Assistant</w:t>
            </w:r>
          </w:p>
        </w:tc>
        <w:tc>
          <w:tcPr>
            <w:tcW w:w="1989"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C18" w14:textId="77777777" w:rsidR="0003287C" w:rsidRDefault="00000000">
            <w:r>
              <w:rPr>
                <w:sz w:val="17"/>
                <w:szCs w:val="17"/>
              </w:rPr>
              <w:t>Platform - OS / Identity</w:t>
            </w:r>
          </w:p>
        </w:tc>
        <w:tc>
          <w:tcPr>
            <w:tcW w:w="934"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C19" w14:textId="77777777" w:rsidR="0003287C" w:rsidRDefault="00000000" w:rsidP="008D2317">
            <w:pPr>
              <w:jc w:val="center"/>
            </w:pPr>
            <w:r>
              <w:rPr>
                <w:sz w:val="17"/>
                <w:szCs w:val="17"/>
              </w:rPr>
              <w:t>v1.0</w:t>
            </w:r>
          </w:p>
        </w:tc>
        <w:tc>
          <w:tcPr>
            <w:tcW w:w="1059"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C1A" w14:textId="77777777" w:rsidR="0003287C" w:rsidRDefault="00000000">
            <w:r>
              <w:rPr>
                <w:sz w:val="17"/>
                <w:szCs w:val="17"/>
              </w:rPr>
              <w:t>Active</w:t>
            </w:r>
          </w:p>
        </w:tc>
        <w:tc>
          <w:tcPr>
            <w:tcW w:w="1918"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C1B" w14:textId="3C5A36D4" w:rsidR="0003287C" w:rsidRDefault="00546006">
            <w:r>
              <w:rPr>
                <w:sz w:val="17"/>
                <w:szCs w:val="17"/>
              </w:rPr>
              <w:t>EAAP-windows</w:t>
            </w:r>
          </w:p>
        </w:tc>
      </w:tr>
      <w:tr w:rsidR="0003287C" w14:paraId="5036FC23" w14:textId="77777777" w:rsidTr="008D2317">
        <w:tc>
          <w:tcPr>
            <w:tcW w:w="708"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C1D" w14:textId="2E614265" w:rsidR="0003287C" w:rsidRDefault="00000000" w:rsidP="001D3116">
            <w:pPr>
              <w:jc w:val="center"/>
            </w:pPr>
            <w:r>
              <w:rPr>
                <w:b/>
                <w:bCs/>
                <w:color w:val="1B2A4A"/>
                <w:sz w:val="17"/>
                <w:szCs w:val="17"/>
              </w:rPr>
              <w:t>A-06</w:t>
            </w:r>
          </w:p>
        </w:tc>
        <w:tc>
          <w:tcPr>
            <w:tcW w:w="3314"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C1E" w14:textId="77777777" w:rsidR="0003287C" w:rsidRDefault="00000000">
            <w:r>
              <w:rPr>
                <w:sz w:val="17"/>
                <w:szCs w:val="17"/>
              </w:rPr>
              <w:t>Network Design &amp; Operations Assistant</w:t>
            </w:r>
          </w:p>
        </w:tc>
        <w:tc>
          <w:tcPr>
            <w:tcW w:w="1989"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C1F" w14:textId="77777777" w:rsidR="0003287C" w:rsidRDefault="00000000">
            <w:r>
              <w:rPr>
                <w:sz w:val="17"/>
                <w:szCs w:val="17"/>
              </w:rPr>
              <w:t>Infrastructure - Network</w:t>
            </w:r>
          </w:p>
        </w:tc>
        <w:tc>
          <w:tcPr>
            <w:tcW w:w="934"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C20" w14:textId="77777777" w:rsidR="0003287C" w:rsidRDefault="00000000" w:rsidP="008D2317">
            <w:pPr>
              <w:jc w:val="center"/>
            </w:pPr>
            <w:r>
              <w:rPr>
                <w:sz w:val="17"/>
                <w:szCs w:val="17"/>
              </w:rPr>
              <w:t>v1.0</w:t>
            </w:r>
          </w:p>
        </w:tc>
        <w:tc>
          <w:tcPr>
            <w:tcW w:w="1059"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C21" w14:textId="77777777" w:rsidR="0003287C" w:rsidRDefault="00000000">
            <w:r>
              <w:rPr>
                <w:sz w:val="17"/>
                <w:szCs w:val="17"/>
              </w:rPr>
              <w:t>Active</w:t>
            </w:r>
          </w:p>
        </w:tc>
        <w:tc>
          <w:tcPr>
            <w:tcW w:w="1918"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C22" w14:textId="628ED7F3" w:rsidR="0003287C" w:rsidRDefault="00546006">
            <w:r>
              <w:rPr>
                <w:sz w:val="17"/>
                <w:szCs w:val="17"/>
              </w:rPr>
              <w:t>EAAP-network</w:t>
            </w:r>
          </w:p>
        </w:tc>
      </w:tr>
      <w:tr w:rsidR="0003287C" w14:paraId="5036FC2A" w14:textId="77777777" w:rsidTr="008D2317">
        <w:tc>
          <w:tcPr>
            <w:tcW w:w="708"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C24" w14:textId="6CE447E6" w:rsidR="0003287C" w:rsidRDefault="00000000" w:rsidP="001D3116">
            <w:pPr>
              <w:jc w:val="center"/>
            </w:pPr>
            <w:r>
              <w:rPr>
                <w:b/>
                <w:bCs/>
                <w:color w:val="1B2A4A"/>
                <w:sz w:val="17"/>
                <w:szCs w:val="17"/>
              </w:rPr>
              <w:t>A-07</w:t>
            </w:r>
          </w:p>
        </w:tc>
        <w:tc>
          <w:tcPr>
            <w:tcW w:w="3314"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C25" w14:textId="77777777" w:rsidR="0003287C" w:rsidRDefault="00000000">
            <w:r>
              <w:rPr>
                <w:sz w:val="17"/>
                <w:szCs w:val="17"/>
              </w:rPr>
              <w:t>NetApp Design &amp; Operations Assistant</w:t>
            </w:r>
          </w:p>
        </w:tc>
        <w:tc>
          <w:tcPr>
            <w:tcW w:w="1989"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C26" w14:textId="77777777" w:rsidR="0003287C" w:rsidRDefault="00000000">
            <w:r>
              <w:rPr>
                <w:sz w:val="17"/>
                <w:szCs w:val="17"/>
              </w:rPr>
              <w:t>Infrastructure - Storage</w:t>
            </w:r>
          </w:p>
        </w:tc>
        <w:tc>
          <w:tcPr>
            <w:tcW w:w="934"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C27" w14:textId="77777777" w:rsidR="0003287C" w:rsidRDefault="00000000" w:rsidP="008D2317">
            <w:pPr>
              <w:jc w:val="center"/>
            </w:pPr>
            <w:r>
              <w:rPr>
                <w:sz w:val="17"/>
                <w:szCs w:val="17"/>
              </w:rPr>
              <w:t>v1.0</w:t>
            </w:r>
          </w:p>
        </w:tc>
        <w:tc>
          <w:tcPr>
            <w:tcW w:w="1059"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C28" w14:textId="77777777" w:rsidR="0003287C" w:rsidRDefault="00000000">
            <w:r>
              <w:rPr>
                <w:sz w:val="17"/>
                <w:szCs w:val="17"/>
              </w:rPr>
              <w:t>Active</w:t>
            </w:r>
          </w:p>
        </w:tc>
        <w:tc>
          <w:tcPr>
            <w:tcW w:w="1918"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C29" w14:textId="0FB6A81F" w:rsidR="0003287C" w:rsidRDefault="00546006">
            <w:r>
              <w:rPr>
                <w:sz w:val="17"/>
                <w:szCs w:val="17"/>
              </w:rPr>
              <w:t>EAAP-storage</w:t>
            </w:r>
          </w:p>
        </w:tc>
      </w:tr>
      <w:tr w:rsidR="0003287C" w14:paraId="5036FC31" w14:textId="77777777" w:rsidTr="008D2317">
        <w:tc>
          <w:tcPr>
            <w:tcW w:w="708"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C2B" w14:textId="1D3FC70C" w:rsidR="0003287C" w:rsidRDefault="00000000" w:rsidP="001D3116">
            <w:pPr>
              <w:jc w:val="center"/>
            </w:pPr>
            <w:r>
              <w:rPr>
                <w:b/>
                <w:bCs/>
                <w:color w:val="1B2A4A"/>
                <w:sz w:val="17"/>
                <w:szCs w:val="17"/>
              </w:rPr>
              <w:t>A-08</w:t>
            </w:r>
          </w:p>
        </w:tc>
        <w:tc>
          <w:tcPr>
            <w:tcW w:w="3314"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C2C" w14:textId="77777777" w:rsidR="0003287C" w:rsidRDefault="00000000">
            <w:r>
              <w:rPr>
                <w:sz w:val="17"/>
                <w:szCs w:val="17"/>
              </w:rPr>
              <w:t>Veeam Design Assistant</w:t>
            </w:r>
          </w:p>
        </w:tc>
        <w:tc>
          <w:tcPr>
            <w:tcW w:w="1989"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C2D" w14:textId="77777777" w:rsidR="0003287C" w:rsidRDefault="00000000">
            <w:r>
              <w:rPr>
                <w:sz w:val="17"/>
                <w:szCs w:val="17"/>
              </w:rPr>
              <w:t>Operational - Backup</w:t>
            </w:r>
          </w:p>
        </w:tc>
        <w:tc>
          <w:tcPr>
            <w:tcW w:w="934"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C2E" w14:textId="77777777" w:rsidR="0003287C" w:rsidRDefault="00000000" w:rsidP="008D2317">
            <w:pPr>
              <w:jc w:val="center"/>
            </w:pPr>
            <w:r>
              <w:rPr>
                <w:sz w:val="17"/>
                <w:szCs w:val="17"/>
              </w:rPr>
              <w:t>v1.0</w:t>
            </w:r>
          </w:p>
        </w:tc>
        <w:tc>
          <w:tcPr>
            <w:tcW w:w="1059"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C2F" w14:textId="77777777" w:rsidR="0003287C" w:rsidRDefault="00000000">
            <w:r>
              <w:rPr>
                <w:sz w:val="17"/>
                <w:szCs w:val="17"/>
              </w:rPr>
              <w:t>Active</w:t>
            </w:r>
          </w:p>
        </w:tc>
        <w:tc>
          <w:tcPr>
            <w:tcW w:w="1918"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C30" w14:textId="0B5CCB52" w:rsidR="0003287C" w:rsidRDefault="00546006">
            <w:r>
              <w:rPr>
                <w:sz w:val="17"/>
                <w:szCs w:val="17"/>
              </w:rPr>
              <w:t>EAAP-backup</w:t>
            </w:r>
          </w:p>
        </w:tc>
      </w:tr>
      <w:tr w:rsidR="0003287C" w14:paraId="5036FC38" w14:textId="77777777" w:rsidTr="008D2317">
        <w:tc>
          <w:tcPr>
            <w:tcW w:w="708"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C32" w14:textId="426ACB7E" w:rsidR="0003287C" w:rsidRDefault="00000000" w:rsidP="001D3116">
            <w:pPr>
              <w:jc w:val="center"/>
            </w:pPr>
            <w:r>
              <w:rPr>
                <w:b/>
                <w:bCs/>
                <w:color w:val="1B2A4A"/>
                <w:sz w:val="17"/>
                <w:szCs w:val="17"/>
              </w:rPr>
              <w:t>A-09</w:t>
            </w:r>
          </w:p>
        </w:tc>
        <w:tc>
          <w:tcPr>
            <w:tcW w:w="3314"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C33" w14:textId="77777777" w:rsidR="0003287C" w:rsidRDefault="00000000">
            <w:r>
              <w:rPr>
                <w:sz w:val="17"/>
                <w:szCs w:val="17"/>
              </w:rPr>
              <w:t>Commvault Design &amp; Operations Assistant</w:t>
            </w:r>
          </w:p>
        </w:tc>
        <w:tc>
          <w:tcPr>
            <w:tcW w:w="1989"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C34" w14:textId="77777777" w:rsidR="0003287C" w:rsidRDefault="00000000">
            <w:r>
              <w:rPr>
                <w:sz w:val="17"/>
                <w:szCs w:val="17"/>
              </w:rPr>
              <w:t>Operational - Backup</w:t>
            </w:r>
          </w:p>
        </w:tc>
        <w:tc>
          <w:tcPr>
            <w:tcW w:w="934"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C35" w14:textId="77777777" w:rsidR="0003287C" w:rsidRDefault="00000000" w:rsidP="008D2317">
            <w:pPr>
              <w:jc w:val="center"/>
            </w:pPr>
            <w:r>
              <w:rPr>
                <w:sz w:val="17"/>
                <w:szCs w:val="17"/>
              </w:rPr>
              <w:t>v1.0</w:t>
            </w:r>
          </w:p>
        </w:tc>
        <w:tc>
          <w:tcPr>
            <w:tcW w:w="1059"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C36" w14:textId="77777777" w:rsidR="0003287C" w:rsidRDefault="00000000">
            <w:r>
              <w:rPr>
                <w:sz w:val="17"/>
                <w:szCs w:val="17"/>
              </w:rPr>
              <w:t>Active</w:t>
            </w:r>
          </w:p>
        </w:tc>
        <w:tc>
          <w:tcPr>
            <w:tcW w:w="1918"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C37" w14:textId="0A3CDC59" w:rsidR="0003287C" w:rsidRDefault="00546006">
            <w:r>
              <w:rPr>
                <w:sz w:val="17"/>
                <w:szCs w:val="17"/>
              </w:rPr>
              <w:t>EAAP-backup</w:t>
            </w:r>
          </w:p>
        </w:tc>
      </w:tr>
      <w:tr w:rsidR="0003287C" w14:paraId="5036FC3F" w14:textId="77777777" w:rsidTr="008D2317">
        <w:tc>
          <w:tcPr>
            <w:tcW w:w="708"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C39" w14:textId="6A04C36C" w:rsidR="0003287C" w:rsidRDefault="00000000" w:rsidP="001D3116">
            <w:pPr>
              <w:jc w:val="center"/>
            </w:pPr>
            <w:r>
              <w:rPr>
                <w:b/>
                <w:bCs/>
                <w:color w:val="1B2A4A"/>
                <w:sz w:val="17"/>
                <w:szCs w:val="17"/>
              </w:rPr>
              <w:t>A-10</w:t>
            </w:r>
          </w:p>
        </w:tc>
        <w:tc>
          <w:tcPr>
            <w:tcW w:w="3314"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C3A" w14:textId="77777777" w:rsidR="0003287C" w:rsidRDefault="00000000">
            <w:r>
              <w:rPr>
                <w:sz w:val="17"/>
                <w:szCs w:val="17"/>
              </w:rPr>
              <w:t>HPE ProLiant Server Advisor</w:t>
            </w:r>
          </w:p>
        </w:tc>
        <w:tc>
          <w:tcPr>
            <w:tcW w:w="1989"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C3B" w14:textId="77777777" w:rsidR="0003287C" w:rsidRDefault="00000000">
            <w:r>
              <w:rPr>
                <w:sz w:val="17"/>
                <w:szCs w:val="17"/>
              </w:rPr>
              <w:t>Infrastructure - Hardware</w:t>
            </w:r>
          </w:p>
        </w:tc>
        <w:tc>
          <w:tcPr>
            <w:tcW w:w="934"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C3C" w14:textId="77777777" w:rsidR="0003287C" w:rsidRDefault="00000000" w:rsidP="008D2317">
            <w:pPr>
              <w:jc w:val="center"/>
            </w:pPr>
            <w:r>
              <w:rPr>
                <w:sz w:val="17"/>
                <w:szCs w:val="17"/>
              </w:rPr>
              <w:t>v1.0</w:t>
            </w:r>
          </w:p>
        </w:tc>
        <w:tc>
          <w:tcPr>
            <w:tcW w:w="1059"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C3D" w14:textId="77777777" w:rsidR="0003287C" w:rsidRDefault="00000000">
            <w:r>
              <w:rPr>
                <w:sz w:val="17"/>
                <w:szCs w:val="17"/>
              </w:rPr>
              <w:t>Active</w:t>
            </w:r>
          </w:p>
        </w:tc>
        <w:tc>
          <w:tcPr>
            <w:tcW w:w="1918"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C3E" w14:textId="6AD04A05" w:rsidR="0003287C" w:rsidRDefault="00546006">
            <w:r>
              <w:rPr>
                <w:sz w:val="17"/>
                <w:szCs w:val="17"/>
              </w:rPr>
              <w:t>EAAP-nutanix</w:t>
            </w:r>
          </w:p>
        </w:tc>
      </w:tr>
      <w:tr w:rsidR="0003287C" w14:paraId="5036FC46" w14:textId="77777777" w:rsidTr="008D2317">
        <w:tc>
          <w:tcPr>
            <w:tcW w:w="708"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C40" w14:textId="54AA5438" w:rsidR="0003287C" w:rsidRDefault="00000000" w:rsidP="001D3116">
            <w:pPr>
              <w:jc w:val="center"/>
            </w:pPr>
            <w:r>
              <w:rPr>
                <w:b/>
                <w:bCs/>
                <w:color w:val="1B2A4A"/>
                <w:sz w:val="17"/>
                <w:szCs w:val="17"/>
              </w:rPr>
              <w:t>A-11</w:t>
            </w:r>
          </w:p>
        </w:tc>
        <w:tc>
          <w:tcPr>
            <w:tcW w:w="3314"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C41" w14:textId="77777777" w:rsidR="0003287C" w:rsidRDefault="00000000">
            <w:r>
              <w:rPr>
                <w:sz w:val="17"/>
                <w:szCs w:val="17"/>
              </w:rPr>
              <w:t>Enterprise Cyber Sentry</w:t>
            </w:r>
          </w:p>
        </w:tc>
        <w:tc>
          <w:tcPr>
            <w:tcW w:w="1989"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C42" w14:textId="77777777" w:rsidR="0003287C" w:rsidRDefault="00000000">
            <w:r>
              <w:rPr>
                <w:sz w:val="17"/>
                <w:szCs w:val="17"/>
              </w:rPr>
              <w:t>Governance - Security</w:t>
            </w:r>
          </w:p>
        </w:tc>
        <w:tc>
          <w:tcPr>
            <w:tcW w:w="934"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C43" w14:textId="77777777" w:rsidR="0003287C" w:rsidRDefault="00000000" w:rsidP="008D2317">
            <w:pPr>
              <w:jc w:val="center"/>
            </w:pPr>
            <w:r>
              <w:rPr>
                <w:sz w:val="17"/>
                <w:szCs w:val="17"/>
              </w:rPr>
              <w:t>v1.0</w:t>
            </w:r>
          </w:p>
        </w:tc>
        <w:tc>
          <w:tcPr>
            <w:tcW w:w="1059"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C44" w14:textId="77777777" w:rsidR="0003287C" w:rsidRDefault="00000000">
            <w:r>
              <w:rPr>
                <w:sz w:val="17"/>
                <w:szCs w:val="17"/>
              </w:rPr>
              <w:t>Active</w:t>
            </w:r>
          </w:p>
        </w:tc>
        <w:tc>
          <w:tcPr>
            <w:tcW w:w="1918"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C45" w14:textId="53371175" w:rsidR="0003287C" w:rsidRDefault="00546006">
            <w:r>
              <w:rPr>
                <w:sz w:val="17"/>
                <w:szCs w:val="17"/>
              </w:rPr>
              <w:t>EAAP-security</w:t>
            </w:r>
          </w:p>
        </w:tc>
      </w:tr>
      <w:tr w:rsidR="0003287C" w14:paraId="5036FC4D" w14:textId="77777777" w:rsidTr="008D2317">
        <w:tc>
          <w:tcPr>
            <w:tcW w:w="708"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C47" w14:textId="5DFF0427" w:rsidR="0003287C" w:rsidRDefault="00000000" w:rsidP="001D3116">
            <w:pPr>
              <w:jc w:val="center"/>
            </w:pPr>
            <w:r>
              <w:rPr>
                <w:b/>
                <w:bCs/>
                <w:color w:val="1B2A4A"/>
                <w:sz w:val="17"/>
                <w:szCs w:val="17"/>
              </w:rPr>
              <w:t>A-12</w:t>
            </w:r>
          </w:p>
        </w:tc>
        <w:tc>
          <w:tcPr>
            <w:tcW w:w="3314"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C48" w14:textId="77777777" w:rsidR="0003287C" w:rsidRDefault="00000000">
            <w:r>
              <w:rPr>
                <w:sz w:val="17"/>
                <w:szCs w:val="17"/>
              </w:rPr>
              <w:t>Windows Identity &amp; Messaging Design Assistant</w:t>
            </w:r>
          </w:p>
        </w:tc>
        <w:tc>
          <w:tcPr>
            <w:tcW w:w="1989"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C49" w14:textId="77777777" w:rsidR="0003287C" w:rsidRDefault="00000000">
            <w:r>
              <w:rPr>
                <w:sz w:val="17"/>
                <w:szCs w:val="17"/>
              </w:rPr>
              <w:t>Platform - Identity</w:t>
            </w:r>
          </w:p>
        </w:tc>
        <w:tc>
          <w:tcPr>
            <w:tcW w:w="934"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C4A" w14:textId="77777777" w:rsidR="0003287C" w:rsidRDefault="00000000" w:rsidP="008D2317">
            <w:pPr>
              <w:jc w:val="center"/>
            </w:pPr>
            <w:r>
              <w:rPr>
                <w:sz w:val="17"/>
                <w:szCs w:val="17"/>
              </w:rPr>
              <w:t>v1.0</w:t>
            </w:r>
          </w:p>
        </w:tc>
        <w:tc>
          <w:tcPr>
            <w:tcW w:w="1059"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C4B" w14:textId="77777777" w:rsidR="0003287C" w:rsidRDefault="00000000">
            <w:r>
              <w:rPr>
                <w:sz w:val="17"/>
                <w:szCs w:val="17"/>
              </w:rPr>
              <w:t>Active</w:t>
            </w:r>
          </w:p>
        </w:tc>
        <w:tc>
          <w:tcPr>
            <w:tcW w:w="1918"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C4C" w14:textId="258A085B" w:rsidR="0003287C" w:rsidRDefault="00546006">
            <w:r>
              <w:rPr>
                <w:sz w:val="17"/>
                <w:szCs w:val="17"/>
              </w:rPr>
              <w:t>EAAP-windows</w:t>
            </w:r>
          </w:p>
        </w:tc>
      </w:tr>
      <w:tr w:rsidR="0003287C" w14:paraId="5036FC54" w14:textId="77777777" w:rsidTr="008D2317">
        <w:tc>
          <w:tcPr>
            <w:tcW w:w="708"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C4E" w14:textId="1EF3636B" w:rsidR="0003287C" w:rsidRDefault="00000000" w:rsidP="001D3116">
            <w:pPr>
              <w:jc w:val="center"/>
            </w:pPr>
            <w:r>
              <w:rPr>
                <w:b/>
                <w:bCs/>
                <w:color w:val="1B2A4A"/>
                <w:sz w:val="17"/>
                <w:szCs w:val="17"/>
              </w:rPr>
              <w:t>A-13</w:t>
            </w:r>
          </w:p>
        </w:tc>
        <w:tc>
          <w:tcPr>
            <w:tcW w:w="3314"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C4F" w14:textId="77777777" w:rsidR="0003287C" w:rsidRDefault="00000000">
            <w:r>
              <w:rPr>
                <w:sz w:val="17"/>
                <w:szCs w:val="17"/>
              </w:rPr>
              <w:t>Datacenter Operations Expert</w:t>
            </w:r>
          </w:p>
        </w:tc>
        <w:tc>
          <w:tcPr>
            <w:tcW w:w="1989"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C50" w14:textId="77777777" w:rsidR="0003287C" w:rsidRDefault="00000000">
            <w:r>
              <w:rPr>
                <w:sz w:val="17"/>
                <w:szCs w:val="17"/>
              </w:rPr>
              <w:t>Operational - Cross-domain</w:t>
            </w:r>
          </w:p>
        </w:tc>
        <w:tc>
          <w:tcPr>
            <w:tcW w:w="934"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C51" w14:textId="77777777" w:rsidR="0003287C" w:rsidRDefault="00000000" w:rsidP="008D2317">
            <w:pPr>
              <w:jc w:val="center"/>
            </w:pPr>
            <w:r>
              <w:rPr>
                <w:sz w:val="17"/>
                <w:szCs w:val="17"/>
              </w:rPr>
              <w:t>v1.0</w:t>
            </w:r>
          </w:p>
        </w:tc>
        <w:tc>
          <w:tcPr>
            <w:tcW w:w="1059"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C52" w14:textId="77777777" w:rsidR="0003287C" w:rsidRDefault="00000000">
            <w:r>
              <w:rPr>
                <w:sz w:val="17"/>
                <w:szCs w:val="17"/>
              </w:rPr>
              <w:t>Active</w:t>
            </w:r>
          </w:p>
        </w:tc>
        <w:tc>
          <w:tcPr>
            <w:tcW w:w="1918" w:type="dxa"/>
            <w:tcBorders>
              <w:top w:val="single" w:sz="1" w:space="0" w:color="D0D5DD"/>
              <w:left w:val="single" w:sz="1" w:space="0" w:color="D0D5DD"/>
              <w:bottom w:val="single" w:sz="1" w:space="0" w:color="D0D5DD"/>
              <w:right w:val="single" w:sz="1" w:space="0" w:color="D0D5DD"/>
            </w:tcBorders>
            <w:shd w:val="clear" w:color="auto" w:fill="F2F4F7"/>
            <w:tcMar>
              <w:top w:w="70" w:type="dxa"/>
              <w:left w:w="100" w:type="dxa"/>
              <w:bottom w:w="70" w:type="dxa"/>
              <w:right w:w="100" w:type="dxa"/>
            </w:tcMar>
          </w:tcPr>
          <w:p w14:paraId="5036FC53" w14:textId="3A3FA296" w:rsidR="0003287C" w:rsidRDefault="00546006">
            <w:r>
              <w:rPr>
                <w:sz w:val="17"/>
                <w:szCs w:val="17"/>
              </w:rPr>
              <w:t>EAAP-common</w:t>
            </w:r>
          </w:p>
        </w:tc>
      </w:tr>
      <w:tr w:rsidR="0003287C" w14:paraId="5036FC5B" w14:textId="77777777" w:rsidTr="008D2317">
        <w:tc>
          <w:tcPr>
            <w:tcW w:w="708"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C55" w14:textId="05A299A9" w:rsidR="0003287C" w:rsidRDefault="00000000" w:rsidP="001D3116">
            <w:pPr>
              <w:jc w:val="center"/>
            </w:pPr>
            <w:r>
              <w:rPr>
                <w:b/>
                <w:bCs/>
                <w:color w:val="1B2A4A"/>
                <w:sz w:val="17"/>
                <w:szCs w:val="17"/>
              </w:rPr>
              <w:t>A-14</w:t>
            </w:r>
          </w:p>
        </w:tc>
        <w:tc>
          <w:tcPr>
            <w:tcW w:w="3314"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C56" w14:textId="77777777" w:rsidR="0003287C" w:rsidRDefault="00000000">
            <w:r>
              <w:rPr>
                <w:sz w:val="17"/>
                <w:szCs w:val="17"/>
              </w:rPr>
              <w:t>Recht &amp; Wissen</w:t>
            </w:r>
          </w:p>
        </w:tc>
        <w:tc>
          <w:tcPr>
            <w:tcW w:w="1989"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C57" w14:textId="77777777" w:rsidR="0003287C" w:rsidRDefault="00000000">
            <w:r>
              <w:rPr>
                <w:sz w:val="17"/>
                <w:szCs w:val="17"/>
              </w:rPr>
              <w:t>Governance - Legal (DE)</w:t>
            </w:r>
          </w:p>
        </w:tc>
        <w:tc>
          <w:tcPr>
            <w:tcW w:w="934"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C58" w14:textId="77777777" w:rsidR="0003287C" w:rsidRDefault="00000000" w:rsidP="008D2317">
            <w:pPr>
              <w:jc w:val="center"/>
            </w:pPr>
            <w:r>
              <w:rPr>
                <w:sz w:val="17"/>
                <w:szCs w:val="17"/>
              </w:rPr>
              <w:t>v1.0</w:t>
            </w:r>
          </w:p>
        </w:tc>
        <w:tc>
          <w:tcPr>
            <w:tcW w:w="1059"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C59" w14:textId="77777777" w:rsidR="0003287C" w:rsidRDefault="00000000">
            <w:r>
              <w:rPr>
                <w:sz w:val="17"/>
                <w:szCs w:val="17"/>
              </w:rPr>
              <w:t>Active</w:t>
            </w:r>
          </w:p>
        </w:tc>
        <w:tc>
          <w:tcPr>
            <w:tcW w:w="1918" w:type="dxa"/>
            <w:tcBorders>
              <w:top w:val="single" w:sz="1" w:space="0" w:color="D0D5DD"/>
              <w:left w:val="single" w:sz="1" w:space="0" w:color="D0D5DD"/>
              <w:bottom w:val="single" w:sz="1" w:space="0" w:color="D0D5DD"/>
              <w:right w:val="single" w:sz="1" w:space="0" w:color="D0D5DD"/>
            </w:tcBorders>
            <w:shd w:val="clear" w:color="auto" w:fill="FFFFFF"/>
            <w:tcMar>
              <w:top w:w="70" w:type="dxa"/>
              <w:left w:w="100" w:type="dxa"/>
              <w:bottom w:w="70" w:type="dxa"/>
              <w:right w:w="100" w:type="dxa"/>
            </w:tcMar>
          </w:tcPr>
          <w:p w14:paraId="5036FC5A" w14:textId="481A1A05" w:rsidR="0003287C" w:rsidRDefault="00546006">
            <w:r>
              <w:rPr>
                <w:sz w:val="17"/>
                <w:szCs w:val="17"/>
              </w:rPr>
              <w:t>EAAP-legal</w:t>
            </w:r>
          </w:p>
        </w:tc>
      </w:tr>
    </w:tbl>
    <w:p w14:paraId="5036FC5C" w14:textId="77777777" w:rsidR="0003287C" w:rsidRDefault="0003287C">
      <w:pPr>
        <w:spacing w:before="80"/>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2"/>
      </w:tblGrid>
      <w:tr w:rsidR="0003287C" w14:paraId="5036FC62" w14:textId="77777777" w:rsidTr="00E2424A">
        <w:tc>
          <w:tcPr>
            <w:tcW w:w="9922" w:type="dxa"/>
            <w:tcBorders>
              <w:top w:val="single" w:sz="1" w:space="0" w:color="1A6B6B"/>
              <w:left w:val="single" w:sz="1" w:space="0" w:color="1A6B6B"/>
              <w:bottom w:val="single" w:sz="1" w:space="0" w:color="1A6B6B"/>
              <w:right w:val="single" w:sz="1" w:space="0" w:color="1A6B6B"/>
            </w:tcBorders>
            <w:shd w:val="clear" w:color="auto" w:fill="1B2A4A"/>
            <w:tcMar>
              <w:top w:w="160" w:type="dxa"/>
              <w:left w:w="200" w:type="dxa"/>
              <w:bottom w:w="160" w:type="dxa"/>
              <w:right w:w="200" w:type="dxa"/>
            </w:tcMar>
          </w:tcPr>
          <w:p w14:paraId="5036FC5D" w14:textId="3A74899A" w:rsidR="0003287C" w:rsidRDefault="00546006">
            <w:pPr>
              <w:jc w:val="center"/>
            </w:pPr>
            <w:r>
              <w:rPr>
                <w:b/>
                <w:bCs/>
                <w:color w:val="FFFFFF"/>
                <w:sz w:val="32"/>
                <w:szCs w:val="32"/>
              </w:rPr>
              <w:t>EAAP</w:t>
            </w:r>
          </w:p>
          <w:p w14:paraId="5036FC5E" w14:textId="77777777" w:rsidR="0003287C" w:rsidRDefault="00000000">
            <w:pPr>
              <w:jc w:val="center"/>
            </w:pPr>
            <w:r>
              <w:rPr>
                <w:i/>
                <w:iCs/>
                <w:color w:val="8BBFBF"/>
                <w:sz w:val="18"/>
                <w:szCs w:val="18"/>
              </w:rPr>
              <w:t>Governed intelligence. On your terms.</w:t>
            </w:r>
          </w:p>
          <w:p w14:paraId="5036FC5F" w14:textId="77777777" w:rsidR="0003287C" w:rsidRDefault="0003287C">
            <w:pPr>
              <w:spacing w:before="40"/>
            </w:pPr>
          </w:p>
          <w:p w14:paraId="5036FC60" w14:textId="77777777" w:rsidR="0003287C" w:rsidRDefault="00000000">
            <w:pPr>
              <w:jc w:val="center"/>
            </w:pPr>
            <w:r>
              <w:rPr>
                <w:color w:val="D0D5DD"/>
                <w:sz w:val="14"/>
                <w:szCs w:val="14"/>
              </w:rPr>
              <w:t>EAAP-AGENT-001  |  v1.0  |  Controlled Release</w:t>
            </w:r>
          </w:p>
          <w:p w14:paraId="5036FC61" w14:textId="77777777" w:rsidR="0003287C" w:rsidRDefault="00000000">
            <w:pPr>
              <w:jc w:val="center"/>
            </w:pPr>
            <w:r>
              <w:rPr>
                <w:color w:val="D0D5DD"/>
                <w:sz w:val="14"/>
                <w:szCs w:val="14"/>
              </w:rPr>
              <w:t>research@johngoulden.de</w:t>
            </w:r>
          </w:p>
        </w:tc>
      </w:tr>
    </w:tbl>
    <w:p w14:paraId="5036FC63" w14:textId="77777777" w:rsidR="00552136" w:rsidRDefault="00552136"/>
    <w:sectPr w:rsidR="00552136">
      <w:footerReference w:type="default" r:id="rId9"/>
      <w:pgSz w:w="11906" w:h="16838"/>
      <w:pgMar w:top="72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7863A" w14:textId="77777777" w:rsidR="00EA6C7A" w:rsidRDefault="00EA6C7A">
      <w:r>
        <w:separator/>
      </w:r>
    </w:p>
  </w:endnote>
  <w:endnote w:type="continuationSeparator" w:id="0">
    <w:p w14:paraId="43BA8771" w14:textId="77777777" w:rsidR="00EA6C7A" w:rsidRDefault="00EA6C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6FC63" w14:textId="3AE71438" w:rsidR="0003287C" w:rsidRDefault="00546006">
    <w:pPr>
      <w:pBdr>
        <w:top w:val="single" w:sz="4" w:space="0" w:color="1A6B6B"/>
      </w:pBdr>
      <w:tabs>
        <w:tab w:val="right" w:pos="9026"/>
      </w:tabs>
      <w:spacing w:before="60"/>
    </w:pPr>
    <w:r>
      <w:rPr>
        <w:color w:val="666666"/>
        <w:sz w:val="14"/>
        <w:szCs w:val="14"/>
      </w:rPr>
      <w:t>EAAP | EAAP-AGENT-001  |  Domain Agent Operating Specifications  |  Controlled Release</w:t>
    </w:r>
    <w:r>
      <w:rPr>
        <w:sz w:val="14"/>
        <w:szCs w:val="14"/>
      </w:rPr>
      <w:tab/>
    </w:r>
    <w:r>
      <w:rPr>
        <w:color w:val="666666"/>
        <w:sz w:val="14"/>
        <w:szCs w:val="14"/>
      </w:rPr>
      <w:t>v1.0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3A951" w14:textId="77777777" w:rsidR="00EA6C7A" w:rsidRDefault="00EA6C7A">
      <w:r>
        <w:separator/>
      </w:r>
    </w:p>
  </w:footnote>
  <w:footnote w:type="continuationSeparator" w:id="0">
    <w:p w14:paraId="7EA84875" w14:textId="77777777" w:rsidR="00EA6C7A" w:rsidRDefault="00EA6C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80E3C"/>
    <w:multiLevelType w:val="hybridMultilevel"/>
    <w:tmpl w:val="7D405DE4"/>
    <w:lvl w:ilvl="0" w:tplc="54604E82">
      <w:start w:val="1"/>
      <w:numFmt w:val="decimal"/>
      <w:lvlText w:val="%1."/>
      <w:lvlJc w:val="left"/>
      <w:pPr>
        <w:ind w:left="480" w:hanging="240"/>
      </w:pPr>
    </w:lvl>
    <w:lvl w:ilvl="1" w:tplc="57304FB8">
      <w:numFmt w:val="decimal"/>
      <w:lvlText w:val=""/>
      <w:lvlJc w:val="left"/>
    </w:lvl>
    <w:lvl w:ilvl="2" w:tplc="98E860B0">
      <w:numFmt w:val="decimal"/>
      <w:lvlText w:val=""/>
      <w:lvlJc w:val="left"/>
    </w:lvl>
    <w:lvl w:ilvl="3" w:tplc="AA528BBA">
      <w:numFmt w:val="decimal"/>
      <w:lvlText w:val=""/>
      <w:lvlJc w:val="left"/>
    </w:lvl>
    <w:lvl w:ilvl="4" w:tplc="CB9CB54C">
      <w:numFmt w:val="decimal"/>
      <w:lvlText w:val=""/>
      <w:lvlJc w:val="left"/>
    </w:lvl>
    <w:lvl w:ilvl="5" w:tplc="B22823C0">
      <w:numFmt w:val="decimal"/>
      <w:lvlText w:val=""/>
      <w:lvlJc w:val="left"/>
    </w:lvl>
    <w:lvl w:ilvl="6" w:tplc="E236D468">
      <w:numFmt w:val="decimal"/>
      <w:lvlText w:val=""/>
      <w:lvlJc w:val="left"/>
    </w:lvl>
    <w:lvl w:ilvl="7" w:tplc="47804C66">
      <w:numFmt w:val="decimal"/>
      <w:lvlText w:val=""/>
      <w:lvlJc w:val="left"/>
    </w:lvl>
    <w:lvl w:ilvl="8" w:tplc="7B1A1BEC">
      <w:numFmt w:val="decimal"/>
      <w:lvlText w:val=""/>
      <w:lvlJc w:val="left"/>
    </w:lvl>
  </w:abstractNum>
  <w:abstractNum w:abstractNumId="1" w15:restartNumberingAfterBreak="0">
    <w:nsid w:val="486351C5"/>
    <w:multiLevelType w:val="hybridMultilevel"/>
    <w:tmpl w:val="575A7F9E"/>
    <w:lvl w:ilvl="0" w:tplc="765C07AC">
      <w:start w:val="1"/>
      <w:numFmt w:val="bullet"/>
      <w:lvlText w:val="▪"/>
      <w:lvlJc w:val="left"/>
      <w:pPr>
        <w:ind w:left="480" w:hanging="240"/>
      </w:pPr>
    </w:lvl>
    <w:lvl w:ilvl="1" w:tplc="904EAD1C">
      <w:numFmt w:val="decimal"/>
      <w:lvlText w:val=""/>
      <w:lvlJc w:val="left"/>
    </w:lvl>
    <w:lvl w:ilvl="2" w:tplc="79762EBC">
      <w:numFmt w:val="decimal"/>
      <w:lvlText w:val=""/>
      <w:lvlJc w:val="left"/>
    </w:lvl>
    <w:lvl w:ilvl="3" w:tplc="6C9AD62A">
      <w:numFmt w:val="decimal"/>
      <w:lvlText w:val=""/>
      <w:lvlJc w:val="left"/>
    </w:lvl>
    <w:lvl w:ilvl="4" w:tplc="B4F6C4F8">
      <w:numFmt w:val="decimal"/>
      <w:lvlText w:val=""/>
      <w:lvlJc w:val="left"/>
    </w:lvl>
    <w:lvl w:ilvl="5" w:tplc="178CB4F6">
      <w:numFmt w:val="decimal"/>
      <w:lvlText w:val=""/>
      <w:lvlJc w:val="left"/>
    </w:lvl>
    <w:lvl w:ilvl="6" w:tplc="BCFCBAAE">
      <w:numFmt w:val="decimal"/>
      <w:lvlText w:val=""/>
      <w:lvlJc w:val="left"/>
    </w:lvl>
    <w:lvl w:ilvl="7" w:tplc="374818BA">
      <w:numFmt w:val="decimal"/>
      <w:lvlText w:val=""/>
      <w:lvlJc w:val="left"/>
    </w:lvl>
    <w:lvl w:ilvl="8" w:tplc="ECF88BC4">
      <w:numFmt w:val="decimal"/>
      <w:lvlText w:val=""/>
      <w:lvlJc w:val="left"/>
    </w:lvl>
  </w:abstractNum>
  <w:abstractNum w:abstractNumId="2" w15:restartNumberingAfterBreak="0">
    <w:nsid w:val="67B73285"/>
    <w:multiLevelType w:val="hybridMultilevel"/>
    <w:tmpl w:val="F43A0D1C"/>
    <w:lvl w:ilvl="0" w:tplc="3FCE1854">
      <w:start w:val="1"/>
      <w:numFmt w:val="bullet"/>
      <w:lvlText w:val="●"/>
      <w:lvlJc w:val="left"/>
      <w:pPr>
        <w:ind w:left="720" w:hanging="360"/>
      </w:pPr>
    </w:lvl>
    <w:lvl w:ilvl="1" w:tplc="A6B629AC">
      <w:start w:val="1"/>
      <w:numFmt w:val="bullet"/>
      <w:lvlText w:val="○"/>
      <w:lvlJc w:val="left"/>
      <w:pPr>
        <w:ind w:left="1440" w:hanging="360"/>
      </w:pPr>
    </w:lvl>
    <w:lvl w:ilvl="2" w:tplc="18FA7A7A">
      <w:start w:val="1"/>
      <w:numFmt w:val="bullet"/>
      <w:lvlText w:val="■"/>
      <w:lvlJc w:val="left"/>
      <w:pPr>
        <w:ind w:left="2160" w:hanging="360"/>
      </w:pPr>
    </w:lvl>
    <w:lvl w:ilvl="3" w:tplc="229886C0">
      <w:start w:val="1"/>
      <w:numFmt w:val="bullet"/>
      <w:lvlText w:val="●"/>
      <w:lvlJc w:val="left"/>
      <w:pPr>
        <w:ind w:left="2880" w:hanging="360"/>
      </w:pPr>
    </w:lvl>
    <w:lvl w:ilvl="4" w:tplc="D248D52A">
      <w:start w:val="1"/>
      <w:numFmt w:val="bullet"/>
      <w:lvlText w:val="○"/>
      <w:lvlJc w:val="left"/>
      <w:pPr>
        <w:ind w:left="3600" w:hanging="360"/>
      </w:pPr>
    </w:lvl>
    <w:lvl w:ilvl="5" w:tplc="3F5C1826">
      <w:start w:val="1"/>
      <w:numFmt w:val="bullet"/>
      <w:lvlText w:val="■"/>
      <w:lvlJc w:val="left"/>
      <w:pPr>
        <w:ind w:left="4320" w:hanging="360"/>
      </w:pPr>
    </w:lvl>
    <w:lvl w:ilvl="6" w:tplc="D2663244">
      <w:start w:val="1"/>
      <w:numFmt w:val="bullet"/>
      <w:lvlText w:val="●"/>
      <w:lvlJc w:val="left"/>
      <w:pPr>
        <w:ind w:left="5040" w:hanging="360"/>
      </w:pPr>
    </w:lvl>
    <w:lvl w:ilvl="7" w:tplc="AEC42CF4">
      <w:start w:val="1"/>
      <w:numFmt w:val="bullet"/>
      <w:lvlText w:val="●"/>
      <w:lvlJc w:val="left"/>
      <w:pPr>
        <w:ind w:left="5760" w:hanging="360"/>
      </w:pPr>
    </w:lvl>
    <w:lvl w:ilvl="8" w:tplc="D3EE050C">
      <w:start w:val="1"/>
      <w:numFmt w:val="bullet"/>
      <w:lvlText w:val="●"/>
      <w:lvlJc w:val="left"/>
      <w:pPr>
        <w:ind w:left="6480" w:hanging="360"/>
      </w:pPr>
    </w:lvl>
  </w:abstractNum>
  <w:abstractNum w:abstractNumId="3" w15:restartNumberingAfterBreak="0">
    <w:nsid w:val="6BF13FB4"/>
    <w:multiLevelType w:val="hybridMultilevel"/>
    <w:tmpl w:val="3F9A4842"/>
    <w:lvl w:ilvl="0" w:tplc="69BE307A">
      <w:start w:val="1"/>
      <w:numFmt w:val="bullet"/>
      <w:lvlText w:val="◦"/>
      <w:lvlJc w:val="left"/>
      <w:pPr>
        <w:ind w:left="720" w:hanging="240"/>
      </w:pPr>
    </w:lvl>
    <w:lvl w:ilvl="1" w:tplc="3402AE4E">
      <w:numFmt w:val="decimal"/>
      <w:lvlText w:val=""/>
      <w:lvlJc w:val="left"/>
    </w:lvl>
    <w:lvl w:ilvl="2" w:tplc="947614E2">
      <w:numFmt w:val="decimal"/>
      <w:lvlText w:val=""/>
      <w:lvlJc w:val="left"/>
    </w:lvl>
    <w:lvl w:ilvl="3" w:tplc="7C320D5A">
      <w:numFmt w:val="decimal"/>
      <w:lvlText w:val=""/>
      <w:lvlJc w:val="left"/>
    </w:lvl>
    <w:lvl w:ilvl="4" w:tplc="A2E6DC3A">
      <w:numFmt w:val="decimal"/>
      <w:lvlText w:val=""/>
      <w:lvlJc w:val="left"/>
    </w:lvl>
    <w:lvl w:ilvl="5" w:tplc="476C7B02">
      <w:numFmt w:val="decimal"/>
      <w:lvlText w:val=""/>
      <w:lvlJc w:val="left"/>
    </w:lvl>
    <w:lvl w:ilvl="6" w:tplc="87FA0D34">
      <w:numFmt w:val="decimal"/>
      <w:lvlText w:val=""/>
      <w:lvlJc w:val="left"/>
    </w:lvl>
    <w:lvl w:ilvl="7" w:tplc="CEA07438">
      <w:numFmt w:val="decimal"/>
      <w:lvlText w:val=""/>
      <w:lvlJc w:val="left"/>
    </w:lvl>
    <w:lvl w:ilvl="8" w:tplc="F11083E6">
      <w:numFmt w:val="decimal"/>
      <w:lvlText w:val=""/>
      <w:lvlJc w:val="left"/>
    </w:lvl>
  </w:abstractNum>
  <w:num w:numId="1" w16cid:durableId="576717885">
    <w:abstractNumId w:val="2"/>
    <w:lvlOverride w:ilvl="0">
      <w:startOverride w:val="1"/>
    </w:lvlOverride>
  </w:num>
  <w:num w:numId="2" w16cid:durableId="12108467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87C"/>
    <w:rsid w:val="0003287C"/>
    <w:rsid w:val="000E4C28"/>
    <w:rsid w:val="001476D5"/>
    <w:rsid w:val="001D3116"/>
    <w:rsid w:val="001E0D55"/>
    <w:rsid w:val="00255513"/>
    <w:rsid w:val="003D39E4"/>
    <w:rsid w:val="003D7763"/>
    <w:rsid w:val="00423F93"/>
    <w:rsid w:val="00471FC5"/>
    <w:rsid w:val="00546006"/>
    <w:rsid w:val="00547FE1"/>
    <w:rsid w:val="00552136"/>
    <w:rsid w:val="00572B90"/>
    <w:rsid w:val="005B5B39"/>
    <w:rsid w:val="00800534"/>
    <w:rsid w:val="00812647"/>
    <w:rsid w:val="00854767"/>
    <w:rsid w:val="008A3DD2"/>
    <w:rsid w:val="008D2317"/>
    <w:rsid w:val="00952946"/>
    <w:rsid w:val="00B376D3"/>
    <w:rsid w:val="00B97C0D"/>
    <w:rsid w:val="00C32DEB"/>
    <w:rsid w:val="00C63039"/>
    <w:rsid w:val="00C852C1"/>
    <w:rsid w:val="00C97F3E"/>
    <w:rsid w:val="00CA6013"/>
    <w:rsid w:val="00E058BF"/>
    <w:rsid w:val="00E2424A"/>
    <w:rsid w:val="00EA6C7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6F743"/>
  <w15:docId w15:val="{253F227C-5E30-4AB7-8DAE-6F289B1B0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sz w:val="19"/>
        <w:szCs w:val="19"/>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476D5"/>
    <w:rPr>
      <w:color w:val="605E5C"/>
      <w:shd w:val="clear" w:color="auto" w:fill="E1DFDD"/>
    </w:rPr>
  </w:style>
  <w:style w:type="paragraph" w:styleId="TOCHeading">
    <w:name w:val="TOC Heading"/>
    <w:basedOn w:val="Heading1"/>
    <w:next w:val="Normal"/>
    <w:uiPriority w:val="39"/>
    <w:unhideWhenUsed/>
    <w:qFormat/>
    <w:rsid w:val="00255513"/>
    <w:pPr>
      <w:keepNext/>
      <w:keepLines/>
      <w:spacing w:before="240" w:line="259" w:lineRule="auto"/>
      <w:outlineLvl w:val="9"/>
    </w:pPr>
    <w:rPr>
      <w:rFonts w:asciiTheme="majorHAnsi" w:eastAsiaTheme="majorEastAsia" w:hAnsiTheme="majorHAnsi" w:cstheme="majorBidi"/>
      <w:color w:val="0F4761" w:themeColor="accent1" w:themeShade="BF"/>
      <w:lang w:val="en-US" w:eastAsia="en-US"/>
    </w:rPr>
  </w:style>
  <w:style w:type="paragraph" w:customStyle="1" w:styleId="Heading">
    <w:name w:val="Heading"/>
    <w:basedOn w:val="Heading1"/>
    <w:link w:val="HeadingChar"/>
    <w:autoRedefine/>
    <w:qFormat/>
    <w:rsid w:val="00E058BF"/>
    <w:pPr>
      <w:shd w:val="clear" w:color="auto" w:fill="1B2A4A"/>
      <w:spacing w:before="300"/>
    </w:pPr>
    <w:rPr>
      <w:b/>
      <w:bCs/>
      <w:color w:val="FFFFFF"/>
      <w:sz w:val="22"/>
      <w:szCs w:val="22"/>
    </w:rPr>
  </w:style>
  <w:style w:type="character" w:customStyle="1" w:styleId="Heading1Char">
    <w:name w:val="Heading 1 Char"/>
    <w:basedOn w:val="DefaultParagraphFont"/>
    <w:link w:val="Heading1"/>
    <w:uiPriority w:val="9"/>
    <w:rsid w:val="00255513"/>
    <w:rPr>
      <w:color w:val="2E74B5"/>
      <w:sz w:val="32"/>
      <w:szCs w:val="32"/>
    </w:rPr>
  </w:style>
  <w:style w:type="character" w:customStyle="1" w:styleId="HeadingChar">
    <w:name w:val="Heading Char"/>
    <w:basedOn w:val="Heading1Char"/>
    <w:link w:val="Heading"/>
    <w:rsid w:val="00E058BF"/>
    <w:rPr>
      <w:b/>
      <w:bCs/>
      <w:color w:val="FFFFFF"/>
      <w:sz w:val="22"/>
      <w:szCs w:val="22"/>
      <w:shd w:val="clear" w:color="auto" w:fill="1B2A4A"/>
    </w:rPr>
  </w:style>
  <w:style w:type="paragraph" w:styleId="TOC1">
    <w:name w:val="toc 1"/>
    <w:basedOn w:val="Normal"/>
    <w:next w:val="Normal"/>
    <w:autoRedefine/>
    <w:uiPriority w:val="39"/>
    <w:unhideWhenUsed/>
    <w:rsid w:val="00255513"/>
    <w:pPr>
      <w:spacing w:after="100"/>
    </w:pPr>
  </w:style>
  <w:style w:type="paragraph" w:customStyle="1" w:styleId="Heading20">
    <w:name w:val="Heading_2"/>
    <w:basedOn w:val="Heading2"/>
    <w:link w:val="Heading2Char0"/>
    <w:autoRedefine/>
    <w:qFormat/>
    <w:rsid w:val="00471FC5"/>
    <w:pPr>
      <w:spacing w:before="160" w:after="40"/>
    </w:pPr>
    <w:rPr>
      <w:b/>
      <w:bCs/>
      <w:color w:val="1B2A4A"/>
      <w:sz w:val="20"/>
      <w:lang w:val="en-GB"/>
    </w:rPr>
  </w:style>
  <w:style w:type="character" w:customStyle="1" w:styleId="Heading2Char">
    <w:name w:val="Heading 2 Char"/>
    <w:basedOn w:val="DefaultParagraphFont"/>
    <w:link w:val="Heading2"/>
    <w:uiPriority w:val="9"/>
    <w:semiHidden/>
    <w:rsid w:val="00471FC5"/>
    <w:rPr>
      <w:color w:val="2E74B5"/>
      <w:sz w:val="26"/>
      <w:szCs w:val="26"/>
    </w:rPr>
  </w:style>
  <w:style w:type="character" w:customStyle="1" w:styleId="Heading2Char0">
    <w:name w:val="Heading_2 Char"/>
    <w:basedOn w:val="Heading2Char"/>
    <w:link w:val="Heading20"/>
    <w:rsid w:val="00471FC5"/>
    <w:rPr>
      <w:b/>
      <w:bCs/>
      <w:color w:val="1B2A4A"/>
      <w:sz w:val="20"/>
      <w:szCs w:val="26"/>
      <w:lang w:val="en-GB"/>
    </w:rPr>
  </w:style>
  <w:style w:type="paragraph" w:styleId="TOC2">
    <w:name w:val="toc 2"/>
    <w:basedOn w:val="Normal"/>
    <w:next w:val="Normal"/>
    <w:autoRedefine/>
    <w:uiPriority w:val="39"/>
    <w:unhideWhenUsed/>
    <w:rsid w:val="00952946"/>
    <w:pPr>
      <w:spacing w:after="100"/>
      <w:ind w:left="19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research@johngoulden.d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944BD9-5336-4331-974B-6DAB68BF01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22</Pages>
  <Words>5214</Words>
  <Characters>34523</Characters>
  <Application>Microsoft Office Word</Application>
  <DocSecurity>0</DocSecurity>
  <Lines>1380</Lines>
  <Paragraphs>1241</Paragraphs>
  <ScaleCrop>false</ScaleCrop>
  <Company/>
  <LinksUpToDate>false</LinksUpToDate>
  <CharactersWithSpaces>38496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Goulden</cp:lastModifiedBy>
  <cp:revision>25</cp:revision>
  <dcterms:created xsi:type="dcterms:W3CDTF">2026-04-24T05:22:00Z</dcterms:created>
  <dcterms:modified xsi:type="dcterms:W3CDTF">2026-05-12T07:58:00Z</dcterms:modified>
</cp:coreProperties>
</file>