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Test Case 0008</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System: </w:t>
      </w:r>
      <w:r w:rsidDel="00000000" w:rsidR="00000000" w:rsidRPr="00000000">
        <w:rPr>
          <w:rtl w:val="0"/>
        </w:rPr>
        <w:t xml:space="preserve">VirtuCardsC</w:t>
      </w:r>
      <w:r w:rsidDel="00000000" w:rsidR="00000000" w:rsidRPr="00000000">
        <w:rPr>
          <w:rtl w:val="0"/>
        </w:rPr>
        <w:t xml:space="preserve">lient &amp; VirtuCardsHost</w:t>
      </w:r>
    </w:p>
    <w:p w:rsidR="00000000" w:rsidDel="00000000" w:rsidP="00000000" w:rsidRDefault="00000000" w:rsidRPr="00000000" w14:paraId="00000004">
      <w:pPr>
        <w:jc w:val="left"/>
        <w:rPr/>
      </w:pPr>
      <w:r w:rsidDel="00000000" w:rsidR="00000000" w:rsidRPr="00000000">
        <w:rPr>
          <w:b w:val="1"/>
          <w:rtl w:val="0"/>
        </w:rPr>
        <w:t xml:space="preserve">Description:</w:t>
      </w:r>
      <w:r w:rsidDel="00000000" w:rsidR="00000000" w:rsidRPr="00000000">
        <w:rPr>
          <w:rtl w:val="0"/>
        </w:rPr>
        <w:t xml:space="preserve"> Tests that verifies the chat can be muted &amp; disabled</w:t>
      </w: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Instructions </w:t>
      </w:r>
    </w:p>
    <w:p w:rsidR="00000000" w:rsidDel="00000000" w:rsidP="00000000" w:rsidRDefault="00000000" w:rsidRPr="00000000" w14:paraId="00000008">
      <w:pPr>
        <w:numPr>
          <w:ilvl w:val="0"/>
          <w:numId w:val="1"/>
        </w:numPr>
        <w:spacing w:after="0" w:afterAutospacing="0" w:before="240" w:lineRule="auto"/>
        <w:ind w:left="720" w:hanging="360"/>
        <w:rPr/>
      </w:pPr>
      <w:r w:rsidDel="00000000" w:rsidR="00000000" w:rsidRPr="00000000">
        <w:rPr>
          <w:rtl w:val="0"/>
        </w:rPr>
        <w:t xml:space="preserve">Start VirtuCardClient application</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Click the button labeled “Sign In”</w:t>
      </w:r>
    </w:p>
    <w:p w:rsidR="00000000" w:rsidDel="00000000" w:rsidP="00000000" w:rsidRDefault="00000000" w:rsidRPr="00000000" w14:paraId="0000000A">
      <w:pPr>
        <w:numPr>
          <w:ilvl w:val="0"/>
          <w:numId w:val="1"/>
        </w:numPr>
        <w:spacing w:after="0" w:afterAutospacing="0" w:before="0" w:beforeAutospacing="0" w:lineRule="auto"/>
        <w:ind w:left="720" w:hanging="360"/>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highlight w:val="white"/>
          <w:rtl w:val="0"/>
        </w:rPr>
        <w:t xml:space="preserve">Press the button labeled “Login”</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tl w:val="0"/>
        </w:rPr>
        <w:t xml:space="preserve">Press the OK button that appears on that window</w:t>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tl w:val="0"/>
        </w:rPr>
        <w:t xml:space="preserve">Start VirtuCardHost application</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rtl w:val="0"/>
        </w:rPr>
        <w:t xml:space="preserve">Repeat steps 2-7 but on the VirtuCardHost application</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rtl w:val="0"/>
        </w:rPr>
        <w:t xml:space="preserve">The checkbox “Allow Host to Join” should be checked on the host</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rtl w:val="0"/>
        </w:rPr>
        <w:t xml:space="preserve">Press the Create Game button</w:t>
      </w:r>
    </w:p>
    <w:p w:rsidR="00000000" w:rsidDel="00000000" w:rsidP="00000000" w:rsidRDefault="00000000" w:rsidRPr="00000000" w14:paraId="00000013">
      <w:pPr>
        <w:numPr>
          <w:ilvl w:val="0"/>
          <w:numId w:val="1"/>
        </w:numPr>
        <w:spacing w:after="0" w:afterAutospacing="0" w:before="0" w:beforeAutospacing="0" w:lineRule="auto"/>
        <w:ind w:left="720" w:hanging="360"/>
        <w:rPr/>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14">
      <w:pPr>
        <w:numPr>
          <w:ilvl w:val="0"/>
          <w:numId w:val="1"/>
        </w:numPr>
        <w:spacing w:after="0" w:afterAutospacing="0" w:before="0" w:beforeAutospacing="0" w:lineRule="auto"/>
        <w:ind w:left="720" w:hanging="360"/>
        <w:rPr/>
      </w:pPr>
      <w:r w:rsidDel="00000000" w:rsidR="00000000" w:rsidRPr="00000000">
        <w:rPr>
          <w:rtl w:val="0"/>
        </w:rPr>
        <w:t xml:space="preserve">Press the Join Game button on the client</w:t>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rtl w:val="0"/>
        </w:rPr>
        <w:t xml:space="preserve">After the name TestCase0001 appears in the player list on the host side, press the Start Game button</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rtl w:val="0"/>
        </w:rPr>
        <w:t xml:space="preserve">Press “Normal chat” on the host side for the drop-down menu to show up</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Press “Disable chat” in the drop-down menu on the host side</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rtl w:val="0"/>
        </w:rPr>
        <w:t xml:space="preserve">Press “Mute chat” in the drop-down menu on the host side</w:t>
      </w:r>
    </w:p>
    <w:p w:rsidR="00000000" w:rsidDel="00000000" w:rsidP="00000000" w:rsidRDefault="00000000" w:rsidRPr="00000000" w14:paraId="00000019">
      <w:pPr>
        <w:numPr>
          <w:ilvl w:val="0"/>
          <w:numId w:val="1"/>
        </w:numPr>
        <w:spacing w:after="360" w:before="0" w:beforeAutospacing="0" w:lineRule="auto"/>
        <w:ind w:left="720" w:hanging="360"/>
        <w:rPr>
          <w:u w:val="none"/>
        </w:rPr>
      </w:pPr>
      <w:r w:rsidDel="00000000" w:rsidR="00000000" w:rsidRPr="00000000">
        <w:rPr>
          <w:rtl w:val="0"/>
        </w:rPr>
        <w:t xml:space="preserve">Press “Normal chat” in the drop-down menu on the host side</w:t>
      </w:r>
    </w:p>
    <w:p w:rsidR="00000000" w:rsidDel="00000000" w:rsidP="00000000" w:rsidRDefault="00000000" w:rsidRPr="00000000" w14:paraId="0000001A">
      <w:pPr>
        <w:spacing w:after="360" w:before="240" w:lineRule="auto"/>
        <w:rPr/>
      </w:pPr>
      <w:r w:rsidDel="00000000" w:rsidR="00000000" w:rsidRPr="00000000">
        <w:rPr>
          <w:b w:val="1"/>
          <w:rtl w:val="0"/>
        </w:rPr>
        <w:t xml:space="preserve">Expected result:</w:t>
      </w:r>
      <w:r w:rsidDel="00000000" w:rsidR="00000000" w:rsidRPr="00000000">
        <w:rPr>
          <w:rtl w:val="0"/>
        </w:rPr>
        <w:t xml:space="preserve"> The chat should be visible when you join a game since nothing has been changed and the default chat is visible. However, when the host presses disable chat in the drop-down menu, the chat should disappear in the host and the client-side with the sign that says “Host has disabled the chat”. If the host presses mute chat, the players will not be able to see the chat from the Host side, but the chat will still be open on the client-side for players to chat. When the host presses normal chat, the players will be able to see the chat on the host and the client side.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