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E49" w:rsidRDefault="00901E49" w:rsidP="00901E49">
      <w:pPr>
        <w:spacing w:line="360" w:lineRule="auto"/>
        <w:jc w:val="center"/>
        <w:rPr>
          <w:i w:val="0"/>
          <w:sz w:val="24"/>
          <w:szCs w:val="24"/>
          <w:u w:val="none"/>
        </w:rPr>
      </w:pPr>
      <w:r>
        <w:rPr>
          <w:i w:val="0"/>
          <w:sz w:val="24"/>
          <w:szCs w:val="24"/>
          <w:u w:val="none"/>
        </w:rPr>
        <w:t>POST-EXPERIMENT QUIZ</w:t>
      </w:r>
    </w:p>
    <w:p w:rsidR="00861870" w:rsidRDefault="00861870" w:rsidP="00901E49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861870" w:rsidRPr="00861870" w:rsidRDefault="00861870" w:rsidP="00861870">
      <w:pPr>
        <w:spacing w:line="360" w:lineRule="auto"/>
        <w:ind w:left="360" w:hanging="360"/>
        <w:jc w:val="both"/>
        <w:rPr>
          <w:b w:val="0"/>
          <w:i w:val="0"/>
          <w:sz w:val="24"/>
          <w:szCs w:val="24"/>
          <w:u w:val="none"/>
        </w:rPr>
      </w:pPr>
      <w:r w:rsidRPr="00861870">
        <w:rPr>
          <w:b w:val="0"/>
          <w:i w:val="0"/>
          <w:sz w:val="24"/>
          <w:szCs w:val="24"/>
          <w:u w:val="none"/>
        </w:rPr>
        <w:t xml:space="preserve">1. Does the Q-depend on the coupling of the cavity? </w:t>
      </w:r>
    </w:p>
    <w:p w:rsidR="00861870" w:rsidRPr="00861870" w:rsidRDefault="00861870" w:rsidP="00861870">
      <w:pPr>
        <w:spacing w:line="360" w:lineRule="auto"/>
        <w:ind w:left="360" w:hanging="360"/>
        <w:jc w:val="both"/>
        <w:rPr>
          <w:b w:val="0"/>
          <w:i w:val="0"/>
          <w:sz w:val="24"/>
          <w:szCs w:val="24"/>
          <w:u w:val="none"/>
        </w:rPr>
      </w:pPr>
      <w:r w:rsidRPr="00861870">
        <w:rPr>
          <w:b w:val="0"/>
          <w:i w:val="0"/>
          <w:sz w:val="24"/>
          <w:szCs w:val="24"/>
          <w:u w:val="none"/>
        </w:rPr>
        <w:t xml:space="preserve">2. What are the different types of coupling to cavity?  </w:t>
      </w:r>
    </w:p>
    <w:p w:rsidR="00861870" w:rsidRPr="00861870" w:rsidRDefault="00377E87" w:rsidP="00861870">
      <w:pPr>
        <w:spacing w:line="360" w:lineRule="auto"/>
        <w:ind w:left="360" w:hanging="360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 xml:space="preserve">3. </w:t>
      </w:r>
      <w:r w:rsidR="00861870" w:rsidRPr="00861870">
        <w:rPr>
          <w:b w:val="0"/>
          <w:i w:val="0"/>
          <w:sz w:val="24"/>
          <w:szCs w:val="24"/>
          <w:u w:val="none"/>
        </w:rPr>
        <w:t xml:space="preserve">Give the equivalent circuit of a cavity at the resonant </w:t>
      </w:r>
      <w:r w:rsidR="00050781">
        <w:rPr>
          <w:b w:val="0"/>
          <w:i w:val="0"/>
          <w:sz w:val="24"/>
          <w:szCs w:val="24"/>
          <w:u w:val="none"/>
        </w:rPr>
        <w:t xml:space="preserve">frequency, and also below  and </w:t>
      </w:r>
      <w:r w:rsidR="00861870" w:rsidRPr="00861870">
        <w:rPr>
          <w:b w:val="0"/>
          <w:i w:val="0"/>
          <w:sz w:val="24"/>
          <w:szCs w:val="24"/>
          <w:u w:val="none"/>
        </w:rPr>
        <w:t xml:space="preserve">above the resonance frequency. </w:t>
      </w:r>
    </w:p>
    <w:p w:rsidR="00861870" w:rsidRPr="00861870" w:rsidRDefault="00377E87" w:rsidP="00861870">
      <w:pPr>
        <w:spacing w:line="360" w:lineRule="auto"/>
        <w:ind w:left="360" w:hanging="360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 xml:space="preserve">4. </w:t>
      </w:r>
      <w:r w:rsidR="00861870" w:rsidRPr="00861870">
        <w:rPr>
          <w:b w:val="0"/>
          <w:i w:val="0"/>
          <w:sz w:val="24"/>
          <w:szCs w:val="24"/>
          <w:u w:val="none"/>
        </w:rPr>
        <w:t>What are the dimension</w:t>
      </w:r>
      <w:r w:rsidR="00861870">
        <w:rPr>
          <w:b w:val="0"/>
          <w:i w:val="0"/>
          <w:sz w:val="24"/>
          <w:szCs w:val="24"/>
          <w:u w:val="none"/>
        </w:rPr>
        <w:t xml:space="preserve">s of rectangular, cylindrical &amp; </w:t>
      </w:r>
      <w:r w:rsidR="00861870" w:rsidRPr="00861870">
        <w:rPr>
          <w:b w:val="0"/>
          <w:i w:val="0"/>
          <w:sz w:val="24"/>
          <w:szCs w:val="24"/>
          <w:u w:val="none"/>
        </w:rPr>
        <w:t xml:space="preserve">coaxial cavity to achieve maximum Q? </w:t>
      </w:r>
    </w:p>
    <w:p w:rsidR="00861870" w:rsidRPr="00861870" w:rsidRDefault="00861870" w:rsidP="00861870">
      <w:pPr>
        <w:spacing w:line="360" w:lineRule="auto"/>
        <w:ind w:left="360" w:hanging="360"/>
        <w:jc w:val="both"/>
        <w:rPr>
          <w:b w:val="0"/>
          <w:i w:val="0"/>
          <w:sz w:val="24"/>
          <w:szCs w:val="24"/>
          <w:u w:val="none"/>
        </w:rPr>
      </w:pPr>
      <w:r w:rsidRPr="00861870">
        <w:rPr>
          <w:b w:val="0"/>
          <w:i w:val="0"/>
          <w:sz w:val="24"/>
          <w:szCs w:val="24"/>
          <w:u w:val="none"/>
        </w:rPr>
        <w:t>5. Where the fixed and variable cavities used?</w:t>
      </w:r>
    </w:p>
    <w:p w:rsidR="00520312" w:rsidRDefault="00520312"/>
    <w:sectPr w:rsidR="00520312" w:rsidSect="005203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B79" w:rsidRDefault="003D1B79" w:rsidP="008510B5">
      <w:r>
        <w:separator/>
      </w:r>
    </w:p>
  </w:endnote>
  <w:endnote w:type="continuationSeparator" w:id="1">
    <w:p w:rsidR="003D1B79" w:rsidRDefault="003D1B79" w:rsidP="00851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0B5" w:rsidRDefault="008510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0B5" w:rsidRDefault="008510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0B5" w:rsidRDefault="008510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B79" w:rsidRDefault="003D1B79" w:rsidP="008510B5">
      <w:r>
        <w:separator/>
      </w:r>
    </w:p>
  </w:footnote>
  <w:footnote w:type="continuationSeparator" w:id="1">
    <w:p w:rsidR="003D1B79" w:rsidRDefault="003D1B79" w:rsidP="008510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0B5" w:rsidRDefault="008510B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46188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0B5" w:rsidRDefault="008510B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46189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0B5" w:rsidRDefault="008510B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46187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1E49"/>
    <w:rsid w:val="00050781"/>
    <w:rsid w:val="001471A9"/>
    <w:rsid w:val="001B049F"/>
    <w:rsid w:val="001D1283"/>
    <w:rsid w:val="002516D7"/>
    <w:rsid w:val="00310A00"/>
    <w:rsid w:val="00377E87"/>
    <w:rsid w:val="00387F77"/>
    <w:rsid w:val="003A65DE"/>
    <w:rsid w:val="003D1B79"/>
    <w:rsid w:val="004E53A8"/>
    <w:rsid w:val="00520312"/>
    <w:rsid w:val="00541B6D"/>
    <w:rsid w:val="00564EBD"/>
    <w:rsid w:val="00596D56"/>
    <w:rsid w:val="005D0C69"/>
    <w:rsid w:val="007579B8"/>
    <w:rsid w:val="00772B1B"/>
    <w:rsid w:val="00793067"/>
    <w:rsid w:val="008242C2"/>
    <w:rsid w:val="008510B5"/>
    <w:rsid w:val="00861870"/>
    <w:rsid w:val="00864BF6"/>
    <w:rsid w:val="00877535"/>
    <w:rsid w:val="008A2561"/>
    <w:rsid w:val="008F17E9"/>
    <w:rsid w:val="00901E49"/>
    <w:rsid w:val="009317A2"/>
    <w:rsid w:val="00960EF6"/>
    <w:rsid w:val="00987B49"/>
    <w:rsid w:val="00A90393"/>
    <w:rsid w:val="00AA1798"/>
    <w:rsid w:val="00B92DEA"/>
    <w:rsid w:val="00C32FC8"/>
    <w:rsid w:val="00C817FB"/>
    <w:rsid w:val="00CE2C58"/>
    <w:rsid w:val="00D00AA3"/>
    <w:rsid w:val="00D251CA"/>
    <w:rsid w:val="00D30538"/>
    <w:rsid w:val="00DB3D1D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1E49"/>
    <w:rPr>
      <w:b/>
      <w:i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10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10B5"/>
    <w:rPr>
      <w:b/>
      <w:i/>
      <w:sz w:val="28"/>
      <w:szCs w:val="28"/>
      <w:u w:val="single"/>
    </w:rPr>
  </w:style>
  <w:style w:type="paragraph" w:styleId="Footer">
    <w:name w:val="footer"/>
    <w:basedOn w:val="Normal"/>
    <w:link w:val="FooterChar"/>
    <w:rsid w:val="008510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10B5"/>
    <w:rPr>
      <w:b/>
      <w:i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2009-12-20T08:44:00Z</dcterms:created>
  <dcterms:modified xsi:type="dcterms:W3CDTF">2009-12-20T08:46:00Z</dcterms:modified>
</cp:coreProperties>
</file>