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1BD" w:rsidRDefault="00D651BD"/>
    <w:p w:rsidR="00527FAD" w:rsidRDefault="00527FAD" w:rsidP="00527FAD">
      <w:pPr>
        <w:jc w:val="center"/>
      </w:pPr>
    </w:p>
    <w:p w:rsidR="00527FAD" w:rsidRDefault="00527FAD" w:rsidP="00527FAD">
      <w:pPr>
        <w:jc w:val="center"/>
      </w:pPr>
      <w:r>
        <w:t>EXPERIMENT: AUTOCORRELATION</w:t>
      </w:r>
    </w:p>
    <w:p w:rsidR="00527FAD" w:rsidRDefault="00527FAD" w:rsidP="00527FAD"/>
    <w:p w:rsidR="00527FAD" w:rsidRDefault="00527FAD" w:rsidP="00527FAD">
      <w:r>
        <w:t xml:space="preserve">OBJECTIVE: </w:t>
      </w:r>
      <w:r w:rsidR="006C228E">
        <w:t xml:space="preserve"> To understand the concept of correlation and to measure the degree to which the two signals are similar using autocorrelation.</w:t>
      </w:r>
    </w:p>
    <w:p w:rsidR="006C228E" w:rsidRDefault="006C228E" w:rsidP="00527FAD">
      <w:r>
        <w:t xml:space="preserve">PRE-SESSION WORK:  Correlation is defined as the measure of similarity between two waveforms as a function of time lag applied to one of the signals. </w:t>
      </w:r>
    </w:p>
    <w:p w:rsidR="006C228E" w:rsidRDefault="006C228E" w:rsidP="00527FAD">
      <w:r>
        <w:t>Auto Correlation is defined as the correlation of a signal with its own time shifted version. Some applications where we can find them are, Radar, Sonar etc...</w:t>
      </w:r>
    </w:p>
    <w:p w:rsidR="006C228E" w:rsidRDefault="006C228E" w:rsidP="00527FAD">
      <w:r>
        <w:t xml:space="preserve">Correlation is very similar to convolution in terms of its operation i.e. if </w:t>
      </w:r>
      <w:proofErr w:type="gramStart"/>
      <w:r>
        <w:t>x(</w:t>
      </w:r>
      <w:proofErr w:type="gramEnd"/>
      <w:r>
        <w:t xml:space="preserve">n) and y(n) are the two input signals. Correlation can be defined as the convolution of </w:t>
      </w:r>
      <w:proofErr w:type="gramStart"/>
      <w:r>
        <w:t>x(</w:t>
      </w:r>
      <w:proofErr w:type="gramEnd"/>
      <w:r>
        <w:t>n) and y(-n).</w:t>
      </w:r>
    </w:p>
    <w:p w:rsidR="006C228E" w:rsidRDefault="006C228E" w:rsidP="00527FAD">
      <w:r>
        <w:t>The mathematical expression to compute auto correlation is given by</w:t>
      </w:r>
    </w:p>
    <w:p w:rsidR="006C228E" w:rsidRDefault="006C228E" w:rsidP="00527FA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Rxx(l)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n=-∞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y(n-l)</m:t>
              </m:r>
            </m:e>
          </m:nary>
        </m:oMath>
      </m:oMathPara>
    </w:p>
    <w:p w:rsidR="00B57C42" w:rsidRDefault="00B57C42" w:rsidP="00527FAD">
      <w:pPr>
        <w:rPr>
          <w:rFonts w:eastAsiaTheme="minorEastAsia"/>
        </w:rPr>
      </w:pPr>
      <w:r>
        <w:rPr>
          <w:rFonts w:eastAsiaTheme="minorEastAsia"/>
        </w:rPr>
        <w:t>PRE-SESSION QUIZ:</w:t>
      </w:r>
    </w:p>
    <w:p w:rsidR="00B57C42" w:rsidRDefault="00B57C42" w:rsidP="00527FAD">
      <w:pPr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28726C">
        <w:rPr>
          <w:rFonts w:eastAsiaTheme="minorEastAsia"/>
        </w:rPr>
        <w:t>Energy present in the signal is given by</w:t>
      </w:r>
    </w:p>
    <w:p w:rsidR="0028726C" w:rsidRDefault="0028726C" w:rsidP="00527FAD">
      <w:pPr>
        <w:rPr>
          <w:rFonts w:eastAsiaTheme="minorEastAsia"/>
        </w:rPr>
      </w:pPr>
      <w:r>
        <w:rPr>
          <w:rFonts w:eastAsiaTheme="minorEastAsia"/>
        </w:rPr>
        <w:tab/>
      </w:r>
      <w:r w:rsidRPr="00A844C0">
        <w:rPr>
          <w:rFonts w:eastAsiaTheme="minorEastAsia"/>
          <w:highlight w:val="yellow"/>
        </w:rPr>
        <w:t xml:space="preserve">a. </w:t>
      </w:r>
      <w:proofErr w:type="spellStart"/>
      <w:proofErr w:type="gramStart"/>
      <w:r w:rsidRPr="00A844C0">
        <w:rPr>
          <w:rFonts w:eastAsiaTheme="minorEastAsia"/>
          <w:highlight w:val="yellow"/>
        </w:rPr>
        <w:t>Rxx</w:t>
      </w:r>
      <w:proofErr w:type="spellEnd"/>
      <w:r w:rsidRPr="00A844C0">
        <w:rPr>
          <w:rFonts w:eastAsiaTheme="minorEastAsia"/>
          <w:highlight w:val="yellow"/>
        </w:rPr>
        <w:t>(</w:t>
      </w:r>
      <w:proofErr w:type="gramEnd"/>
      <w:r w:rsidRPr="00A844C0">
        <w:rPr>
          <w:rFonts w:eastAsiaTheme="minorEastAsia"/>
          <w:highlight w:val="yellow"/>
        </w:rPr>
        <w:t>0)</w:t>
      </w:r>
    </w:p>
    <w:p w:rsidR="0028726C" w:rsidRDefault="0028726C" w:rsidP="00527FAD">
      <w:pPr>
        <w:rPr>
          <w:rFonts w:eastAsiaTheme="minorEastAsia"/>
        </w:rPr>
      </w:pPr>
      <w:r>
        <w:rPr>
          <w:rFonts w:eastAsiaTheme="minorEastAsia"/>
        </w:rPr>
        <w:tab/>
        <w:t xml:space="preserve">b. </w:t>
      </w:r>
      <w:proofErr w:type="spellStart"/>
      <w:proofErr w:type="gramStart"/>
      <w:r>
        <w:rPr>
          <w:rFonts w:eastAsiaTheme="minorEastAsia"/>
        </w:rPr>
        <w:t>Rxx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1)</w:t>
      </w:r>
    </w:p>
    <w:p w:rsidR="0028726C" w:rsidRDefault="0028726C" w:rsidP="00527FAD">
      <w:pPr>
        <w:rPr>
          <w:rFonts w:eastAsiaTheme="minorEastAsia"/>
        </w:rPr>
      </w:pPr>
      <w:r>
        <w:rPr>
          <w:rFonts w:eastAsiaTheme="minorEastAsia"/>
        </w:rPr>
        <w:tab/>
        <w:t xml:space="preserve">c. </w:t>
      </w:r>
      <w:proofErr w:type="spellStart"/>
      <w:proofErr w:type="gramStart"/>
      <w:r>
        <w:rPr>
          <w:rFonts w:eastAsiaTheme="minorEastAsia"/>
        </w:rPr>
        <w:t>Rxx</w:t>
      </w:r>
      <w:proofErr w:type="spellEnd"/>
      <w:r>
        <w:rPr>
          <w:rFonts w:eastAsiaTheme="minorEastAsia"/>
        </w:rPr>
        <w:t>(</w:t>
      </w:r>
      <m:oMath>
        <w:proofErr w:type="gramEnd"/>
        <m:r>
          <w:rPr>
            <w:rFonts w:ascii="Cambria Math" w:eastAsiaTheme="minorEastAsia" w:hAnsi="Cambria Math" w:cstheme="minorHAnsi"/>
          </w:rPr>
          <m:t>∞)</m:t>
        </m:r>
      </m:oMath>
    </w:p>
    <w:p w:rsidR="0028726C" w:rsidRDefault="0028726C" w:rsidP="0028726C">
      <w:r>
        <w:t xml:space="preserve">              d. </w:t>
      </w:r>
      <w:proofErr w:type="spellStart"/>
      <w:r>
        <w:t>Rxx</w:t>
      </w:r>
      <w:proofErr w:type="spellEnd"/>
      <w:r>
        <w:t xml:space="preserve"> (-1)</w:t>
      </w:r>
    </w:p>
    <w:p w:rsidR="0028726C" w:rsidRDefault="0028726C" w:rsidP="0028726C"/>
    <w:p w:rsidR="0028726C" w:rsidRDefault="0028726C" w:rsidP="0028726C">
      <w:r>
        <w:t xml:space="preserve">2. </w:t>
      </w:r>
      <w:r w:rsidR="00D13508">
        <w:t>If any one or both signals involved in correlation are scaled</w:t>
      </w:r>
    </w:p>
    <w:p w:rsidR="00D13508" w:rsidRDefault="00D13508" w:rsidP="0028726C">
      <w:r>
        <w:tab/>
        <w:t>a. Shape of correlation sequence changes.</w:t>
      </w:r>
    </w:p>
    <w:p w:rsidR="00D13508" w:rsidRDefault="00D13508" w:rsidP="0028726C">
      <w:r>
        <w:tab/>
      </w:r>
      <w:r w:rsidRPr="00D13508">
        <w:rPr>
          <w:highlight w:val="yellow"/>
        </w:rPr>
        <w:t>b. Shape of correlation sequence does not change.</w:t>
      </w:r>
    </w:p>
    <w:p w:rsidR="00D13508" w:rsidRDefault="00D13508" w:rsidP="0028726C">
      <w:r>
        <w:tab/>
        <w:t>c. Shape of correlation sequence cannot be determined.</w:t>
      </w:r>
    </w:p>
    <w:p w:rsidR="00D13508" w:rsidRDefault="00D13508" w:rsidP="0028726C">
      <w:r>
        <w:tab/>
      </w:r>
      <w:proofErr w:type="gramStart"/>
      <w:r>
        <w:t>d</w:t>
      </w:r>
      <w:proofErr w:type="gramEnd"/>
      <w:r>
        <w:t>. shape of correlation sequence is zero.</w:t>
      </w:r>
    </w:p>
    <w:p w:rsidR="00D13508" w:rsidRDefault="00D13508" w:rsidP="0028726C"/>
    <w:p w:rsidR="004E111D" w:rsidRDefault="004E111D" w:rsidP="0028726C"/>
    <w:p w:rsidR="004E111D" w:rsidRDefault="004E111D" w:rsidP="0028726C"/>
    <w:p w:rsidR="00D13508" w:rsidRDefault="00D13508" w:rsidP="0028726C">
      <w:r>
        <w:t>3. Auto-Correlation is</w:t>
      </w:r>
    </w:p>
    <w:p w:rsidR="00D13508" w:rsidRDefault="00D13508" w:rsidP="0028726C">
      <w:r>
        <w:tab/>
      </w:r>
      <w:r w:rsidRPr="00170C07">
        <w:rPr>
          <w:highlight w:val="yellow"/>
        </w:rPr>
        <w:t>a. An even function</w:t>
      </w:r>
    </w:p>
    <w:p w:rsidR="00D13508" w:rsidRDefault="00D13508" w:rsidP="0028726C">
      <w:r>
        <w:tab/>
        <w:t>b. An odd function</w:t>
      </w:r>
    </w:p>
    <w:p w:rsidR="00D13508" w:rsidRDefault="00D13508" w:rsidP="0028726C">
      <w:r>
        <w:tab/>
        <w:t>c. Neither even nor odd.</w:t>
      </w:r>
    </w:p>
    <w:p w:rsidR="00D13508" w:rsidRDefault="00D13508" w:rsidP="0028726C">
      <w:r>
        <w:tab/>
        <w:t>d. Convex function</w:t>
      </w:r>
    </w:p>
    <w:p w:rsidR="00382936" w:rsidRDefault="00382936" w:rsidP="0028726C"/>
    <w:p w:rsidR="00382936" w:rsidRDefault="00382936" w:rsidP="0028726C">
      <w:r>
        <w:t>PROCEDURE:</w:t>
      </w:r>
    </w:p>
    <w:p w:rsidR="00382936" w:rsidRDefault="00382936" w:rsidP="00382936">
      <w:pPr>
        <w:pStyle w:val="ListParagraph"/>
        <w:numPr>
          <w:ilvl w:val="0"/>
          <w:numId w:val="1"/>
        </w:numPr>
        <w:ind w:left="709"/>
      </w:pPr>
      <w:r>
        <w:t xml:space="preserve">Load the auto.sce file in </w:t>
      </w:r>
      <w:proofErr w:type="spellStart"/>
      <w:r>
        <w:t>Scilab</w:t>
      </w:r>
      <w:proofErr w:type="spellEnd"/>
      <w:r>
        <w:t>.</w:t>
      </w:r>
    </w:p>
    <w:p w:rsidR="00382936" w:rsidRDefault="00382936" w:rsidP="00382936">
      <w:pPr>
        <w:pStyle w:val="ListParagraph"/>
        <w:numPr>
          <w:ilvl w:val="0"/>
          <w:numId w:val="1"/>
        </w:numPr>
        <w:ind w:left="709"/>
      </w:pPr>
      <w:r>
        <w:t xml:space="preserve">Enter the values of the signal </w:t>
      </w:r>
      <w:proofErr w:type="gramStart"/>
      <w:r>
        <w:t>x(</w:t>
      </w:r>
      <w:proofErr w:type="gramEnd"/>
      <w:r>
        <w:t>n).</w:t>
      </w:r>
    </w:p>
    <w:p w:rsidR="00382936" w:rsidRDefault="00382936" w:rsidP="00382936">
      <w:pPr>
        <w:pStyle w:val="ListParagraph"/>
        <w:numPr>
          <w:ilvl w:val="0"/>
          <w:numId w:val="1"/>
        </w:numPr>
        <w:ind w:left="709"/>
      </w:pPr>
      <w:r>
        <w:t>Save the file.</w:t>
      </w:r>
    </w:p>
    <w:p w:rsidR="00382936" w:rsidRDefault="00382936" w:rsidP="00382936">
      <w:pPr>
        <w:pStyle w:val="ListParagraph"/>
        <w:numPr>
          <w:ilvl w:val="0"/>
          <w:numId w:val="1"/>
        </w:numPr>
        <w:ind w:left="709"/>
      </w:pPr>
      <w:r>
        <w:t xml:space="preserve">Go to Execute-&gt;Execute in </w:t>
      </w:r>
      <w:proofErr w:type="spellStart"/>
      <w:r>
        <w:t>Scilab</w:t>
      </w:r>
      <w:proofErr w:type="spellEnd"/>
      <w:r>
        <w:t xml:space="preserve"> or press Ctrl-E</w:t>
      </w:r>
    </w:p>
    <w:p w:rsidR="00382936" w:rsidRDefault="00382936" w:rsidP="00382936">
      <w:pPr>
        <w:pStyle w:val="ListParagraph"/>
        <w:numPr>
          <w:ilvl w:val="0"/>
          <w:numId w:val="1"/>
        </w:numPr>
        <w:ind w:left="709"/>
      </w:pPr>
      <w:r>
        <w:t>Verify th</w:t>
      </w:r>
      <w:r w:rsidR="007B408D">
        <w:t>e result of the by using the corr</w:t>
      </w:r>
      <w:r>
        <w:t xml:space="preserve"> command provided by </w:t>
      </w:r>
      <w:proofErr w:type="spellStart"/>
      <w:r>
        <w:t>Scilab</w:t>
      </w:r>
      <w:proofErr w:type="spellEnd"/>
      <w:r>
        <w:t>.</w:t>
      </w:r>
    </w:p>
    <w:p w:rsidR="00382936" w:rsidRDefault="00382936" w:rsidP="0028726C"/>
    <w:p w:rsidR="00724103" w:rsidRDefault="00724103" w:rsidP="0028726C"/>
    <w:p w:rsidR="00724103" w:rsidRDefault="00724103" w:rsidP="0028726C">
      <w:r>
        <w:t>POST_SESSION WORK:</w:t>
      </w:r>
    </w:p>
    <w:p w:rsidR="00724103" w:rsidRDefault="00724103" w:rsidP="0028726C">
      <w:r>
        <w:t xml:space="preserve">1. </w:t>
      </w:r>
      <w:r w:rsidR="008715EA">
        <w:t xml:space="preserve">Compute the autocorrelation for the sequence </w:t>
      </w:r>
    </w:p>
    <w:p w:rsidR="008715EA" w:rsidRDefault="008715EA" w:rsidP="0028726C">
      <w:pPr>
        <w:rPr>
          <w:rFonts w:eastAsiaTheme="minorEastAsia"/>
        </w:rPr>
      </w:pPr>
      <w:r>
        <w:tab/>
      </w:r>
      <w:proofErr w:type="gramStart"/>
      <w:r>
        <w:t>x(</w:t>
      </w:r>
      <w:proofErr w:type="gramEnd"/>
      <w:r>
        <w:t xml:space="preserve">n) = </w:t>
      </w:r>
      <m:oMath>
        <m:r>
          <w:rPr>
            <w:rFonts w:ascii="Cambria Math" w:hAnsi="Cambria Math"/>
          </w:rPr>
          <m:t>α</m:t>
        </m:r>
      </m:oMath>
      <w:r w:rsidRPr="008715EA">
        <w:rPr>
          <w:rFonts w:eastAsiaTheme="minorEastAsia"/>
          <w:vertAlign w:val="superscript"/>
        </w:rPr>
        <w:t>n</w:t>
      </w:r>
      <w:r w:rsidRPr="008715EA">
        <w:rPr>
          <w:rFonts w:eastAsiaTheme="minorEastAsia"/>
        </w:rPr>
        <w:t>u(n)</w:t>
      </w:r>
      <w:r>
        <w:rPr>
          <w:rFonts w:eastAsiaTheme="minorEastAsia"/>
        </w:rPr>
        <w:t xml:space="preserve"> for n = 0… 7</w:t>
      </w:r>
    </w:p>
    <w:p w:rsidR="008715EA" w:rsidRDefault="008715EA" w:rsidP="0028726C">
      <w:r>
        <w:rPr>
          <w:rFonts w:eastAsiaTheme="minorEastAsia"/>
        </w:rPr>
        <w:t>2. Compute its Fourier transform. How is it related to the power spectral density of the signal?</w:t>
      </w:r>
    </w:p>
    <w:sectPr w:rsidR="008715EA" w:rsidSect="00D65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E2CDF"/>
    <w:multiLevelType w:val="hybridMultilevel"/>
    <w:tmpl w:val="DDFA7CB6"/>
    <w:lvl w:ilvl="0" w:tplc="40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27FAD"/>
    <w:rsid w:val="00141B30"/>
    <w:rsid w:val="00170C07"/>
    <w:rsid w:val="0028726C"/>
    <w:rsid w:val="00382936"/>
    <w:rsid w:val="004E111D"/>
    <w:rsid w:val="00527FAD"/>
    <w:rsid w:val="006C228E"/>
    <w:rsid w:val="00724103"/>
    <w:rsid w:val="007B408D"/>
    <w:rsid w:val="008715EA"/>
    <w:rsid w:val="00887140"/>
    <w:rsid w:val="00A844C0"/>
    <w:rsid w:val="00B57C42"/>
    <w:rsid w:val="00B96DEB"/>
    <w:rsid w:val="00D00E3D"/>
    <w:rsid w:val="00D13508"/>
    <w:rsid w:val="00D651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1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28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726C"/>
    <w:rPr>
      <w:color w:val="808080"/>
    </w:rPr>
  </w:style>
  <w:style w:type="paragraph" w:styleId="ListParagraph">
    <w:name w:val="List Paragraph"/>
    <w:basedOn w:val="Normal"/>
    <w:uiPriority w:val="34"/>
    <w:qFormat/>
    <w:rsid w:val="003829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Narendra</cp:lastModifiedBy>
  <cp:revision>11</cp:revision>
  <cp:lastPrinted>2011-05-10T09:16:00Z</cp:lastPrinted>
  <dcterms:created xsi:type="dcterms:W3CDTF">2011-05-10T06:55:00Z</dcterms:created>
  <dcterms:modified xsi:type="dcterms:W3CDTF">2011-08-29T17:00:00Z</dcterms:modified>
</cp:coreProperties>
</file>