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050" w:rsidRPr="00193839" w:rsidRDefault="00F34891" w:rsidP="001C1F7E">
      <w:pPr>
        <w:jc w:val="center"/>
        <w:rPr>
          <w:rFonts w:ascii="Verdana" w:hAnsi="Verdana" w:cs="GreekC"/>
          <w:b/>
          <w:color w:val="000000" w:themeColor="text1"/>
          <w:szCs w:val="20"/>
          <w:u w:val="single"/>
        </w:rPr>
      </w:pPr>
      <w:r w:rsidRPr="00193839">
        <w:rPr>
          <w:rFonts w:ascii="Verdana" w:hAnsi="Verdana" w:cs="GreekC"/>
          <w:b/>
          <w:color w:val="000000" w:themeColor="text1"/>
          <w:szCs w:val="20"/>
          <w:u w:val="single"/>
        </w:rPr>
        <w:t>V-notch</w:t>
      </w:r>
    </w:p>
    <w:p w:rsidR="00F34891" w:rsidRPr="00193839" w:rsidRDefault="00F34891" w:rsidP="00F34891">
      <w:pPr>
        <w:rPr>
          <w:rFonts w:ascii="Verdana" w:hAnsi="Verdana" w:cs="GreekC"/>
          <w:color w:val="000000" w:themeColor="text1"/>
          <w:sz w:val="20"/>
          <w:szCs w:val="20"/>
        </w:rPr>
      </w:pPr>
      <w:r w:rsidRPr="00193839">
        <w:rPr>
          <w:rFonts w:ascii="Verdana" w:hAnsi="Verdana" w:cs="GreekC"/>
          <w:color w:val="000000" w:themeColor="text1"/>
          <w:sz w:val="20"/>
          <w:szCs w:val="20"/>
        </w:rPr>
        <w:t>A</w:t>
      </w:r>
      <w:r w:rsidR="001C1F7E" w:rsidRPr="00193839">
        <w:rPr>
          <w:rFonts w:ascii="Verdana" w:hAnsi="Verdana" w:cs="GreekC"/>
          <w:color w:val="000000" w:themeColor="text1"/>
          <w:sz w:val="20"/>
          <w:szCs w:val="20"/>
        </w:rPr>
        <w:t>pparatus used</w:t>
      </w:r>
      <w:r w:rsidRPr="00193839">
        <w:rPr>
          <w:rFonts w:ascii="Verdana" w:hAnsi="Verdana" w:cs="GreekC"/>
          <w:color w:val="000000" w:themeColor="text1"/>
          <w:sz w:val="20"/>
          <w:szCs w:val="20"/>
        </w:rPr>
        <w:t>:</w:t>
      </w:r>
    </w:p>
    <w:p w:rsidR="00F34891" w:rsidRPr="00193839" w:rsidRDefault="00F34891" w:rsidP="00F34891">
      <w:pPr>
        <w:rPr>
          <w:rFonts w:ascii="Verdana" w:hAnsi="Verdana" w:cs="GreekC"/>
          <w:color w:val="000000" w:themeColor="text1"/>
          <w:sz w:val="20"/>
          <w:szCs w:val="20"/>
        </w:rPr>
      </w:pPr>
      <w:r w:rsidRPr="00193839">
        <w:rPr>
          <w:rFonts w:ascii="Verdana" w:hAnsi="Verdana" w:cs="GreekC"/>
          <w:color w:val="000000" w:themeColor="text1"/>
          <w:sz w:val="20"/>
          <w:szCs w:val="20"/>
        </w:rPr>
        <w:tab/>
        <w:t>A channel with V-notch, hook gauge, collecting tank, piezometer</w:t>
      </w:r>
      <w:r w:rsidR="00B329E7">
        <w:rPr>
          <w:rFonts w:ascii="Verdana" w:hAnsi="Verdana" w:cs="GreekC"/>
          <w:color w:val="000000" w:themeColor="text1"/>
          <w:sz w:val="20"/>
          <w:szCs w:val="20"/>
        </w:rPr>
        <w:t>, etc</w:t>
      </w:r>
    </w:p>
    <w:p w:rsidR="00416966" w:rsidRPr="00193839" w:rsidRDefault="00F968F7" w:rsidP="00F968F7">
      <w:pPr>
        <w:jc w:val="center"/>
        <w:rPr>
          <w:rFonts w:ascii="Verdana" w:hAnsi="Verdana" w:cs="GreekC"/>
          <w:color w:val="000000" w:themeColor="text1"/>
          <w:sz w:val="20"/>
          <w:szCs w:val="20"/>
        </w:rPr>
      </w:pPr>
      <w:r w:rsidRPr="00F968F7">
        <w:rPr>
          <w:rFonts w:ascii="Verdana" w:hAnsi="Verdana" w:cs="GreekC"/>
          <w:noProof/>
          <w:color w:val="000000" w:themeColor="text1"/>
          <w:sz w:val="20"/>
          <w:szCs w:val="20"/>
          <w:lang w:val="en-US"/>
        </w:rPr>
        <w:drawing>
          <wp:inline distT="0" distB="0" distL="0" distR="0">
            <wp:extent cx="3835681" cy="3460231"/>
            <wp:effectExtent l="0" t="0" r="0" b="6985"/>
            <wp:docPr id="1" name="Picture 1" descr="G:\FM lab\Rectangular &amp; V-notch\Trace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FM lab\Rectangular &amp; V-notch\Trace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723" cy="346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050" w:rsidRPr="00193839" w:rsidRDefault="00491050" w:rsidP="00F34891">
      <w:pPr>
        <w:rPr>
          <w:rFonts w:ascii="Verdana" w:hAnsi="Verdana" w:cs="GreekC"/>
          <w:color w:val="000000" w:themeColor="text1"/>
          <w:sz w:val="20"/>
          <w:szCs w:val="20"/>
        </w:rPr>
      </w:pPr>
    </w:p>
    <w:p w:rsidR="00DF1DD3" w:rsidRDefault="00582695" w:rsidP="00F34891">
      <w:pPr>
        <w:rPr>
          <w:rFonts w:ascii="Verdana" w:hAnsi="Verdana" w:cs="GreekC"/>
          <w:color w:val="000000" w:themeColor="text1"/>
          <w:sz w:val="20"/>
          <w:szCs w:val="20"/>
        </w:rPr>
      </w:pPr>
      <w:r w:rsidRPr="00193839">
        <w:rPr>
          <w:rFonts w:ascii="Verdana" w:hAnsi="Verdana"/>
          <w:b/>
          <w:color w:val="000000" w:themeColor="text1"/>
          <w:sz w:val="20"/>
          <w:szCs w:val="20"/>
        </w:rPr>
        <w:t>STEP:</w:t>
      </w:r>
      <w:r w:rsidRPr="00193839">
        <w:rPr>
          <w:rFonts w:ascii="Verdana" w:hAnsi="Verdana"/>
          <w:b/>
          <w:color w:val="000000" w:themeColor="text1"/>
          <w:sz w:val="44"/>
          <w:szCs w:val="44"/>
        </w:rPr>
        <w:sym w:font="Wingdings" w:char="F08C"/>
      </w:r>
      <w:r w:rsidR="0029200C">
        <w:rPr>
          <w:rFonts w:ascii="Verdana" w:hAnsi="Verdana" w:cs="GreekC"/>
          <w:color w:val="000000" w:themeColor="text1"/>
          <w:sz w:val="20"/>
          <w:szCs w:val="20"/>
        </w:rPr>
        <w:t>Start the pump by pressing start button.</w:t>
      </w:r>
    </w:p>
    <w:p w:rsidR="00DF1DD3" w:rsidRDefault="00DF1DD3" w:rsidP="00F34891">
      <w:pPr>
        <w:rPr>
          <w:rFonts w:ascii="Verdana" w:hAnsi="Verdana"/>
          <w:color w:val="000000" w:themeColor="text1"/>
          <w:sz w:val="20"/>
          <w:szCs w:val="20"/>
        </w:rPr>
      </w:pPr>
      <w:r w:rsidRPr="00193839">
        <w:rPr>
          <w:rFonts w:ascii="Verdana" w:hAnsi="Verdana"/>
          <w:b/>
          <w:color w:val="000000" w:themeColor="text1"/>
          <w:sz w:val="20"/>
          <w:szCs w:val="20"/>
        </w:rPr>
        <w:t>STEP:</w:t>
      </w:r>
      <w:r w:rsidRPr="00193839">
        <w:rPr>
          <w:rFonts w:ascii="Verdana" w:hAnsi="Verdana"/>
          <w:b/>
          <w:color w:val="000000" w:themeColor="text1"/>
          <w:sz w:val="44"/>
          <w:szCs w:val="44"/>
        </w:rPr>
        <w:sym w:font="Wingdings 2" w:char="F076"/>
      </w:r>
      <w:r>
        <w:rPr>
          <w:rFonts w:ascii="Verdana" w:hAnsi="Verdana"/>
          <w:color w:val="000000" w:themeColor="text1"/>
          <w:sz w:val="20"/>
          <w:szCs w:val="20"/>
        </w:rPr>
        <w:t xml:space="preserve"> Open the inlet v</w:t>
      </w:r>
      <w:r w:rsidR="002060C7">
        <w:rPr>
          <w:rFonts w:ascii="Verdana" w:hAnsi="Verdana"/>
          <w:color w:val="000000" w:themeColor="text1"/>
          <w:sz w:val="20"/>
          <w:szCs w:val="20"/>
        </w:rPr>
        <w:t>alve and allow the water to fill in the channel till crest level</w:t>
      </w:r>
      <w:r>
        <w:rPr>
          <w:rFonts w:ascii="Verdana" w:hAnsi="Verdana"/>
          <w:color w:val="000000" w:themeColor="text1"/>
          <w:sz w:val="20"/>
          <w:szCs w:val="20"/>
        </w:rPr>
        <w:t>.</w:t>
      </w:r>
    </w:p>
    <w:p w:rsidR="0034032C" w:rsidRDefault="0034032C" w:rsidP="0034032C">
      <w:pPr>
        <w:jc w:val="center"/>
        <w:rPr>
          <w:rFonts w:ascii="Verdana" w:hAnsi="Verdana" w:cs="GreekC"/>
          <w:color w:val="000000" w:themeColor="text1"/>
          <w:sz w:val="20"/>
          <w:szCs w:val="20"/>
        </w:rPr>
      </w:pPr>
      <w:r w:rsidRPr="0034032C">
        <w:rPr>
          <w:rFonts w:ascii="Verdana" w:hAnsi="Verdana" w:cs="GreekC"/>
          <w:noProof/>
          <w:color w:val="000000" w:themeColor="text1"/>
          <w:sz w:val="20"/>
          <w:szCs w:val="20"/>
          <w:lang w:val="en-US"/>
        </w:rPr>
        <w:drawing>
          <wp:inline distT="0" distB="0" distL="0" distR="0">
            <wp:extent cx="1524000" cy="2038350"/>
            <wp:effectExtent l="0" t="0" r="0" b="0"/>
            <wp:docPr id="6" name="Picture 6" descr="G:\FM lab\miscellaneous\Inlet valve_horizonta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:\FM lab\miscellaneous\Inlet valve_horizontal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595" w:rsidRDefault="00CB0595" w:rsidP="0034032C">
      <w:pPr>
        <w:jc w:val="center"/>
        <w:rPr>
          <w:rFonts w:ascii="Verdana" w:hAnsi="Verdana" w:cs="GreekC"/>
          <w:color w:val="000000" w:themeColor="text1"/>
          <w:sz w:val="20"/>
          <w:szCs w:val="20"/>
        </w:rPr>
      </w:pPr>
    </w:p>
    <w:p w:rsidR="00C67033" w:rsidRDefault="00C67033" w:rsidP="00F34891">
      <w:pPr>
        <w:rPr>
          <w:rFonts w:ascii="Verdana" w:hAnsi="Verdana"/>
          <w:b/>
          <w:color w:val="000000" w:themeColor="text1"/>
          <w:sz w:val="20"/>
          <w:szCs w:val="20"/>
        </w:rPr>
      </w:pPr>
    </w:p>
    <w:p w:rsidR="00C67033" w:rsidRDefault="00C67033" w:rsidP="00F34891">
      <w:pPr>
        <w:rPr>
          <w:rFonts w:ascii="Verdana" w:hAnsi="Verdana"/>
          <w:b/>
          <w:color w:val="000000" w:themeColor="text1"/>
          <w:sz w:val="20"/>
          <w:szCs w:val="20"/>
        </w:rPr>
      </w:pPr>
    </w:p>
    <w:p w:rsidR="00C67033" w:rsidRDefault="00C67033" w:rsidP="00F34891">
      <w:pPr>
        <w:rPr>
          <w:rFonts w:ascii="Verdana" w:hAnsi="Verdana"/>
          <w:b/>
          <w:color w:val="000000" w:themeColor="text1"/>
          <w:sz w:val="20"/>
          <w:szCs w:val="20"/>
        </w:rPr>
      </w:pPr>
    </w:p>
    <w:p w:rsidR="00CB0595" w:rsidRDefault="00CB0595" w:rsidP="00F34891">
      <w:pPr>
        <w:rPr>
          <w:rFonts w:ascii="Verdana" w:hAnsi="Verdana"/>
          <w:color w:val="000000" w:themeColor="text1"/>
          <w:sz w:val="20"/>
          <w:szCs w:val="20"/>
        </w:rPr>
      </w:pPr>
      <w:r w:rsidRPr="00193839">
        <w:rPr>
          <w:rFonts w:ascii="Verdana" w:hAnsi="Verdana"/>
          <w:b/>
          <w:color w:val="000000" w:themeColor="text1"/>
          <w:sz w:val="20"/>
          <w:szCs w:val="20"/>
        </w:rPr>
        <w:lastRenderedPageBreak/>
        <w:t>STEP:</w:t>
      </w:r>
      <w:r w:rsidRPr="00193839">
        <w:rPr>
          <w:rFonts w:ascii="Verdana" w:hAnsi="Verdana"/>
          <w:b/>
          <w:color w:val="000000" w:themeColor="text1"/>
          <w:sz w:val="44"/>
          <w:szCs w:val="44"/>
        </w:rPr>
        <w:sym w:font="Wingdings" w:char="F08E"/>
      </w:r>
      <w:r>
        <w:rPr>
          <w:rFonts w:ascii="Verdana" w:hAnsi="Verdana"/>
          <w:color w:val="000000" w:themeColor="text1"/>
          <w:sz w:val="20"/>
          <w:szCs w:val="20"/>
        </w:rPr>
        <w:t xml:space="preserve"> Note </w:t>
      </w:r>
      <w:r w:rsidR="00623C70">
        <w:rPr>
          <w:rFonts w:ascii="Verdana" w:hAnsi="Verdana"/>
          <w:color w:val="000000" w:themeColor="text1"/>
          <w:sz w:val="20"/>
          <w:szCs w:val="20"/>
        </w:rPr>
        <w:t>theoretical</w:t>
      </w:r>
      <w:r w:rsidR="00CB37C6">
        <w:rPr>
          <w:rFonts w:ascii="Verdana" w:hAnsi="Verdana"/>
          <w:color w:val="000000" w:themeColor="text1"/>
          <w:sz w:val="20"/>
          <w:szCs w:val="20"/>
        </w:rPr>
        <w:t xml:space="preserve"> discharge </w:t>
      </w:r>
      <w:r w:rsidR="004314BF">
        <w:rPr>
          <w:rFonts w:ascii="Verdana" w:hAnsi="Verdana"/>
          <w:color w:val="000000" w:themeColor="text1"/>
          <w:sz w:val="20"/>
          <w:szCs w:val="20"/>
        </w:rPr>
        <w:t xml:space="preserve">by noting the hook gauge </w:t>
      </w:r>
      <w:r w:rsidR="00CB37C6">
        <w:rPr>
          <w:rFonts w:ascii="Verdana" w:hAnsi="Verdana"/>
          <w:color w:val="000000" w:themeColor="text1"/>
          <w:sz w:val="20"/>
          <w:szCs w:val="20"/>
        </w:rPr>
        <w:t xml:space="preserve">reading </w:t>
      </w:r>
      <w:r w:rsidR="00C87284">
        <w:rPr>
          <w:rFonts w:ascii="Verdana" w:hAnsi="Verdana"/>
          <w:color w:val="000000" w:themeColor="text1"/>
          <w:sz w:val="20"/>
          <w:szCs w:val="20"/>
        </w:rPr>
        <w:t>of the</w:t>
      </w:r>
      <w:r w:rsidR="00CB37C6">
        <w:rPr>
          <w:rFonts w:ascii="Verdana" w:hAnsi="Verdana"/>
          <w:color w:val="000000" w:themeColor="text1"/>
          <w:sz w:val="20"/>
          <w:szCs w:val="20"/>
        </w:rPr>
        <w:t xml:space="preserve"> V-notch.</w:t>
      </w:r>
    </w:p>
    <w:p w:rsidR="00C67033" w:rsidRDefault="00C67033" w:rsidP="00C67033">
      <w:pPr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Initial reading (water level till crest) =_____</w:t>
      </w:r>
      <w:r w:rsidR="00415A39">
        <w:rPr>
          <w:rFonts w:ascii="Verdana" w:hAnsi="Verdana"/>
          <w:color w:val="000000" w:themeColor="text1"/>
          <w:sz w:val="20"/>
        </w:rPr>
        <w:t>cm</w:t>
      </w:r>
      <w:bookmarkStart w:id="0" w:name="_GoBack"/>
      <w:bookmarkEnd w:id="0"/>
    </w:p>
    <w:p w:rsidR="00C67033" w:rsidRDefault="00C67033" w:rsidP="00C67033">
      <w:pPr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Final reading=_____</w:t>
      </w:r>
      <w:r w:rsidR="00415A39">
        <w:rPr>
          <w:rFonts w:ascii="Verdana" w:hAnsi="Verdana"/>
          <w:color w:val="000000" w:themeColor="text1"/>
          <w:sz w:val="20"/>
        </w:rPr>
        <w:t>cm</w:t>
      </w:r>
    </w:p>
    <w:p w:rsidR="00C67033" w:rsidRDefault="00C67033" w:rsidP="00C67033">
      <w:pPr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 xml:space="preserve">Head of water=_____ </w:t>
      </w:r>
      <w:r w:rsidR="00415A39">
        <w:rPr>
          <w:rFonts w:ascii="Verdana" w:hAnsi="Verdana"/>
          <w:color w:val="000000" w:themeColor="text1"/>
          <w:sz w:val="20"/>
        </w:rPr>
        <w:t>cm</w:t>
      </w:r>
    </w:p>
    <w:p w:rsidR="00C67033" w:rsidRDefault="00DE19B0" w:rsidP="00C67033">
      <w:pPr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theoretica</w:t>
      </w:r>
      <w:r w:rsidR="00C67033">
        <w:rPr>
          <w:rFonts w:ascii="Verdana" w:hAnsi="Verdana"/>
          <w:color w:val="000000" w:themeColor="text1"/>
          <w:sz w:val="20"/>
        </w:rPr>
        <w:t>l discharge, Q</w:t>
      </w:r>
      <w:r w:rsidR="004E38E3">
        <w:rPr>
          <w:rFonts w:ascii="Verdana" w:hAnsi="Verdana"/>
          <w:color w:val="000000" w:themeColor="text1"/>
          <w:sz w:val="20"/>
          <w:vertAlign w:val="subscript"/>
        </w:rPr>
        <w:t>th</w:t>
      </w:r>
      <w:r w:rsidR="00C67033">
        <w:rPr>
          <w:rFonts w:ascii="Verdana" w:hAnsi="Verdana"/>
          <w:color w:val="000000" w:themeColor="text1"/>
          <w:sz w:val="20"/>
        </w:rPr>
        <w:t>=_____</w:t>
      </w:r>
      <w:r w:rsidR="00415A39">
        <w:rPr>
          <w:rFonts w:ascii="Verdana" w:hAnsi="Verdana"/>
          <w:color w:val="000000" w:themeColor="text1"/>
          <w:sz w:val="20"/>
        </w:rPr>
        <w:t>c</w:t>
      </w:r>
      <w:r w:rsidR="00C67033">
        <w:rPr>
          <w:rFonts w:ascii="Verdana" w:hAnsi="Verdana"/>
          <w:color w:val="000000" w:themeColor="text1"/>
          <w:sz w:val="20"/>
        </w:rPr>
        <w:t>m</w:t>
      </w:r>
      <w:r w:rsidR="00C67033">
        <w:rPr>
          <w:rFonts w:ascii="Verdana" w:hAnsi="Verdana"/>
          <w:color w:val="000000" w:themeColor="text1"/>
          <w:sz w:val="20"/>
          <w:vertAlign w:val="superscript"/>
        </w:rPr>
        <w:t>3</w:t>
      </w:r>
      <w:r w:rsidR="00C67033">
        <w:rPr>
          <w:rFonts w:ascii="Verdana" w:hAnsi="Verdana"/>
          <w:color w:val="000000" w:themeColor="text1"/>
          <w:sz w:val="20"/>
        </w:rPr>
        <w:t>/sec</w:t>
      </w:r>
    </w:p>
    <w:p w:rsidR="00692E84" w:rsidRDefault="003B057F" w:rsidP="00FA26D4">
      <w:pPr>
        <w:rPr>
          <w:rFonts w:ascii="Verdana" w:hAnsi="Verdana"/>
          <w:color w:val="000000" w:themeColor="text1"/>
          <w:sz w:val="20"/>
          <w:szCs w:val="20"/>
        </w:rPr>
      </w:pPr>
      <w:r w:rsidRPr="00193839">
        <w:rPr>
          <w:rFonts w:ascii="Verdana" w:hAnsi="Verdana"/>
          <w:b/>
          <w:color w:val="000000" w:themeColor="text1"/>
          <w:sz w:val="20"/>
          <w:szCs w:val="20"/>
        </w:rPr>
        <w:t>STEP:</w:t>
      </w:r>
      <w:r w:rsidRPr="00193839">
        <w:rPr>
          <w:rFonts w:ascii="Verdana" w:hAnsi="Verdana"/>
          <w:b/>
          <w:color w:val="000000" w:themeColor="text1"/>
          <w:sz w:val="44"/>
          <w:szCs w:val="44"/>
        </w:rPr>
        <w:sym w:font="Wingdings" w:char="F08F"/>
      </w:r>
      <w:r w:rsidR="00623C70">
        <w:rPr>
          <w:rFonts w:ascii="Verdana" w:hAnsi="Verdana"/>
          <w:color w:val="000000" w:themeColor="text1"/>
          <w:sz w:val="20"/>
          <w:szCs w:val="20"/>
        </w:rPr>
        <w:t xml:space="preserve">Note actual discharge reading </w:t>
      </w:r>
      <w:r w:rsidR="00EC7606">
        <w:rPr>
          <w:rFonts w:ascii="Verdana" w:hAnsi="Verdana"/>
          <w:color w:val="000000" w:themeColor="text1"/>
          <w:sz w:val="20"/>
          <w:szCs w:val="20"/>
        </w:rPr>
        <w:t>of</w:t>
      </w:r>
      <w:r w:rsidR="00623C70">
        <w:rPr>
          <w:rFonts w:ascii="Verdana" w:hAnsi="Verdana"/>
          <w:color w:val="000000" w:themeColor="text1"/>
          <w:sz w:val="20"/>
          <w:szCs w:val="20"/>
        </w:rPr>
        <w:t xml:space="preserve"> the V-notch</w:t>
      </w:r>
      <w:r w:rsidR="00EC7606">
        <w:rPr>
          <w:rFonts w:ascii="Verdana" w:hAnsi="Verdana"/>
          <w:color w:val="000000" w:themeColor="text1"/>
          <w:sz w:val="20"/>
          <w:szCs w:val="20"/>
        </w:rPr>
        <w:t xml:space="preserve"> from the collecting tank</w:t>
      </w:r>
      <w:r w:rsidR="00623C70">
        <w:rPr>
          <w:rFonts w:ascii="Verdana" w:hAnsi="Verdana"/>
          <w:color w:val="000000" w:themeColor="text1"/>
          <w:sz w:val="20"/>
          <w:szCs w:val="20"/>
        </w:rPr>
        <w:t>.</w:t>
      </w:r>
    </w:p>
    <w:p w:rsidR="008B0DBB" w:rsidRDefault="008B0DBB" w:rsidP="008B0DBB">
      <w:pPr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Initial reading (water level till crest) =_____</w:t>
      </w:r>
      <w:r w:rsidR="00415A39">
        <w:rPr>
          <w:rFonts w:ascii="Verdana" w:hAnsi="Verdana"/>
          <w:color w:val="000000" w:themeColor="text1"/>
          <w:sz w:val="20"/>
        </w:rPr>
        <w:t>cm</w:t>
      </w:r>
    </w:p>
    <w:p w:rsidR="008B0DBB" w:rsidRDefault="008B0DBB" w:rsidP="008B0DBB">
      <w:pPr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Final reading=_____</w:t>
      </w:r>
      <w:r w:rsidR="00415A39">
        <w:rPr>
          <w:rFonts w:ascii="Verdana" w:hAnsi="Verdana"/>
          <w:color w:val="000000" w:themeColor="text1"/>
          <w:sz w:val="20"/>
        </w:rPr>
        <w:t>cm</w:t>
      </w:r>
    </w:p>
    <w:p w:rsidR="008B0DBB" w:rsidRDefault="008B0DBB" w:rsidP="008B0DBB">
      <w:pPr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 xml:space="preserve">Head of water=_____ </w:t>
      </w:r>
      <w:r w:rsidR="00415A39">
        <w:rPr>
          <w:rFonts w:ascii="Verdana" w:hAnsi="Verdana"/>
          <w:color w:val="000000" w:themeColor="text1"/>
          <w:sz w:val="20"/>
        </w:rPr>
        <w:t>cm</w:t>
      </w:r>
    </w:p>
    <w:p w:rsidR="008B0DBB" w:rsidRDefault="008B0DBB" w:rsidP="008B0DBB">
      <w:pPr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Actual discharge, Q</w:t>
      </w:r>
      <w:r>
        <w:rPr>
          <w:rFonts w:ascii="Verdana" w:hAnsi="Verdana"/>
          <w:color w:val="000000" w:themeColor="text1"/>
          <w:sz w:val="20"/>
          <w:vertAlign w:val="subscript"/>
        </w:rPr>
        <w:t>act</w:t>
      </w:r>
      <w:r>
        <w:rPr>
          <w:rFonts w:ascii="Verdana" w:hAnsi="Verdana"/>
          <w:color w:val="000000" w:themeColor="text1"/>
          <w:sz w:val="20"/>
        </w:rPr>
        <w:t>=_____</w:t>
      </w:r>
      <w:r w:rsidR="00415A39">
        <w:rPr>
          <w:rFonts w:ascii="Verdana" w:hAnsi="Verdana"/>
          <w:color w:val="000000" w:themeColor="text1"/>
          <w:sz w:val="20"/>
        </w:rPr>
        <w:t>c</w:t>
      </w:r>
      <w:r>
        <w:rPr>
          <w:rFonts w:ascii="Verdana" w:hAnsi="Verdana"/>
          <w:color w:val="000000" w:themeColor="text1"/>
          <w:sz w:val="20"/>
        </w:rPr>
        <w:t>m</w:t>
      </w:r>
      <w:r>
        <w:rPr>
          <w:rFonts w:ascii="Verdana" w:hAnsi="Verdana"/>
          <w:color w:val="000000" w:themeColor="text1"/>
          <w:sz w:val="20"/>
          <w:vertAlign w:val="superscript"/>
        </w:rPr>
        <w:t>3</w:t>
      </w:r>
      <w:r>
        <w:rPr>
          <w:rFonts w:ascii="Verdana" w:hAnsi="Verdana"/>
          <w:color w:val="000000" w:themeColor="text1"/>
          <w:sz w:val="20"/>
        </w:rPr>
        <w:t>/sec</w:t>
      </w:r>
    </w:p>
    <w:p w:rsidR="008B0DBB" w:rsidRDefault="008B0DBB" w:rsidP="00FA26D4">
      <w:pPr>
        <w:rPr>
          <w:rFonts w:ascii="Verdana" w:hAnsi="Verdana" w:cs="GreekC"/>
          <w:color w:val="000000" w:themeColor="text1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66"/>
        <w:tblW w:w="9445" w:type="dxa"/>
        <w:tblLook w:val="04A0"/>
      </w:tblPr>
      <w:tblGrid>
        <w:gridCol w:w="473"/>
        <w:gridCol w:w="671"/>
        <w:gridCol w:w="731"/>
        <w:gridCol w:w="710"/>
        <w:gridCol w:w="925"/>
        <w:gridCol w:w="968"/>
        <w:gridCol w:w="991"/>
        <w:gridCol w:w="1183"/>
        <w:gridCol w:w="935"/>
        <w:gridCol w:w="751"/>
        <w:gridCol w:w="527"/>
        <w:gridCol w:w="580"/>
      </w:tblGrid>
      <w:tr w:rsidR="00E27D66" w:rsidRPr="00D5790B" w:rsidTr="00E27D66">
        <w:trPr>
          <w:trHeight w:val="148"/>
        </w:trPr>
        <w:tc>
          <w:tcPr>
            <w:tcW w:w="472" w:type="dxa"/>
            <w:vMerge w:val="restart"/>
          </w:tcPr>
          <w:p w:rsidR="00E27D66" w:rsidRPr="00D5790B" w:rsidRDefault="00E27D66" w:rsidP="00E27D66">
            <w:pPr>
              <w:ind w:left="-113" w:right="-98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Sr. No.</w:t>
            </w:r>
          </w:p>
        </w:tc>
        <w:tc>
          <w:tcPr>
            <w:tcW w:w="2112" w:type="dxa"/>
            <w:gridSpan w:val="3"/>
          </w:tcPr>
          <w:p w:rsidR="00E27D66" w:rsidRPr="00D5790B" w:rsidRDefault="00E27D66" w:rsidP="00E27D66">
            <w:pPr>
              <w:ind w:right="-76"/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Hook gauge reading</w:t>
            </w:r>
          </w:p>
          <w:p w:rsidR="00E27D66" w:rsidRPr="00D5790B" w:rsidRDefault="00E27D66" w:rsidP="00E27D66">
            <w:pPr>
              <w:ind w:right="-76"/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(cm)</w:t>
            </w:r>
          </w:p>
        </w:tc>
        <w:tc>
          <w:tcPr>
            <w:tcW w:w="0" w:type="auto"/>
            <w:vMerge w:val="restart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Q</w:t>
            </w: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vertAlign w:val="subscript"/>
                <w:lang w:eastAsia="ja-JP"/>
              </w:rPr>
              <w:t>th</w:t>
            </w:r>
          </w:p>
          <w:p w:rsidR="00E27D66" w:rsidRPr="00D5790B" w:rsidRDefault="00E27D66" w:rsidP="00E27D66">
            <w:pPr>
              <w:ind w:left="-168" w:right="-108"/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(cm</w:t>
            </w: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vertAlign w:val="superscript"/>
                <w:lang w:eastAsia="ja-JP"/>
              </w:rPr>
              <w:t>3</w:t>
            </w: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/sec)</w:t>
            </w:r>
          </w:p>
        </w:tc>
        <w:tc>
          <w:tcPr>
            <w:tcW w:w="0" w:type="auto"/>
            <w:gridSpan w:val="2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Collecting tank reading</w:t>
            </w:r>
          </w:p>
        </w:tc>
        <w:tc>
          <w:tcPr>
            <w:tcW w:w="1183" w:type="dxa"/>
            <w:vMerge w:val="restart"/>
          </w:tcPr>
          <w:p w:rsidR="00E27D66" w:rsidRPr="00D5790B" w:rsidRDefault="00E27D66" w:rsidP="00E27D66">
            <w:pPr>
              <w:ind w:left="-104" w:right="-107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eastAsiaTheme="minorHAnsi" w:hAnsi="Verdana"/>
                <w:color w:val="000000" w:themeColor="text1"/>
                <w:position w:val="-18"/>
                <w:sz w:val="18"/>
                <w:szCs w:val="18"/>
                <w:lang w:val="en-US"/>
              </w:rPr>
              <w:object w:dxaOrig="999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25pt;height:24pt" o:ole="">
                  <v:imagedata r:id="rId9" o:title=""/>
                </v:shape>
                <o:OLEObject Type="Embed" ProgID="Equation.3" ShapeID="_x0000_i1025" DrawAspect="Content" ObjectID="_1531563838" r:id="rId10"/>
              </w:object>
            </w: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(cm</w:t>
            </w: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vertAlign w:val="superscript"/>
                <w:lang w:eastAsia="ja-JP"/>
              </w:rPr>
              <w:t>3</w:t>
            </w: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/sec)</w:t>
            </w:r>
          </w:p>
        </w:tc>
        <w:tc>
          <w:tcPr>
            <w:tcW w:w="0" w:type="auto"/>
            <w:vMerge w:val="restart"/>
          </w:tcPr>
          <w:p w:rsidR="00E27D66" w:rsidRPr="00D5790B" w:rsidRDefault="00E27D66" w:rsidP="00E27D66">
            <w:pPr>
              <w:ind w:left="-109" w:right="-102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eastAsiaTheme="minorHAnsi" w:hAnsi="Verdana"/>
                <w:color w:val="000000" w:themeColor="text1"/>
                <w:position w:val="-30"/>
                <w:sz w:val="18"/>
                <w:szCs w:val="18"/>
                <w:lang w:val="en-US"/>
              </w:rPr>
              <w:object w:dxaOrig="940" w:dyaOrig="680">
                <v:shape id="_x0000_i1026" type="#_x0000_t75" style="width:46.5pt;height:33.75pt" o:ole="">
                  <v:imagedata r:id="rId11" o:title=""/>
                </v:shape>
                <o:OLEObject Type="Embed" ProgID="Equation.3" ShapeID="_x0000_i1026" DrawAspect="Content" ObjectID="_1531563839" r:id="rId12"/>
              </w:object>
            </w:r>
          </w:p>
        </w:tc>
        <w:tc>
          <w:tcPr>
            <w:tcW w:w="0" w:type="auto"/>
            <w:gridSpan w:val="3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Graphical solution</w:t>
            </w:r>
          </w:p>
        </w:tc>
      </w:tr>
      <w:tr w:rsidR="00E27D66" w:rsidRPr="00D5790B" w:rsidTr="00E27D66">
        <w:trPr>
          <w:trHeight w:val="148"/>
        </w:trPr>
        <w:tc>
          <w:tcPr>
            <w:tcW w:w="472" w:type="dxa"/>
            <w:vMerge/>
          </w:tcPr>
          <w:p w:rsidR="00E27D66" w:rsidRPr="00D5790B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</w:tcPr>
          <w:p w:rsidR="00E27D66" w:rsidRPr="00D5790B" w:rsidRDefault="00E27D66" w:rsidP="00E27D66">
            <w:pPr>
              <w:ind w:right="-137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I.R</w:t>
            </w:r>
          </w:p>
        </w:tc>
        <w:tc>
          <w:tcPr>
            <w:tcW w:w="731" w:type="dxa"/>
          </w:tcPr>
          <w:p w:rsidR="00E27D66" w:rsidRPr="00D5790B" w:rsidRDefault="00E27D66" w:rsidP="00E27D66">
            <w:pPr>
              <w:ind w:left="-97" w:right="-161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F.R</w:t>
            </w:r>
          </w:p>
        </w:tc>
        <w:tc>
          <w:tcPr>
            <w:tcW w:w="710" w:type="dxa"/>
          </w:tcPr>
          <w:p w:rsidR="00E27D66" w:rsidRPr="00D5790B" w:rsidRDefault="00E27D66" w:rsidP="00E27D66">
            <w:pPr>
              <w:ind w:left="-75" w:right="-190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F.R-I.R</w:t>
            </w:r>
          </w:p>
        </w:tc>
        <w:tc>
          <w:tcPr>
            <w:tcW w:w="0" w:type="auto"/>
            <w:vMerge/>
          </w:tcPr>
          <w:p w:rsidR="00E27D66" w:rsidRPr="00D5790B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</w:tcPr>
          <w:p w:rsidR="00E27D66" w:rsidRPr="00D5790B" w:rsidRDefault="00E27D66" w:rsidP="00E27D66">
            <w:pPr>
              <w:ind w:right="-108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x (cm)</w:t>
            </w:r>
          </w:p>
        </w:tc>
        <w:tc>
          <w:tcPr>
            <w:tcW w:w="0" w:type="auto"/>
          </w:tcPr>
          <w:p w:rsidR="00E27D66" w:rsidRPr="00D5790B" w:rsidRDefault="00E27D66" w:rsidP="00E27D66">
            <w:pPr>
              <w:ind w:right="-112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t (sec)</w:t>
            </w:r>
          </w:p>
        </w:tc>
        <w:tc>
          <w:tcPr>
            <w:tcW w:w="1183" w:type="dxa"/>
            <w:vMerge/>
          </w:tcPr>
          <w:p w:rsidR="00E27D66" w:rsidRPr="00D5790B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vMerge/>
          </w:tcPr>
          <w:p w:rsidR="00E27D66" w:rsidRPr="00D5790B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</w:tcPr>
          <w:p w:rsidR="00E27D66" w:rsidRPr="00D5790B" w:rsidRDefault="00E27D66" w:rsidP="00E27D66">
            <w:pPr>
              <w:ind w:left="-42" w:right="-108"/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n</w:t>
            </w:r>
          </w:p>
        </w:tc>
        <w:tc>
          <w:tcPr>
            <w:tcW w:w="0" w:type="auto"/>
          </w:tcPr>
          <w:p w:rsidR="00E27D66" w:rsidRPr="00D5790B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k</w:t>
            </w:r>
          </w:p>
        </w:tc>
        <w:tc>
          <w:tcPr>
            <w:tcW w:w="0" w:type="auto"/>
          </w:tcPr>
          <w:p w:rsidR="00E27D66" w:rsidRPr="00D5790B" w:rsidRDefault="00E27D66" w:rsidP="00E27D66">
            <w:pPr>
              <w:ind w:left="-108" w:right="-108"/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C</w:t>
            </w: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vertAlign w:val="subscript"/>
                <w:lang w:eastAsia="ja-JP"/>
              </w:rPr>
              <w:t>d</w:t>
            </w:r>
          </w:p>
        </w:tc>
      </w:tr>
      <w:tr w:rsidR="00E27D66" w:rsidRPr="00D5790B" w:rsidTr="00E27D66">
        <w:trPr>
          <w:trHeight w:val="316"/>
        </w:trPr>
        <w:tc>
          <w:tcPr>
            <w:tcW w:w="472" w:type="dxa"/>
          </w:tcPr>
          <w:p w:rsidR="00E27D66" w:rsidRPr="00D5790B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0" w:type="auto"/>
          </w:tcPr>
          <w:p w:rsidR="00E27D66" w:rsidRPr="00D5790B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3.15</w:t>
            </w:r>
          </w:p>
        </w:tc>
        <w:tc>
          <w:tcPr>
            <w:tcW w:w="731" w:type="dxa"/>
          </w:tcPr>
          <w:p w:rsidR="00E27D66" w:rsidRPr="00D5790B" w:rsidRDefault="00E27D66" w:rsidP="00E27D66">
            <w:pPr>
              <w:ind w:left="-97" w:right="-72"/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10.04</w:t>
            </w:r>
          </w:p>
        </w:tc>
        <w:tc>
          <w:tcPr>
            <w:tcW w:w="710" w:type="dxa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6.89</w:t>
            </w:r>
          </w:p>
        </w:tc>
        <w:tc>
          <w:tcPr>
            <w:tcW w:w="0" w:type="auto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294.37</w:t>
            </w:r>
          </w:p>
        </w:tc>
        <w:tc>
          <w:tcPr>
            <w:tcW w:w="0" w:type="auto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0" w:type="auto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20</w:t>
            </w:r>
          </w:p>
        </w:tc>
        <w:tc>
          <w:tcPr>
            <w:tcW w:w="1183" w:type="dxa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1750</w:t>
            </w:r>
          </w:p>
        </w:tc>
        <w:tc>
          <w:tcPr>
            <w:tcW w:w="0" w:type="auto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0.59</w:t>
            </w:r>
          </w:p>
        </w:tc>
        <w:tc>
          <w:tcPr>
            <w:tcW w:w="0" w:type="auto"/>
            <w:vMerge w:val="restart"/>
          </w:tcPr>
          <w:p w:rsidR="00E27D66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</w:p>
          <w:p w:rsidR="00E27D66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</w:p>
          <w:p w:rsidR="00E27D66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</w:p>
          <w:p w:rsidR="00E27D66" w:rsidRPr="00D5790B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2.53</w:t>
            </w:r>
          </w:p>
        </w:tc>
        <w:tc>
          <w:tcPr>
            <w:tcW w:w="0" w:type="auto"/>
            <w:vMerge w:val="restart"/>
          </w:tcPr>
          <w:p w:rsidR="00E27D66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</w:p>
          <w:p w:rsidR="00E27D66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</w:p>
          <w:p w:rsidR="00E27D66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</w:p>
          <w:p w:rsidR="00E27D66" w:rsidRPr="00D5790B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14</w:t>
            </w:r>
          </w:p>
        </w:tc>
        <w:tc>
          <w:tcPr>
            <w:tcW w:w="0" w:type="auto"/>
            <w:vMerge w:val="restart"/>
          </w:tcPr>
          <w:p w:rsidR="00E27D66" w:rsidRDefault="00E27D66" w:rsidP="00E27D66">
            <w:pPr>
              <w:ind w:left="-119" w:right="-160"/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</w:p>
          <w:p w:rsidR="00E27D66" w:rsidRDefault="00E27D66" w:rsidP="00E27D66">
            <w:pPr>
              <w:ind w:left="-119" w:right="-160"/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</w:p>
          <w:p w:rsidR="00E27D66" w:rsidRDefault="00E27D66" w:rsidP="00E27D66">
            <w:pPr>
              <w:ind w:left="-119" w:right="-160"/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</w:p>
          <w:p w:rsidR="00E27D66" w:rsidRPr="00D5790B" w:rsidRDefault="00E27D66" w:rsidP="00E27D66">
            <w:pPr>
              <w:ind w:left="-119" w:right="-160"/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0.593</w:t>
            </w:r>
          </w:p>
        </w:tc>
      </w:tr>
      <w:tr w:rsidR="00E27D66" w:rsidRPr="00D5790B" w:rsidTr="00E27D66">
        <w:trPr>
          <w:trHeight w:val="297"/>
        </w:trPr>
        <w:tc>
          <w:tcPr>
            <w:tcW w:w="472" w:type="dxa"/>
          </w:tcPr>
          <w:p w:rsidR="00E27D66" w:rsidRPr="00D5790B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0" w:type="auto"/>
          </w:tcPr>
          <w:p w:rsidR="00E27D66" w:rsidRPr="00D5790B" w:rsidRDefault="00E27D66" w:rsidP="00E27D66">
            <w:pPr>
              <w:rPr>
                <w:rFonts w:ascii="Verdana" w:hAnsi="Verdana"/>
                <w:color w:val="000000" w:themeColor="text1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3.15</w:t>
            </w:r>
          </w:p>
        </w:tc>
        <w:tc>
          <w:tcPr>
            <w:tcW w:w="731" w:type="dxa"/>
          </w:tcPr>
          <w:p w:rsidR="00E27D66" w:rsidRPr="00D5790B" w:rsidRDefault="00E27D66" w:rsidP="00E27D66">
            <w:pPr>
              <w:ind w:left="-97"/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9.59</w:t>
            </w:r>
          </w:p>
        </w:tc>
        <w:tc>
          <w:tcPr>
            <w:tcW w:w="710" w:type="dxa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6.44</w:t>
            </w:r>
          </w:p>
        </w:tc>
        <w:tc>
          <w:tcPr>
            <w:tcW w:w="0" w:type="auto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248.63</w:t>
            </w:r>
          </w:p>
        </w:tc>
        <w:tc>
          <w:tcPr>
            <w:tcW w:w="0" w:type="auto"/>
          </w:tcPr>
          <w:p w:rsidR="00E27D66" w:rsidRPr="00D5790B" w:rsidRDefault="00E27D66" w:rsidP="00E27D6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0" w:type="auto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24</w:t>
            </w:r>
          </w:p>
        </w:tc>
        <w:tc>
          <w:tcPr>
            <w:tcW w:w="1183" w:type="dxa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1458</w:t>
            </w:r>
          </w:p>
        </w:tc>
        <w:tc>
          <w:tcPr>
            <w:tcW w:w="0" w:type="auto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0.58</w:t>
            </w:r>
          </w:p>
        </w:tc>
        <w:tc>
          <w:tcPr>
            <w:tcW w:w="0" w:type="auto"/>
            <w:vMerge/>
          </w:tcPr>
          <w:p w:rsidR="00E27D66" w:rsidRPr="00D5790B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vMerge/>
          </w:tcPr>
          <w:p w:rsidR="00E27D66" w:rsidRPr="00D5790B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vMerge/>
          </w:tcPr>
          <w:p w:rsidR="00E27D66" w:rsidRPr="00D5790B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</w:p>
        </w:tc>
      </w:tr>
      <w:tr w:rsidR="00E27D66" w:rsidRPr="00D5790B" w:rsidTr="00E27D66">
        <w:trPr>
          <w:trHeight w:val="297"/>
        </w:trPr>
        <w:tc>
          <w:tcPr>
            <w:tcW w:w="472" w:type="dxa"/>
          </w:tcPr>
          <w:p w:rsidR="00E27D66" w:rsidRPr="00D5790B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0" w:type="auto"/>
          </w:tcPr>
          <w:p w:rsidR="00E27D66" w:rsidRPr="00D5790B" w:rsidRDefault="00E27D66" w:rsidP="00E27D66">
            <w:pPr>
              <w:rPr>
                <w:rFonts w:ascii="Verdana" w:hAnsi="Verdana"/>
                <w:color w:val="000000" w:themeColor="text1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3.15</w:t>
            </w:r>
          </w:p>
        </w:tc>
        <w:tc>
          <w:tcPr>
            <w:tcW w:w="731" w:type="dxa"/>
          </w:tcPr>
          <w:p w:rsidR="00E27D66" w:rsidRPr="00D5790B" w:rsidRDefault="00E27D66" w:rsidP="00E27D66">
            <w:pPr>
              <w:ind w:left="-97"/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8.85</w:t>
            </w:r>
          </w:p>
        </w:tc>
        <w:tc>
          <w:tcPr>
            <w:tcW w:w="710" w:type="dxa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5.7</w:t>
            </w:r>
          </w:p>
        </w:tc>
        <w:tc>
          <w:tcPr>
            <w:tcW w:w="0" w:type="auto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183.25</w:t>
            </w:r>
          </w:p>
        </w:tc>
        <w:tc>
          <w:tcPr>
            <w:tcW w:w="0" w:type="auto"/>
          </w:tcPr>
          <w:p w:rsidR="00E27D66" w:rsidRPr="00D5790B" w:rsidRDefault="00E27D66" w:rsidP="00E27D6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0" w:type="auto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31.4</w:t>
            </w:r>
          </w:p>
        </w:tc>
        <w:tc>
          <w:tcPr>
            <w:tcW w:w="1183" w:type="dxa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1114.6</w:t>
            </w:r>
          </w:p>
        </w:tc>
        <w:tc>
          <w:tcPr>
            <w:tcW w:w="0" w:type="auto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0.60</w:t>
            </w:r>
          </w:p>
        </w:tc>
        <w:tc>
          <w:tcPr>
            <w:tcW w:w="0" w:type="auto"/>
            <w:vMerge/>
          </w:tcPr>
          <w:p w:rsidR="00E27D66" w:rsidRPr="00D5790B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vMerge/>
          </w:tcPr>
          <w:p w:rsidR="00E27D66" w:rsidRPr="00D5790B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vMerge/>
          </w:tcPr>
          <w:p w:rsidR="00E27D66" w:rsidRPr="00D5790B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</w:p>
        </w:tc>
      </w:tr>
      <w:tr w:rsidR="00E27D66" w:rsidRPr="00D5790B" w:rsidTr="00E27D66">
        <w:trPr>
          <w:trHeight w:val="297"/>
        </w:trPr>
        <w:tc>
          <w:tcPr>
            <w:tcW w:w="472" w:type="dxa"/>
          </w:tcPr>
          <w:p w:rsidR="00E27D66" w:rsidRPr="00D5790B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0" w:type="auto"/>
          </w:tcPr>
          <w:p w:rsidR="00E27D66" w:rsidRPr="00D5790B" w:rsidRDefault="00E27D66" w:rsidP="00E27D66">
            <w:pPr>
              <w:rPr>
                <w:rFonts w:ascii="Verdana" w:hAnsi="Verdana"/>
                <w:color w:val="000000" w:themeColor="text1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3.15</w:t>
            </w:r>
          </w:p>
        </w:tc>
        <w:tc>
          <w:tcPr>
            <w:tcW w:w="731" w:type="dxa"/>
          </w:tcPr>
          <w:p w:rsidR="00E27D66" w:rsidRPr="00D5790B" w:rsidRDefault="00E27D66" w:rsidP="00E27D66">
            <w:pPr>
              <w:ind w:left="-97"/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8.04</w:t>
            </w:r>
          </w:p>
        </w:tc>
        <w:tc>
          <w:tcPr>
            <w:tcW w:w="710" w:type="dxa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4.89</w:t>
            </w:r>
          </w:p>
        </w:tc>
        <w:tc>
          <w:tcPr>
            <w:tcW w:w="0" w:type="auto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124.92</w:t>
            </w:r>
          </w:p>
        </w:tc>
        <w:tc>
          <w:tcPr>
            <w:tcW w:w="0" w:type="auto"/>
          </w:tcPr>
          <w:p w:rsidR="00E27D66" w:rsidRPr="00D5790B" w:rsidRDefault="00E27D66" w:rsidP="00E27D6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0" w:type="auto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44.6</w:t>
            </w:r>
          </w:p>
        </w:tc>
        <w:tc>
          <w:tcPr>
            <w:tcW w:w="1183" w:type="dxa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784.7</w:t>
            </w:r>
          </w:p>
        </w:tc>
        <w:tc>
          <w:tcPr>
            <w:tcW w:w="0" w:type="auto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0.62</w:t>
            </w:r>
          </w:p>
        </w:tc>
        <w:tc>
          <w:tcPr>
            <w:tcW w:w="0" w:type="auto"/>
            <w:vMerge/>
          </w:tcPr>
          <w:p w:rsidR="00E27D66" w:rsidRPr="00D5790B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vMerge/>
          </w:tcPr>
          <w:p w:rsidR="00E27D66" w:rsidRPr="00D5790B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vMerge/>
          </w:tcPr>
          <w:p w:rsidR="00E27D66" w:rsidRPr="00D5790B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</w:p>
        </w:tc>
      </w:tr>
      <w:tr w:rsidR="00E27D66" w:rsidRPr="00D5790B" w:rsidTr="00E27D66">
        <w:trPr>
          <w:trHeight w:val="316"/>
        </w:trPr>
        <w:tc>
          <w:tcPr>
            <w:tcW w:w="472" w:type="dxa"/>
          </w:tcPr>
          <w:p w:rsidR="00E27D66" w:rsidRPr="00D5790B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0" w:type="auto"/>
          </w:tcPr>
          <w:p w:rsidR="00E27D66" w:rsidRPr="00D5790B" w:rsidRDefault="00E27D66" w:rsidP="00E27D66">
            <w:pPr>
              <w:rPr>
                <w:rFonts w:ascii="Verdana" w:hAnsi="Verdana"/>
                <w:color w:val="000000" w:themeColor="text1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3.15</w:t>
            </w:r>
          </w:p>
        </w:tc>
        <w:tc>
          <w:tcPr>
            <w:tcW w:w="731" w:type="dxa"/>
          </w:tcPr>
          <w:p w:rsidR="00E27D66" w:rsidRPr="00D5790B" w:rsidRDefault="00E27D66" w:rsidP="00E27D66">
            <w:pPr>
              <w:ind w:left="-97"/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7.12</w:t>
            </w:r>
          </w:p>
        </w:tc>
        <w:tc>
          <w:tcPr>
            <w:tcW w:w="710" w:type="dxa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3.97</w:t>
            </w:r>
          </w:p>
        </w:tc>
        <w:tc>
          <w:tcPr>
            <w:tcW w:w="0" w:type="auto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74.19</w:t>
            </w:r>
          </w:p>
        </w:tc>
        <w:tc>
          <w:tcPr>
            <w:tcW w:w="0" w:type="auto"/>
          </w:tcPr>
          <w:p w:rsidR="00E27D66" w:rsidRPr="00D5790B" w:rsidRDefault="00E27D66" w:rsidP="00E27D6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0" w:type="auto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72</w:t>
            </w:r>
          </w:p>
        </w:tc>
        <w:tc>
          <w:tcPr>
            <w:tcW w:w="1183" w:type="dxa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486.1</w:t>
            </w:r>
          </w:p>
        </w:tc>
        <w:tc>
          <w:tcPr>
            <w:tcW w:w="0" w:type="auto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0.65</w:t>
            </w:r>
          </w:p>
        </w:tc>
        <w:tc>
          <w:tcPr>
            <w:tcW w:w="0" w:type="auto"/>
            <w:vMerge/>
          </w:tcPr>
          <w:p w:rsidR="00E27D66" w:rsidRPr="00D5790B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vMerge/>
          </w:tcPr>
          <w:p w:rsidR="00E27D66" w:rsidRPr="00D5790B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vMerge/>
          </w:tcPr>
          <w:p w:rsidR="00E27D66" w:rsidRPr="00D5790B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</w:p>
        </w:tc>
      </w:tr>
      <w:tr w:rsidR="00E27D66" w:rsidRPr="00D5790B" w:rsidTr="00E27D66">
        <w:trPr>
          <w:trHeight w:val="316"/>
        </w:trPr>
        <w:tc>
          <w:tcPr>
            <w:tcW w:w="472" w:type="dxa"/>
          </w:tcPr>
          <w:p w:rsidR="00E27D66" w:rsidRPr="00D5790B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0" w:type="auto"/>
          </w:tcPr>
          <w:p w:rsidR="00E27D66" w:rsidRPr="00D5790B" w:rsidRDefault="00E27D66" w:rsidP="00E27D66">
            <w:pPr>
              <w:rPr>
                <w:rFonts w:ascii="Verdana" w:hAnsi="Verdana"/>
                <w:color w:val="000000" w:themeColor="text1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3.15</w:t>
            </w:r>
          </w:p>
        </w:tc>
        <w:tc>
          <w:tcPr>
            <w:tcW w:w="731" w:type="dxa"/>
          </w:tcPr>
          <w:p w:rsidR="00E27D66" w:rsidRPr="00D5790B" w:rsidRDefault="00E27D66" w:rsidP="00E27D66">
            <w:pPr>
              <w:ind w:left="-97"/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5.79</w:t>
            </w:r>
          </w:p>
        </w:tc>
        <w:tc>
          <w:tcPr>
            <w:tcW w:w="710" w:type="dxa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2.64</w:t>
            </w:r>
          </w:p>
        </w:tc>
        <w:tc>
          <w:tcPr>
            <w:tcW w:w="0" w:type="auto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26.75</w:t>
            </w:r>
          </w:p>
        </w:tc>
        <w:tc>
          <w:tcPr>
            <w:tcW w:w="0" w:type="auto"/>
          </w:tcPr>
          <w:p w:rsidR="00E27D66" w:rsidRPr="00D5790B" w:rsidRDefault="00E27D66" w:rsidP="00E27D6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0" w:type="auto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178</w:t>
            </w:r>
          </w:p>
        </w:tc>
        <w:tc>
          <w:tcPr>
            <w:tcW w:w="1183" w:type="dxa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196.63</w:t>
            </w:r>
          </w:p>
        </w:tc>
        <w:tc>
          <w:tcPr>
            <w:tcW w:w="0" w:type="auto"/>
          </w:tcPr>
          <w:p w:rsidR="00E27D66" w:rsidRPr="00D5790B" w:rsidRDefault="00E27D66" w:rsidP="00E27D66">
            <w:pPr>
              <w:jc w:val="center"/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  <w:r w:rsidRPr="00D5790B"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  <w:t>0.73</w:t>
            </w:r>
          </w:p>
        </w:tc>
        <w:tc>
          <w:tcPr>
            <w:tcW w:w="0" w:type="auto"/>
            <w:vMerge/>
          </w:tcPr>
          <w:p w:rsidR="00E27D66" w:rsidRPr="00D5790B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vMerge/>
          </w:tcPr>
          <w:p w:rsidR="00E27D66" w:rsidRPr="00D5790B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vMerge/>
          </w:tcPr>
          <w:p w:rsidR="00E27D66" w:rsidRPr="00D5790B" w:rsidRDefault="00E27D66" w:rsidP="00E27D66">
            <w:pPr>
              <w:rPr>
                <w:rFonts w:ascii="Verdana" w:hAnsi="Verdana" w:cs="GreekC"/>
                <w:color w:val="000000" w:themeColor="text1"/>
                <w:sz w:val="20"/>
                <w:szCs w:val="20"/>
                <w:lang w:eastAsia="ja-JP"/>
              </w:rPr>
            </w:pPr>
          </w:p>
        </w:tc>
      </w:tr>
    </w:tbl>
    <w:p w:rsidR="00A7399D" w:rsidRPr="00193839" w:rsidRDefault="00A7399D" w:rsidP="00E27D66">
      <w:pPr>
        <w:rPr>
          <w:rFonts w:ascii="Verdana" w:hAnsi="Verdana" w:cs="GreekC"/>
          <w:color w:val="000000" w:themeColor="text1"/>
          <w:sz w:val="20"/>
          <w:szCs w:val="20"/>
        </w:rPr>
      </w:pPr>
    </w:p>
    <w:p w:rsidR="005108A5" w:rsidRPr="00193839" w:rsidRDefault="005135D3" w:rsidP="00A03375">
      <w:pPr>
        <w:ind w:firstLine="720"/>
        <w:rPr>
          <w:rFonts w:ascii="Verdana" w:eastAsiaTheme="minorEastAsia" w:hAnsi="Verdana" w:cs="GreekC"/>
          <w:color w:val="000000" w:themeColor="text1"/>
          <w:sz w:val="20"/>
          <w:szCs w:val="20"/>
          <w:lang w:eastAsia="ja-JP"/>
        </w:rPr>
      </w:pPr>
      <w:r w:rsidRPr="00193839">
        <w:rPr>
          <w:rFonts w:ascii="Verdana" w:hAnsi="Verdana"/>
          <w:noProof/>
          <w:lang w:val="en-US"/>
        </w:rPr>
        <w:drawing>
          <wp:inline distT="0" distB="0" distL="0" distR="0">
            <wp:extent cx="4895850" cy="2898475"/>
            <wp:effectExtent l="0" t="0" r="0" b="1651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84039" w:rsidRDefault="00284039" w:rsidP="00F82D23">
      <w:pPr>
        <w:rPr>
          <w:rFonts w:ascii="Verdana" w:eastAsiaTheme="minorEastAsia" w:hAnsi="Verdana" w:cs="GreekC"/>
          <w:color w:val="000000" w:themeColor="text1"/>
          <w:sz w:val="20"/>
          <w:szCs w:val="20"/>
          <w:lang w:eastAsia="ja-JP"/>
        </w:rPr>
      </w:pPr>
    </w:p>
    <w:p w:rsidR="00693117" w:rsidRDefault="00693117" w:rsidP="00F82D23">
      <w:pPr>
        <w:rPr>
          <w:rFonts w:ascii="Verdana" w:eastAsiaTheme="minorEastAsia" w:hAnsi="Verdana" w:cs="GreekC"/>
          <w:color w:val="000000" w:themeColor="text1"/>
          <w:sz w:val="20"/>
          <w:szCs w:val="20"/>
          <w:lang w:eastAsia="ja-JP"/>
        </w:rPr>
      </w:pPr>
      <w:r>
        <w:rPr>
          <w:rFonts w:ascii="Verdana" w:eastAsiaTheme="minorEastAsia" w:hAnsi="Verdana" w:cs="GreekC"/>
          <w:color w:val="000000" w:themeColor="text1"/>
          <w:sz w:val="20"/>
          <w:szCs w:val="20"/>
          <w:lang w:eastAsia="ja-JP"/>
        </w:rPr>
        <w:lastRenderedPageBreak/>
        <w:t>Observation:</w:t>
      </w:r>
    </w:p>
    <w:p w:rsidR="006068B8" w:rsidRPr="00193839" w:rsidRDefault="00E676B5" w:rsidP="00F82D23">
      <w:pPr>
        <w:rPr>
          <w:rFonts w:ascii="Verdana" w:eastAsiaTheme="minorEastAsia" w:hAnsi="Verdana" w:cs="GreekC"/>
          <w:color w:val="000000" w:themeColor="text1"/>
          <w:sz w:val="20"/>
          <w:szCs w:val="20"/>
          <w:lang w:eastAsia="ja-JP"/>
        </w:rPr>
      </w:pPr>
      <w:r w:rsidRPr="00193839">
        <w:rPr>
          <w:rFonts w:ascii="Verdana" w:eastAsiaTheme="minorEastAsia" w:hAnsi="Verdana" w:cs="GreekC"/>
          <w:color w:val="000000" w:themeColor="text1"/>
          <w:sz w:val="20"/>
          <w:szCs w:val="20"/>
          <w:lang w:eastAsia="ja-JP"/>
        </w:rPr>
        <w:t>Length of the collecting tank =</w:t>
      </w:r>
      <w:r w:rsidR="00693117">
        <w:rPr>
          <w:rFonts w:ascii="Verdana" w:eastAsiaTheme="minorEastAsia" w:hAnsi="Verdana" w:cs="GreekC"/>
          <w:color w:val="000000" w:themeColor="text1"/>
          <w:sz w:val="20"/>
          <w:szCs w:val="20"/>
          <w:lang w:eastAsia="ja-JP"/>
        </w:rPr>
        <w:t xml:space="preserve"> 70 </w:t>
      </w:r>
      <w:r w:rsidRPr="00193839">
        <w:rPr>
          <w:rFonts w:ascii="Verdana" w:eastAsiaTheme="minorEastAsia" w:hAnsi="Verdana" w:cs="GreekC"/>
          <w:color w:val="000000" w:themeColor="text1"/>
          <w:sz w:val="20"/>
          <w:szCs w:val="20"/>
          <w:lang w:eastAsia="ja-JP"/>
        </w:rPr>
        <w:t>cm</w:t>
      </w:r>
    </w:p>
    <w:p w:rsidR="00E676B5" w:rsidRDefault="00E676B5" w:rsidP="00F82D23">
      <w:pPr>
        <w:rPr>
          <w:rFonts w:ascii="Verdana" w:eastAsiaTheme="minorEastAsia" w:hAnsi="Verdana" w:cs="GreekC"/>
          <w:color w:val="000000" w:themeColor="text1"/>
          <w:sz w:val="20"/>
          <w:szCs w:val="20"/>
          <w:lang w:eastAsia="ja-JP"/>
        </w:rPr>
      </w:pPr>
      <w:r w:rsidRPr="00193839">
        <w:rPr>
          <w:rFonts w:ascii="Verdana" w:eastAsiaTheme="minorEastAsia" w:hAnsi="Verdana" w:cs="GreekC"/>
          <w:color w:val="000000" w:themeColor="text1"/>
          <w:sz w:val="20"/>
          <w:szCs w:val="20"/>
          <w:lang w:eastAsia="ja-JP"/>
        </w:rPr>
        <w:t>Bread</w:t>
      </w:r>
      <w:r w:rsidR="009256A0" w:rsidRPr="00193839">
        <w:rPr>
          <w:rFonts w:ascii="Verdana" w:eastAsiaTheme="minorEastAsia" w:hAnsi="Verdana" w:cs="GreekC"/>
          <w:color w:val="000000" w:themeColor="text1"/>
          <w:sz w:val="20"/>
          <w:szCs w:val="20"/>
          <w:lang w:eastAsia="ja-JP"/>
        </w:rPr>
        <w:t xml:space="preserve">th of the collecting tank = </w:t>
      </w:r>
      <w:r w:rsidR="00693117">
        <w:rPr>
          <w:rFonts w:ascii="Verdana" w:eastAsiaTheme="minorEastAsia" w:hAnsi="Verdana" w:cs="GreekC"/>
          <w:color w:val="000000" w:themeColor="text1"/>
          <w:sz w:val="20"/>
          <w:szCs w:val="20"/>
          <w:lang w:eastAsia="ja-JP"/>
        </w:rPr>
        <w:t xml:space="preserve">50 </w:t>
      </w:r>
      <w:r w:rsidRPr="00193839">
        <w:rPr>
          <w:rFonts w:ascii="Verdana" w:eastAsiaTheme="minorEastAsia" w:hAnsi="Verdana" w:cs="GreekC"/>
          <w:color w:val="000000" w:themeColor="text1"/>
          <w:sz w:val="20"/>
          <w:szCs w:val="20"/>
          <w:lang w:eastAsia="ja-JP"/>
        </w:rPr>
        <w:t>cm</w:t>
      </w:r>
    </w:p>
    <w:p w:rsidR="00906F89" w:rsidRDefault="00906F89" w:rsidP="00F82D23">
      <w:pPr>
        <w:rPr>
          <w:rFonts w:ascii="Verdana" w:eastAsiaTheme="minorEastAsia" w:hAnsi="Verdana" w:cs="GreekC"/>
          <w:color w:val="000000" w:themeColor="text1"/>
          <w:sz w:val="20"/>
          <w:szCs w:val="20"/>
          <w:lang w:eastAsia="ja-JP"/>
        </w:rPr>
      </w:pPr>
    </w:p>
    <w:p w:rsidR="00195505" w:rsidRDefault="004D4DDE" w:rsidP="00F82D23">
      <w:pPr>
        <w:rPr>
          <w:rFonts w:ascii="Verdana" w:eastAsiaTheme="minorEastAsia" w:hAnsi="Verdana" w:cs="GreekC"/>
          <w:color w:val="000000" w:themeColor="text1"/>
          <w:sz w:val="20"/>
          <w:szCs w:val="20"/>
          <w:lang w:eastAsia="ja-JP"/>
        </w:rPr>
      </w:pPr>
      <w:r>
        <w:rPr>
          <w:rFonts w:ascii="Verdana" w:eastAsiaTheme="minorEastAsia" w:hAnsi="Verdana" w:cs="GreekC"/>
          <w:color w:val="000000" w:themeColor="text1"/>
          <w:sz w:val="20"/>
          <w:szCs w:val="20"/>
          <w:lang w:eastAsia="ja-JP"/>
        </w:rPr>
        <w:t>Result:</w:t>
      </w:r>
    </w:p>
    <w:p w:rsidR="004D4DDE" w:rsidRPr="00EE1BE0" w:rsidRDefault="00674B7C" w:rsidP="00F82D23">
      <w:pPr>
        <w:rPr>
          <w:rFonts w:ascii="Verdana" w:eastAsiaTheme="minorEastAsia" w:hAnsi="Verdana" w:cs="GreekC"/>
          <w:color w:val="000000" w:themeColor="text1"/>
          <w:sz w:val="20"/>
          <w:szCs w:val="20"/>
          <w:lang w:eastAsia="ja-JP"/>
        </w:rPr>
      </w:pPr>
      <w:r>
        <w:rPr>
          <w:rFonts w:ascii="Verdana" w:eastAsiaTheme="minorEastAsia" w:hAnsi="Verdana" w:cs="GreekC"/>
          <w:color w:val="000000" w:themeColor="text1"/>
          <w:sz w:val="20"/>
          <w:szCs w:val="20"/>
          <w:lang w:eastAsia="ja-JP"/>
        </w:rPr>
        <w:t>Coefficient of discharge, C</w:t>
      </w:r>
      <w:r w:rsidRPr="00674B7C">
        <w:rPr>
          <w:rFonts w:ascii="Verdana" w:eastAsiaTheme="minorEastAsia" w:hAnsi="Verdana" w:cs="GreekC"/>
          <w:color w:val="000000" w:themeColor="text1"/>
          <w:sz w:val="20"/>
          <w:szCs w:val="20"/>
          <w:vertAlign w:val="subscript"/>
          <w:lang w:eastAsia="ja-JP"/>
        </w:rPr>
        <w:t>d</w:t>
      </w:r>
      <w:r w:rsidR="00EE1BE0">
        <w:rPr>
          <w:rFonts w:ascii="Verdana" w:eastAsiaTheme="minorEastAsia" w:hAnsi="Verdana" w:cs="GreekC"/>
          <w:color w:val="000000" w:themeColor="text1"/>
          <w:sz w:val="20"/>
          <w:szCs w:val="20"/>
          <w:lang w:eastAsia="ja-JP"/>
        </w:rPr>
        <w:t xml:space="preserve"> = _____</w:t>
      </w:r>
    </w:p>
    <w:p w:rsidR="000B5B74" w:rsidRPr="00193839" w:rsidRDefault="000B5B74" w:rsidP="00F82D23">
      <w:pPr>
        <w:rPr>
          <w:rFonts w:ascii="Verdana" w:eastAsiaTheme="minorEastAsia" w:hAnsi="Verdana" w:cs="GreekC"/>
          <w:color w:val="000000" w:themeColor="text1"/>
          <w:sz w:val="20"/>
          <w:szCs w:val="20"/>
          <w:lang w:eastAsia="ja-JP"/>
        </w:rPr>
      </w:pPr>
      <w:r w:rsidRPr="00193839">
        <w:rPr>
          <w:rFonts w:ascii="Verdana" w:eastAsiaTheme="minorEastAsia" w:hAnsi="Verdana" w:cs="GreekC"/>
          <w:color w:val="000000" w:themeColor="text1"/>
          <w:sz w:val="20"/>
          <w:szCs w:val="20"/>
          <w:lang w:eastAsia="ja-JP"/>
        </w:rPr>
        <w:t>CALCULATION:</w:t>
      </w:r>
    </w:p>
    <w:p w:rsidR="000B5B74" w:rsidRPr="00193839" w:rsidRDefault="000B5B74" w:rsidP="00F82D23">
      <w:pPr>
        <w:rPr>
          <w:rFonts w:ascii="Verdana" w:eastAsiaTheme="minorEastAsia" w:hAnsi="Verdana" w:cs="GreekC"/>
          <w:color w:val="000000" w:themeColor="text1"/>
          <w:sz w:val="20"/>
          <w:szCs w:val="20"/>
          <w:lang w:eastAsia="ja-JP"/>
        </w:rPr>
      </w:pPr>
      <w:r w:rsidRPr="00193839">
        <w:rPr>
          <w:rFonts w:ascii="Verdana" w:eastAsiaTheme="minorEastAsia" w:hAnsi="Verdana" w:cs="GreekC"/>
          <w:color w:val="000000" w:themeColor="text1"/>
          <w:sz w:val="20"/>
          <w:szCs w:val="20"/>
          <w:lang w:eastAsia="ja-JP"/>
        </w:rPr>
        <w:t>Head at V-notch= F.R-I.R</w:t>
      </w:r>
    </w:p>
    <w:p w:rsidR="000B5B74" w:rsidRPr="00193839" w:rsidRDefault="000B5B74" w:rsidP="00A03375">
      <w:pPr>
        <w:ind w:firstLine="720"/>
        <w:rPr>
          <w:rFonts w:ascii="Verdana" w:eastAsiaTheme="minorEastAsia" w:hAnsi="Verdana" w:cs="GreekC"/>
          <w:color w:val="000000" w:themeColor="text1"/>
          <w:sz w:val="20"/>
          <w:szCs w:val="20"/>
          <w:lang w:eastAsia="ja-JP"/>
        </w:rPr>
      </w:pPr>
      <w:r w:rsidRPr="00193839">
        <w:rPr>
          <w:rFonts w:ascii="Verdana" w:eastAsiaTheme="minorEastAsia" w:hAnsi="Verdana" w:cs="GreekC"/>
          <w:color w:val="000000" w:themeColor="text1"/>
          <w:sz w:val="20"/>
          <w:szCs w:val="20"/>
          <w:lang w:eastAsia="ja-JP"/>
        </w:rPr>
        <w:t>= _____cm</w:t>
      </w:r>
    </w:p>
    <w:p w:rsidR="000B5B74" w:rsidRPr="00193839" w:rsidRDefault="000B5B74" w:rsidP="00A03375">
      <w:pPr>
        <w:ind w:firstLine="720"/>
        <w:rPr>
          <w:rFonts w:ascii="Verdana" w:eastAsiaTheme="minorEastAsia" w:hAnsi="Verdana" w:cs="GreekC"/>
          <w:color w:val="000000" w:themeColor="text1"/>
          <w:sz w:val="20"/>
          <w:szCs w:val="20"/>
          <w:lang w:eastAsia="ja-JP"/>
        </w:rPr>
      </w:pPr>
    </w:p>
    <w:p w:rsidR="00285F11" w:rsidRPr="00193839" w:rsidRDefault="000B5B74" w:rsidP="00F82D23">
      <w:pPr>
        <w:rPr>
          <w:rFonts w:ascii="Verdana" w:hAnsi="Verdana"/>
          <w:color w:val="000000" w:themeColor="text1"/>
          <w:sz w:val="20"/>
          <w:szCs w:val="20"/>
        </w:rPr>
      </w:pPr>
      <w:r w:rsidRPr="00193839">
        <w:rPr>
          <w:rFonts w:ascii="Verdana" w:eastAsiaTheme="minorEastAsia" w:hAnsi="Verdana" w:cs="GreekC"/>
          <w:color w:val="000000" w:themeColor="text1"/>
          <w:sz w:val="20"/>
          <w:szCs w:val="20"/>
          <w:lang w:eastAsia="ja-JP"/>
        </w:rPr>
        <w:t xml:space="preserve">Theoretical discharge, </w:t>
      </w:r>
      <w:r w:rsidR="00D870A2" w:rsidRPr="00193839">
        <w:rPr>
          <w:rFonts w:ascii="Verdana" w:eastAsiaTheme="minorHAnsi" w:hAnsi="Verdana"/>
          <w:color w:val="000000" w:themeColor="text1"/>
          <w:position w:val="-18"/>
          <w:sz w:val="18"/>
          <w:szCs w:val="18"/>
          <w:lang w:val="en-US"/>
        </w:rPr>
        <w:object w:dxaOrig="2079" w:dyaOrig="499">
          <v:shape id="_x0000_i1027" type="#_x0000_t75" style="width:112.5pt;height:27pt" o:ole="">
            <v:imagedata r:id="rId14" o:title=""/>
          </v:shape>
          <o:OLEObject Type="Embed" ProgID="Equation.3" ShapeID="_x0000_i1027" DrawAspect="Content" ObjectID="_1531563840" r:id="rId15"/>
        </w:object>
      </w:r>
    </w:p>
    <w:p w:rsidR="00285F11" w:rsidRPr="00193839" w:rsidRDefault="00285F11" w:rsidP="00285F11">
      <w:pPr>
        <w:ind w:firstLine="720"/>
        <w:rPr>
          <w:rFonts w:ascii="Verdana" w:hAnsi="Verdana"/>
          <w:color w:val="000000" w:themeColor="text1"/>
          <w:sz w:val="20"/>
          <w:szCs w:val="20"/>
        </w:rPr>
      </w:pPr>
      <w:r w:rsidRPr="00193839">
        <w:rPr>
          <w:rFonts w:ascii="Verdana" w:hAnsi="Verdana"/>
          <w:color w:val="000000" w:themeColor="text1"/>
          <w:sz w:val="20"/>
          <w:szCs w:val="20"/>
        </w:rPr>
        <w:tab/>
        <w:t>= _____cm</w:t>
      </w:r>
      <w:r w:rsidRPr="00193839">
        <w:rPr>
          <w:rFonts w:ascii="Verdana" w:hAnsi="Verdana"/>
          <w:color w:val="000000" w:themeColor="text1"/>
          <w:sz w:val="20"/>
          <w:szCs w:val="20"/>
          <w:vertAlign w:val="superscript"/>
        </w:rPr>
        <w:t>3</w:t>
      </w:r>
      <w:r w:rsidRPr="00193839">
        <w:rPr>
          <w:rFonts w:ascii="Verdana" w:hAnsi="Verdana"/>
          <w:color w:val="000000" w:themeColor="text1"/>
          <w:sz w:val="20"/>
          <w:szCs w:val="20"/>
        </w:rPr>
        <w:t>/sec</w:t>
      </w:r>
    </w:p>
    <w:p w:rsidR="000B5B74" w:rsidRPr="00193839" w:rsidRDefault="000B5B74" w:rsidP="00A03375">
      <w:pPr>
        <w:ind w:firstLine="720"/>
        <w:rPr>
          <w:rFonts w:ascii="Verdana" w:eastAsiaTheme="minorEastAsia" w:hAnsi="Verdana" w:cs="GreekC"/>
          <w:color w:val="000000" w:themeColor="text1"/>
          <w:sz w:val="20"/>
          <w:szCs w:val="20"/>
          <w:lang w:eastAsia="ja-JP"/>
        </w:rPr>
      </w:pPr>
    </w:p>
    <w:p w:rsidR="006068B8" w:rsidRPr="00193839" w:rsidRDefault="00285F11" w:rsidP="00F82D23">
      <w:pPr>
        <w:rPr>
          <w:rFonts w:ascii="Verdana" w:eastAsiaTheme="minorEastAsia" w:hAnsi="Verdana" w:cs="GreekC"/>
          <w:color w:val="000000" w:themeColor="text1"/>
          <w:sz w:val="20"/>
          <w:szCs w:val="20"/>
          <w:lang w:eastAsia="ja-JP"/>
        </w:rPr>
      </w:pPr>
      <w:r w:rsidRPr="00193839">
        <w:rPr>
          <w:rFonts w:ascii="Verdana" w:eastAsiaTheme="minorEastAsia" w:hAnsi="Verdana" w:cs="GreekC"/>
          <w:color w:val="000000" w:themeColor="text1"/>
          <w:sz w:val="20"/>
          <w:szCs w:val="20"/>
          <w:lang w:eastAsia="ja-JP"/>
        </w:rPr>
        <w:t xml:space="preserve">Actual discharge </w:t>
      </w:r>
      <w:r w:rsidR="00906F89" w:rsidRPr="00193839">
        <w:rPr>
          <w:rFonts w:ascii="Verdana" w:eastAsiaTheme="minorHAnsi" w:hAnsi="Verdana"/>
          <w:color w:val="000000" w:themeColor="text1"/>
          <w:position w:val="-18"/>
          <w:sz w:val="18"/>
          <w:szCs w:val="18"/>
          <w:lang w:val="en-US"/>
        </w:rPr>
        <w:object w:dxaOrig="1060" w:dyaOrig="499">
          <v:shape id="_x0000_i1028" type="#_x0000_t75" style="width:63pt;height:29.25pt" o:ole="">
            <v:imagedata r:id="rId16" o:title=""/>
          </v:shape>
          <o:OLEObject Type="Embed" ProgID="Equation.3" ShapeID="_x0000_i1028" DrawAspect="Content" ObjectID="_1531563841" r:id="rId17"/>
        </w:object>
      </w:r>
    </w:p>
    <w:p w:rsidR="00285F11" w:rsidRPr="00193839" w:rsidRDefault="00285F11" w:rsidP="00A03375">
      <w:pPr>
        <w:ind w:firstLine="720"/>
        <w:rPr>
          <w:rFonts w:ascii="Verdana" w:hAnsi="Verdana"/>
          <w:color w:val="000000" w:themeColor="text1"/>
          <w:sz w:val="20"/>
          <w:lang w:eastAsia="ja-JP"/>
        </w:rPr>
      </w:pPr>
      <w:r w:rsidRPr="00193839">
        <w:rPr>
          <w:rFonts w:ascii="Verdana" w:eastAsiaTheme="minorEastAsia" w:hAnsi="Verdana" w:cs="GreekC"/>
          <w:color w:val="000000" w:themeColor="text1"/>
          <w:sz w:val="20"/>
          <w:szCs w:val="20"/>
          <w:lang w:eastAsia="ja-JP"/>
        </w:rPr>
        <w:t>= _____</w:t>
      </w:r>
      <w:r w:rsidRPr="00193839">
        <w:rPr>
          <w:rFonts w:ascii="Verdana" w:hAnsi="Verdana"/>
          <w:color w:val="000000" w:themeColor="text1"/>
          <w:sz w:val="20"/>
          <w:lang w:eastAsia="ja-JP"/>
        </w:rPr>
        <w:t>cm</w:t>
      </w:r>
      <w:r w:rsidRPr="00193839">
        <w:rPr>
          <w:rFonts w:ascii="Verdana" w:hAnsi="Verdana"/>
          <w:color w:val="000000" w:themeColor="text1"/>
          <w:sz w:val="20"/>
          <w:vertAlign w:val="superscript"/>
          <w:lang w:eastAsia="ja-JP"/>
        </w:rPr>
        <w:t>3</w:t>
      </w:r>
      <w:r w:rsidRPr="00193839">
        <w:rPr>
          <w:rFonts w:ascii="Verdana" w:hAnsi="Verdana"/>
          <w:color w:val="000000" w:themeColor="text1"/>
          <w:sz w:val="20"/>
          <w:lang w:eastAsia="ja-JP"/>
        </w:rPr>
        <w:t>/sec</w:t>
      </w:r>
    </w:p>
    <w:p w:rsidR="00342940" w:rsidRPr="00193839" w:rsidRDefault="002732DD" w:rsidP="00A03375">
      <w:pPr>
        <w:ind w:firstLine="720"/>
        <w:rPr>
          <w:rFonts w:ascii="Verdana" w:hAnsi="Verdana"/>
          <w:color w:val="000000" w:themeColor="text1"/>
          <w:sz w:val="20"/>
          <w:lang w:eastAsia="ja-JP"/>
        </w:rPr>
      </w:pPr>
      <w:r w:rsidRPr="00193839">
        <w:rPr>
          <w:rFonts w:ascii="Verdana" w:hAnsi="Verdana"/>
          <w:color w:val="000000" w:themeColor="text1"/>
          <w:sz w:val="20"/>
          <w:lang w:eastAsia="ja-JP"/>
        </w:rPr>
        <w:tab/>
      </w:r>
    </w:p>
    <w:p w:rsidR="002732DD" w:rsidRPr="00193839" w:rsidRDefault="002732DD" w:rsidP="00F82D23">
      <w:pPr>
        <w:rPr>
          <w:rFonts w:ascii="Verdana" w:hAnsi="Verdana" w:cs="GreekC"/>
          <w:color w:val="000000" w:themeColor="text1"/>
          <w:sz w:val="20"/>
          <w:szCs w:val="20"/>
        </w:rPr>
      </w:pPr>
      <w:r w:rsidRPr="00193839">
        <w:rPr>
          <w:rFonts w:ascii="Verdana" w:hAnsi="Verdana"/>
          <w:color w:val="000000" w:themeColor="text1"/>
          <w:sz w:val="20"/>
          <w:lang w:eastAsia="ja-JP"/>
        </w:rPr>
        <w:t xml:space="preserve">Coefficient of discharge, </w:t>
      </w:r>
      <w:r w:rsidR="00906F89" w:rsidRPr="002F57AF">
        <w:rPr>
          <w:rFonts w:ascii="Verdana" w:eastAsiaTheme="minorHAnsi" w:hAnsi="Verdana"/>
          <w:color w:val="000000" w:themeColor="text1"/>
          <w:position w:val="-22"/>
          <w:sz w:val="18"/>
          <w:szCs w:val="18"/>
          <w:lang w:val="en-US"/>
        </w:rPr>
        <w:object w:dxaOrig="920" w:dyaOrig="540">
          <v:shape id="_x0000_i1029" type="#_x0000_t75" style="width:51.75pt;height:30.75pt" o:ole="">
            <v:imagedata r:id="rId18" o:title=""/>
          </v:shape>
          <o:OLEObject Type="Embed" ProgID="Equation.3" ShapeID="_x0000_i1029" DrawAspect="Content" ObjectID="_1531563842" r:id="rId19"/>
        </w:object>
      </w:r>
    </w:p>
    <w:p w:rsidR="004C1D1A" w:rsidRPr="00193839" w:rsidRDefault="002732DD" w:rsidP="000C27A0">
      <w:pPr>
        <w:ind w:firstLine="720"/>
        <w:rPr>
          <w:rFonts w:ascii="Verdana" w:eastAsiaTheme="minorEastAsia" w:hAnsi="Verdana" w:cs="GreekC"/>
          <w:color w:val="000000" w:themeColor="text1"/>
          <w:sz w:val="20"/>
          <w:szCs w:val="20"/>
          <w:lang w:eastAsia="ja-JP"/>
        </w:rPr>
      </w:pPr>
      <w:r w:rsidRPr="00193839">
        <w:rPr>
          <w:rFonts w:ascii="Verdana" w:hAnsi="Verdana" w:cs="GreekC"/>
          <w:color w:val="000000" w:themeColor="text1"/>
          <w:sz w:val="20"/>
          <w:szCs w:val="20"/>
        </w:rPr>
        <w:tab/>
        <w:t xml:space="preserve"> = </w:t>
      </w:r>
      <w:r w:rsidR="000C27A0" w:rsidRPr="00193839">
        <w:rPr>
          <w:rFonts w:ascii="Verdana" w:eastAsiaTheme="minorEastAsia" w:hAnsi="Verdana" w:cs="GreekC"/>
          <w:color w:val="000000" w:themeColor="text1"/>
          <w:sz w:val="20"/>
          <w:szCs w:val="20"/>
          <w:lang w:eastAsia="ja-JP"/>
        </w:rPr>
        <w:t>_____</w:t>
      </w:r>
    </w:p>
    <w:sectPr w:rsidR="004C1D1A" w:rsidRPr="00193839" w:rsidSect="00B6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81A" w:rsidRDefault="00D6281A" w:rsidP="006B5BE0">
      <w:pPr>
        <w:spacing w:after="0" w:line="240" w:lineRule="auto"/>
      </w:pPr>
      <w:r>
        <w:separator/>
      </w:r>
    </w:p>
  </w:endnote>
  <w:endnote w:type="continuationSeparator" w:id="1">
    <w:p w:rsidR="00D6281A" w:rsidRDefault="00D6281A" w:rsidP="006B5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reekC">
    <w:charset w:val="00"/>
    <w:family w:val="auto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81A" w:rsidRDefault="00D6281A" w:rsidP="006B5BE0">
      <w:pPr>
        <w:spacing w:after="0" w:line="240" w:lineRule="auto"/>
      </w:pPr>
      <w:r>
        <w:separator/>
      </w:r>
    </w:p>
  </w:footnote>
  <w:footnote w:type="continuationSeparator" w:id="1">
    <w:p w:rsidR="00D6281A" w:rsidRDefault="00D6281A" w:rsidP="006B5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95F61"/>
    <w:rsid w:val="00002382"/>
    <w:rsid w:val="000123CA"/>
    <w:rsid w:val="0002181E"/>
    <w:rsid w:val="00027E57"/>
    <w:rsid w:val="0004774D"/>
    <w:rsid w:val="0005566F"/>
    <w:rsid w:val="00056946"/>
    <w:rsid w:val="000A15C6"/>
    <w:rsid w:val="000A4DDF"/>
    <w:rsid w:val="000B5B74"/>
    <w:rsid w:val="000C1A57"/>
    <w:rsid w:val="000C27A0"/>
    <w:rsid w:val="000F20F2"/>
    <w:rsid w:val="00136D7B"/>
    <w:rsid w:val="0014230B"/>
    <w:rsid w:val="00175308"/>
    <w:rsid w:val="0018090A"/>
    <w:rsid w:val="00180A3D"/>
    <w:rsid w:val="00181A86"/>
    <w:rsid w:val="00193839"/>
    <w:rsid w:val="00195505"/>
    <w:rsid w:val="001A3FA7"/>
    <w:rsid w:val="001B6853"/>
    <w:rsid w:val="001C1F7E"/>
    <w:rsid w:val="001D4944"/>
    <w:rsid w:val="001D4DEC"/>
    <w:rsid w:val="002060C7"/>
    <w:rsid w:val="0024003E"/>
    <w:rsid w:val="002432B1"/>
    <w:rsid w:val="00256216"/>
    <w:rsid w:val="002732DD"/>
    <w:rsid w:val="002755E5"/>
    <w:rsid w:val="00281AAA"/>
    <w:rsid w:val="002831EF"/>
    <w:rsid w:val="00284039"/>
    <w:rsid w:val="00285F11"/>
    <w:rsid w:val="0029200C"/>
    <w:rsid w:val="002A0A12"/>
    <w:rsid w:val="002B2392"/>
    <w:rsid w:val="002D70E6"/>
    <w:rsid w:val="002E6308"/>
    <w:rsid w:val="002F57AF"/>
    <w:rsid w:val="00300828"/>
    <w:rsid w:val="00301CF1"/>
    <w:rsid w:val="00303802"/>
    <w:rsid w:val="00321E7A"/>
    <w:rsid w:val="0034032C"/>
    <w:rsid w:val="00342940"/>
    <w:rsid w:val="00345561"/>
    <w:rsid w:val="00374488"/>
    <w:rsid w:val="0037648C"/>
    <w:rsid w:val="00376B53"/>
    <w:rsid w:val="003B057F"/>
    <w:rsid w:val="003B5C9A"/>
    <w:rsid w:val="003C2982"/>
    <w:rsid w:val="003C6681"/>
    <w:rsid w:val="004019FA"/>
    <w:rsid w:val="00413CDA"/>
    <w:rsid w:val="00415A39"/>
    <w:rsid w:val="004168A4"/>
    <w:rsid w:val="00416966"/>
    <w:rsid w:val="004314BF"/>
    <w:rsid w:val="00444EE6"/>
    <w:rsid w:val="0047781D"/>
    <w:rsid w:val="00491050"/>
    <w:rsid w:val="00492886"/>
    <w:rsid w:val="004B650F"/>
    <w:rsid w:val="004B6BF6"/>
    <w:rsid w:val="004C1D1A"/>
    <w:rsid w:val="004C7845"/>
    <w:rsid w:val="004D4DDE"/>
    <w:rsid w:val="004E2A37"/>
    <w:rsid w:val="004E38E3"/>
    <w:rsid w:val="005108A5"/>
    <w:rsid w:val="005135D3"/>
    <w:rsid w:val="0052354B"/>
    <w:rsid w:val="00535EAE"/>
    <w:rsid w:val="005705AE"/>
    <w:rsid w:val="00582695"/>
    <w:rsid w:val="00583B19"/>
    <w:rsid w:val="005B0E5F"/>
    <w:rsid w:val="005C3F75"/>
    <w:rsid w:val="005C747F"/>
    <w:rsid w:val="005C7631"/>
    <w:rsid w:val="005F6228"/>
    <w:rsid w:val="0060113A"/>
    <w:rsid w:val="006068B8"/>
    <w:rsid w:val="006075B8"/>
    <w:rsid w:val="00614596"/>
    <w:rsid w:val="00623C70"/>
    <w:rsid w:val="00636A66"/>
    <w:rsid w:val="00650DD7"/>
    <w:rsid w:val="006710DD"/>
    <w:rsid w:val="00674B7C"/>
    <w:rsid w:val="00681702"/>
    <w:rsid w:val="00683D14"/>
    <w:rsid w:val="00692E84"/>
    <w:rsid w:val="00693117"/>
    <w:rsid w:val="006B5BE0"/>
    <w:rsid w:val="006D038B"/>
    <w:rsid w:val="006F6DB9"/>
    <w:rsid w:val="00741FF2"/>
    <w:rsid w:val="00744E8F"/>
    <w:rsid w:val="00757DC2"/>
    <w:rsid w:val="00760C51"/>
    <w:rsid w:val="00795647"/>
    <w:rsid w:val="00796779"/>
    <w:rsid w:val="00797D3E"/>
    <w:rsid w:val="007B61D2"/>
    <w:rsid w:val="007D440B"/>
    <w:rsid w:val="007E0C42"/>
    <w:rsid w:val="00806B42"/>
    <w:rsid w:val="008117AE"/>
    <w:rsid w:val="00823881"/>
    <w:rsid w:val="00832551"/>
    <w:rsid w:val="00860227"/>
    <w:rsid w:val="00866E0B"/>
    <w:rsid w:val="00867E25"/>
    <w:rsid w:val="008A4482"/>
    <w:rsid w:val="008B0DBB"/>
    <w:rsid w:val="008B2460"/>
    <w:rsid w:val="008C1DD2"/>
    <w:rsid w:val="008C6790"/>
    <w:rsid w:val="008F7051"/>
    <w:rsid w:val="00906F89"/>
    <w:rsid w:val="00910FAE"/>
    <w:rsid w:val="00924B69"/>
    <w:rsid w:val="009256A0"/>
    <w:rsid w:val="009312B6"/>
    <w:rsid w:val="00935071"/>
    <w:rsid w:val="00936FDF"/>
    <w:rsid w:val="0094504F"/>
    <w:rsid w:val="009508B2"/>
    <w:rsid w:val="00994C24"/>
    <w:rsid w:val="00995F61"/>
    <w:rsid w:val="00996F9B"/>
    <w:rsid w:val="00A03375"/>
    <w:rsid w:val="00A24F93"/>
    <w:rsid w:val="00A30E3C"/>
    <w:rsid w:val="00A508F4"/>
    <w:rsid w:val="00A62073"/>
    <w:rsid w:val="00A7399D"/>
    <w:rsid w:val="00A7529C"/>
    <w:rsid w:val="00A86918"/>
    <w:rsid w:val="00A92C8B"/>
    <w:rsid w:val="00A94B8E"/>
    <w:rsid w:val="00AA0FE9"/>
    <w:rsid w:val="00AC6DD2"/>
    <w:rsid w:val="00AE6E87"/>
    <w:rsid w:val="00AE7A0B"/>
    <w:rsid w:val="00B1794F"/>
    <w:rsid w:val="00B26BC8"/>
    <w:rsid w:val="00B329E7"/>
    <w:rsid w:val="00B42818"/>
    <w:rsid w:val="00B53D38"/>
    <w:rsid w:val="00B627BC"/>
    <w:rsid w:val="00B632DB"/>
    <w:rsid w:val="00B6660E"/>
    <w:rsid w:val="00BB1D8D"/>
    <w:rsid w:val="00BC02D6"/>
    <w:rsid w:val="00BC7AB3"/>
    <w:rsid w:val="00C05894"/>
    <w:rsid w:val="00C11D51"/>
    <w:rsid w:val="00C2774A"/>
    <w:rsid w:val="00C67033"/>
    <w:rsid w:val="00C75489"/>
    <w:rsid w:val="00C8011C"/>
    <w:rsid w:val="00C87284"/>
    <w:rsid w:val="00CA0C9B"/>
    <w:rsid w:val="00CB0595"/>
    <w:rsid w:val="00CB37C6"/>
    <w:rsid w:val="00CB3B3C"/>
    <w:rsid w:val="00CC1AD9"/>
    <w:rsid w:val="00D10090"/>
    <w:rsid w:val="00D10441"/>
    <w:rsid w:val="00D25EC3"/>
    <w:rsid w:val="00D472E2"/>
    <w:rsid w:val="00D5790B"/>
    <w:rsid w:val="00D6281A"/>
    <w:rsid w:val="00D70151"/>
    <w:rsid w:val="00D870A2"/>
    <w:rsid w:val="00DA6253"/>
    <w:rsid w:val="00DE19B0"/>
    <w:rsid w:val="00DE7B84"/>
    <w:rsid w:val="00DF1DD3"/>
    <w:rsid w:val="00DF7780"/>
    <w:rsid w:val="00E101BE"/>
    <w:rsid w:val="00E10DBD"/>
    <w:rsid w:val="00E27D66"/>
    <w:rsid w:val="00E3390A"/>
    <w:rsid w:val="00E35A22"/>
    <w:rsid w:val="00E47BED"/>
    <w:rsid w:val="00E50FEC"/>
    <w:rsid w:val="00E56342"/>
    <w:rsid w:val="00E676B5"/>
    <w:rsid w:val="00E67F9E"/>
    <w:rsid w:val="00E87839"/>
    <w:rsid w:val="00EA1EA4"/>
    <w:rsid w:val="00EB6D71"/>
    <w:rsid w:val="00EC1916"/>
    <w:rsid w:val="00EC7606"/>
    <w:rsid w:val="00ED06E9"/>
    <w:rsid w:val="00ED0E84"/>
    <w:rsid w:val="00EE0796"/>
    <w:rsid w:val="00EE1BE0"/>
    <w:rsid w:val="00EE7DD5"/>
    <w:rsid w:val="00F34891"/>
    <w:rsid w:val="00F477C2"/>
    <w:rsid w:val="00F70E1A"/>
    <w:rsid w:val="00F82D23"/>
    <w:rsid w:val="00F968F7"/>
    <w:rsid w:val="00FA26D4"/>
    <w:rsid w:val="00FD4E23"/>
    <w:rsid w:val="00FD4F93"/>
    <w:rsid w:val="00FF0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1702"/>
    <w:rPr>
      <w:color w:val="808080"/>
    </w:rPr>
  </w:style>
  <w:style w:type="table" w:styleId="TableGrid">
    <w:name w:val="Table Grid"/>
    <w:basedOn w:val="TableNormal"/>
    <w:uiPriority w:val="39"/>
    <w:rsid w:val="004B6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5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BE0"/>
  </w:style>
  <w:style w:type="paragraph" w:styleId="Footer">
    <w:name w:val="footer"/>
    <w:basedOn w:val="Normal"/>
    <w:link w:val="FooterChar"/>
    <w:uiPriority w:val="99"/>
    <w:unhideWhenUsed/>
    <w:rsid w:val="006B5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BE0"/>
  </w:style>
  <w:style w:type="paragraph" w:styleId="BalloonText">
    <w:name w:val="Balloon Text"/>
    <w:basedOn w:val="Normal"/>
    <w:link w:val="BalloonTextChar"/>
    <w:uiPriority w:val="99"/>
    <w:semiHidden/>
    <w:unhideWhenUsed/>
    <w:rsid w:val="00284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0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9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Verdana" panose="020B0604030504040204" pitchFamily="34" charset="0"/>
                <a:ea typeface="Verdana" panose="020B0604030504040204" pitchFamily="34" charset="0"/>
                <a:cs typeface="Verdana" panose="020B0604030504040204" pitchFamily="34" charset="0"/>
              </a:defRPr>
            </a:pPr>
            <a:r>
              <a:rPr lang="en-IN"/>
              <a:t>Theoretical discharge vs Head</a:t>
            </a:r>
          </a:p>
        </c:rich>
      </c:tx>
      <c:layout>
        <c:manualLayout>
          <c:xMode val="edge"/>
          <c:yMode val="edge"/>
          <c:x val="0.26210749920851334"/>
          <c:y val="1.9607748417950831E-2"/>
        </c:manualLayout>
      </c:layout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0.14478271396887191"/>
          <c:y val="0.11216689825536511"/>
          <c:w val="0.80572159107417884"/>
          <c:h val="0.72911350038300449"/>
        </c:manualLayout>
      </c:layout>
      <c:scatterChart>
        <c:scatterStyle val="smoothMarker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6.89</c:v>
                </c:pt>
                <c:pt idx="1">
                  <c:v>6.44</c:v>
                </c:pt>
                <c:pt idx="2">
                  <c:v>5.7</c:v>
                </c:pt>
                <c:pt idx="3">
                  <c:v>4.8899999999999997</c:v>
                </c:pt>
                <c:pt idx="4">
                  <c:v>3.9699999999999998</c:v>
                </c:pt>
                <c:pt idx="5">
                  <c:v>2.64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2973.7</c:v>
                </c:pt>
                <c:pt idx="1">
                  <c:v>2486.3000000000002</c:v>
                </c:pt>
                <c:pt idx="2">
                  <c:v>1832.5</c:v>
                </c:pt>
                <c:pt idx="3">
                  <c:v>1249.2</c:v>
                </c:pt>
                <c:pt idx="4">
                  <c:v>741.9</c:v>
                </c:pt>
                <c:pt idx="5">
                  <c:v>217.5</c:v>
                </c:pt>
              </c:numCache>
            </c:numRef>
          </c:yVal>
          <c:smooth val="1"/>
        </c:ser>
        <c:axId val="39433344"/>
        <c:axId val="39441920"/>
      </c:scatterChart>
      <c:valAx>
        <c:axId val="39433344"/>
        <c:scaling>
          <c:logBase val="10"/>
          <c:orientation val="minMax"/>
          <c:max val="1000"/>
          <c:min val="1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Verdana" panose="020B0604030504040204" pitchFamily="34" charset="0"/>
                    <a:ea typeface="Verdana" panose="020B0604030504040204" pitchFamily="34" charset="0"/>
                    <a:cs typeface="Verdana" panose="020B0604030504040204" pitchFamily="34" charset="0"/>
                  </a:defRPr>
                </a:pPr>
                <a:r>
                  <a:rPr lang="en-IN"/>
                  <a:t>Head</a:t>
                </a:r>
              </a:p>
            </c:rich>
          </c:tx>
          <c:layout>
            <c:manualLayout>
              <c:xMode val="edge"/>
              <c:yMode val="edge"/>
              <c:x val="0.51412557747624721"/>
              <c:y val="0.9194757259116193"/>
            </c:manualLayout>
          </c:layout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Verdana" panose="020B0604030504040204" pitchFamily="34" charset="0"/>
                <a:ea typeface="Verdana" panose="020B0604030504040204" pitchFamily="34" charset="0"/>
                <a:cs typeface="Verdana" panose="020B0604030504040204" pitchFamily="34" charset="0"/>
              </a:defRPr>
            </a:pPr>
            <a:endParaRPr lang="en-US"/>
          </a:p>
        </c:txPr>
        <c:crossAx val="39441920"/>
        <c:crosses val="autoZero"/>
        <c:crossBetween val="midCat"/>
      </c:valAx>
      <c:valAx>
        <c:axId val="39441920"/>
        <c:scaling>
          <c:logBase val="10"/>
          <c:orientation val="minMax"/>
          <c:max val="10000"/>
          <c:min val="1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Verdana" panose="020B0604030504040204" pitchFamily="34" charset="0"/>
                    <a:ea typeface="Verdana" panose="020B0604030504040204" pitchFamily="34" charset="0"/>
                    <a:cs typeface="Verdana" panose="020B0604030504040204" pitchFamily="34" charset="0"/>
                  </a:defRPr>
                </a:pPr>
                <a:r>
                  <a:rPr lang="en-IN"/>
                  <a:t>Theoretical discharge, Q</a:t>
                </a:r>
                <a:r>
                  <a:rPr lang="en-IN" baseline="-25000"/>
                  <a:t>th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Verdana" panose="020B0604030504040204" pitchFamily="34" charset="0"/>
                <a:ea typeface="Verdana" panose="020B0604030504040204" pitchFamily="34" charset="0"/>
                <a:cs typeface="Verdana" panose="020B0604030504040204" pitchFamily="34" charset="0"/>
              </a:defRPr>
            </a:pPr>
            <a:endParaRPr lang="en-US"/>
          </a:p>
        </c:txPr>
        <c:crossAx val="39433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  <a:latin typeface="Verdana" panose="020B0604030504040204" pitchFamily="34" charset="0"/>
          <a:ea typeface="Verdana" panose="020B0604030504040204" pitchFamily="34" charset="0"/>
          <a:cs typeface="Verdana" panose="020B0604030504040204" pitchFamily="34" charset="0"/>
        </a:defRPr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EE536-4440-4C83-A7A8-41059152E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Kumar</dc:creator>
  <cp:keywords/>
  <dc:description/>
  <cp:lastModifiedBy>santhosh</cp:lastModifiedBy>
  <cp:revision>197</cp:revision>
  <dcterms:created xsi:type="dcterms:W3CDTF">2015-12-04T09:45:00Z</dcterms:created>
  <dcterms:modified xsi:type="dcterms:W3CDTF">2016-08-01T08:07:00Z</dcterms:modified>
</cp:coreProperties>
</file>