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A2A5" w14:textId="385B4E3D" w:rsidR="00A23F4D" w:rsidRDefault="00A23F4D" w:rsidP="004635D2">
      <w:pPr>
        <w:jc w:val="center"/>
        <w:rPr>
          <w:rFonts w:ascii="Times New Roman" w:hAnsi="Times New Roman" w:cs="Times New Roman"/>
          <w:b/>
          <w:sz w:val="40"/>
          <w:szCs w:val="40"/>
        </w:rPr>
      </w:pPr>
      <w:r>
        <w:rPr>
          <w:rFonts w:ascii="Times New Roman" w:hAnsi="Times New Roman" w:cs="Times New Roman"/>
          <w:b/>
          <w:sz w:val="40"/>
          <w:szCs w:val="40"/>
        </w:rPr>
        <w:t>2010-11 First Semester</w:t>
      </w:r>
    </w:p>
    <w:p w14:paraId="7A4D0005" w14:textId="77777777" w:rsidR="00B009B1" w:rsidRPr="00FA1F96" w:rsidRDefault="00B009B1" w:rsidP="004635D2">
      <w:pPr>
        <w:jc w:val="center"/>
        <w:rPr>
          <w:rFonts w:ascii="Times New Roman" w:hAnsi="Times New Roman" w:cs="Times New Roman"/>
          <w:b/>
          <w:sz w:val="40"/>
          <w:szCs w:val="40"/>
        </w:rPr>
      </w:pPr>
      <w:r w:rsidRPr="00FA1F96">
        <w:rPr>
          <w:rFonts w:ascii="Times New Roman" w:hAnsi="Times New Roman" w:cs="Times New Roman"/>
          <w:b/>
          <w:sz w:val="40"/>
          <w:szCs w:val="40"/>
        </w:rPr>
        <w:t>B. Tech. Project</w:t>
      </w:r>
    </w:p>
    <w:p w14:paraId="7706CB7B" w14:textId="70C57C9D" w:rsidR="001F3E83" w:rsidRPr="00FA1F96" w:rsidRDefault="00DF7814" w:rsidP="004635D2">
      <w:pPr>
        <w:jc w:val="center"/>
        <w:rPr>
          <w:rFonts w:ascii="Times New Roman" w:hAnsi="Times New Roman" w:cs="Times New Roman"/>
          <w:sz w:val="40"/>
          <w:szCs w:val="40"/>
        </w:rPr>
      </w:pPr>
      <w:r>
        <w:rPr>
          <w:rFonts w:ascii="Times New Roman" w:hAnsi="Times New Roman" w:cs="Times New Roman"/>
          <w:sz w:val="40"/>
          <w:szCs w:val="40"/>
        </w:rPr>
        <w:t>End</w:t>
      </w:r>
      <w:r w:rsidR="00B009B1" w:rsidRPr="00FA1F96">
        <w:rPr>
          <w:rFonts w:ascii="Times New Roman" w:hAnsi="Times New Roman" w:cs="Times New Roman"/>
          <w:sz w:val="40"/>
          <w:szCs w:val="40"/>
        </w:rPr>
        <w:t>-Semester Report</w:t>
      </w:r>
    </w:p>
    <w:p w14:paraId="6810B297" w14:textId="21D539C7" w:rsidR="00B009B1" w:rsidRPr="00FA1F96" w:rsidRDefault="00B009B1" w:rsidP="00A23F4D">
      <w:pPr>
        <w:jc w:val="center"/>
        <w:rPr>
          <w:rFonts w:ascii="Times New Roman" w:hAnsi="Times New Roman" w:cs="Times New Roman"/>
        </w:rPr>
      </w:pPr>
      <w:r w:rsidRPr="00FA1F96">
        <w:rPr>
          <w:rFonts w:ascii="Times New Roman" w:hAnsi="Times New Roman" w:cs="Times New Roman"/>
        </w:rPr>
        <w:br/>
      </w:r>
    </w:p>
    <w:p w14:paraId="63A03720" w14:textId="77777777" w:rsidR="00B009B1" w:rsidRPr="00FA1F96" w:rsidRDefault="00B009B1" w:rsidP="004635D2">
      <w:pPr>
        <w:jc w:val="center"/>
        <w:rPr>
          <w:rFonts w:ascii="Times New Roman" w:hAnsi="Times New Roman" w:cs="Times New Roman"/>
        </w:rPr>
      </w:pPr>
    </w:p>
    <w:p w14:paraId="146FB286" w14:textId="77777777" w:rsidR="00B009B1" w:rsidRPr="00FA1F96" w:rsidRDefault="00B009B1" w:rsidP="004635D2">
      <w:pPr>
        <w:jc w:val="center"/>
        <w:rPr>
          <w:rFonts w:ascii="Times New Roman" w:hAnsi="Times New Roman" w:cs="Times New Roman"/>
        </w:rPr>
      </w:pPr>
    </w:p>
    <w:p w14:paraId="1C2087BD" w14:textId="77777777" w:rsidR="00B009B1" w:rsidRPr="00FA1F96" w:rsidRDefault="00B009B1" w:rsidP="004635D2">
      <w:pPr>
        <w:jc w:val="center"/>
        <w:rPr>
          <w:rFonts w:ascii="Times New Roman" w:hAnsi="Times New Roman" w:cs="Times New Roman"/>
          <w:b/>
          <w:sz w:val="72"/>
          <w:szCs w:val="72"/>
        </w:rPr>
      </w:pPr>
      <w:r w:rsidRPr="00FA1F96">
        <w:rPr>
          <w:rFonts w:ascii="Times New Roman" w:hAnsi="Times New Roman" w:cs="Times New Roman"/>
          <w:b/>
          <w:sz w:val="72"/>
          <w:szCs w:val="72"/>
        </w:rPr>
        <w:t>FLUIDIC CONTROL OF COMPRESSOR SURGE</w:t>
      </w:r>
    </w:p>
    <w:p w14:paraId="68D0F0C7" w14:textId="77777777" w:rsidR="00B009B1" w:rsidRPr="00FA1F96" w:rsidRDefault="00B009B1" w:rsidP="004635D2">
      <w:pPr>
        <w:jc w:val="center"/>
        <w:rPr>
          <w:rFonts w:ascii="Times New Roman" w:hAnsi="Times New Roman" w:cs="Times New Roman"/>
        </w:rPr>
      </w:pPr>
    </w:p>
    <w:p w14:paraId="32B1E3A0" w14:textId="77777777" w:rsidR="00B009B1" w:rsidRPr="00FA1F96" w:rsidRDefault="00B009B1" w:rsidP="004635D2">
      <w:pPr>
        <w:jc w:val="center"/>
        <w:rPr>
          <w:rFonts w:ascii="Times New Roman" w:hAnsi="Times New Roman" w:cs="Times New Roman"/>
        </w:rPr>
      </w:pPr>
    </w:p>
    <w:p w14:paraId="6D764917" w14:textId="77777777" w:rsidR="00B009B1" w:rsidRPr="00FA1F96" w:rsidRDefault="00B009B1" w:rsidP="004635D2">
      <w:pPr>
        <w:jc w:val="center"/>
        <w:rPr>
          <w:rFonts w:ascii="Times New Roman" w:hAnsi="Times New Roman" w:cs="Times New Roman"/>
        </w:rPr>
      </w:pPr>
    </w:p>
    <w:p w14:paraId="6DDEDAA2" w14:textId="77777777" w:rsidR="00B009B1" w:rsidRPr="00FA1F96" w:rsidRDefault="00B009B1" w:rsidP="004635D2">
      <w:pPr>
        <w:jc w:val="center"/>
        <w:rPr>
          <w:rFonts w:ascii="Times New Roman" w:hAnsi="Times New Roman" w:cs="Times New Roman"/>
          <w:sz w:val="36"/>
          <w:szCs w:val="36"/>
        </w:rPr>
      </w:pPr>
      <w:r w:rsidRPr="00FA1F96">
        <w:rPr>
          <w:rFonts w:ascii="Times New Roman" w:hAnsi="Times New Roman" w:cs="Times New Roman"/>
          <w:sz w:val="36"/>
          <w:szCs w:val="36"/>
        </w:rPr>
        <w:t>S Sajin</w:t>
      </w:r>
    </w:p>
    <w:p w14:paraId="19766C9E" w14:textId="77777777" w:rsidR="00B009B1" w:rsidRPr="00FA1F96" w:rsidRDefault="00B009B1" w:rsidP="004635D2">
      <w:pPr>
        <w:jc w:val="center"/>
        <w:rPr>
          <w:rFonts w:ascii="Times New Roman" w:hAnsi="Times New Roman" w:cs="Times New Roman"/>
          <w:sz w:val="36"/>
          <w:szCs w:val="36"/>
        </w:rPr>
      </w:pPr>
      <w:r w:rsidRPr="00FA1F96">
        <w:rPr>
          <w:rFonts w:ascii="Times New Roman" w:hAnsi="Times New Roman" w:cs="Times New Roman"/>
          <w:sz w:val="36"/>
          <w:szCs w:val="36"/>
        </w:rPr>
        <w:t>Y7373</w:t>
      </w:r>
    </w:p>
    <w:p w14:paraId="6F31B54C" w14:textId="77777777" w:rsidR="00B009B1" w:rsidRPr="00FA1F96" w:rsidRDefault="00B009B1" w:rsidP="004635D2">
      <w:pPr>
        <w:jc w:val="center"/>
        <w:rPr>
          <w:rFonts w:ascii="Times New Roman" w:hAnsi="Times New Roman" w:cs="Times New Roman"/>
        </w:rPr>
      </w:pPr>
    </w:p>
    <w:p w14:paraId="610524E3" w14:textId="77777777" w:rsidR="00B009B1" w:rsidRPr="00FA1F96" w:rsidRDefault="00B009B1" w:rsidP="004635D2">
      <w:pPr>
        <w:jc w:val="center"/>
        <w:rPr>
          <w:rFonts w:ascii="Times New Roman" w:hAnsi="Times New Roman" w:cs="Times New Roman"/>
        </w:rPr>
      </w:pPr>
    </w:p>
    <w:p w14:paraId="44826E14" w14:textId="77777777" w:rsidR="00B009B1" w:rsidRPr="00FA1F96" w:rsidRDefault="00B009B1" w:rsidP="004635D2">
      <w:pPr>
        <w:jc w:val="center"/>
        <w:rPr>
          <w:rFonts w:ascii="Times New Roman" w:hAnsi="Times New Roman" w:cs="Times New Roman"/>
        </w:rPr>
      </w:pPr>
    </w:p>
    <w:p w14:paraId="5AC5C3DD" w14:textId="77777777" w:rsidR="00B009B1" w:rsidRPr="00FA1F96" w:rsidRDefault="00B009B1" w:rsidP="004635D2">
      <w:pPr>
        <w:jc w:val="center"/>
        <w:rPr>
          <w:rFonts w:ascii="Times New Roman" w:hAnsi="Times New Roman" w:cs="Times New Roman"/>
          <w:sz w:val="36"/>
          <w:szCs w:val="36"/>
        </w:rPr>
      </w:pPr>
      <w:r w:rsidRPr="00FA1F96">
        <w:rPr>
          <w:rFonts w:ascii="Times New Roman" w:hAnsi="Times New Roman" w:cs="Times New Roman"/>
          <w:sz w:val="36"/>
          <w:szCs w:val="36"/>
        </w:rPr>
        <w:t>Under the guidance of</w:t>
      </w:r>
    </w:p>
    <w:p w14:paraId="6FF7E3E0" w14:textId="77777777" w:rsidR="00B009B1" w:rsidRPr="00FA1F96" w:rsidRDefault="00B009B1" w:rsidP="004635D2">
      <w:pPr>
        <w:jc w:val="center"/>
        <w:rPr>
          <w:rFonts w:ascii="Times New Roman" w:hAnsi="Times New Roman" w:cs="Times New Roman"/>
          <w:b/>
          <w:sz w:val="36"/>
          <w:szCs w:val="36"/>
        </w:rPr>
      </w:pPr>
      <w:r w:rsidRPr="00FA1F96">
        <w:rPr>
          <w:rFonts w:ascii="Times New Roman" w:hAnsi="Times New Roman" w:cs="Times New Roman"/>
          <w:b/>
          <w:sz w:val="36"/>
          <w:szCs w:val="36"/>
        </w:rPr>
        <w:t xml:space="preserve">Dr. </w:t>
      </w:r>
      <w:proofErr w:type="spellStart"/>
      <w:r w:rsidRPr="00FA1F96">
        <w:rPr>
          <w:rFonts w:ascii="Times New Roman" w:hAnsi="Times New Roman" w:cs="Times New Roman"/>
          <w:b/>
          <w:sz w:val="36"/>
          <w:szCs w:val="36"/>
        </w:rPr>
        <w:t>Abhijit</w:t>
      </w:r>
      <w:proofErr w:type="spellEnd"/>
      <w:r w:rsidRPr="00FA1F96">
        <w:rPr>
          <w:rFonts w:ascii="Times New Roman" w:hAnsi="Times New Roman" w:cs="Times New Roman"/>
          <w:b/>
          <w:sz w:val="36"/>
          <w:szCs w:val="36"/>
        </w:rPr>
        <w:t xml:space="preserve"> </w:t>
      </w:r>
      <w:proofErr w:type="spellStart"/>
      <w:r w:rsidRPr="00FA1F96">
        <w:rPr>
          <w:rFonts w:ascii="Times New Roman" w:hAnsi="Times New Roman" w:cs="Times New Roman"/>
          <w:b/>
          <w:sz w:val="36"/>
          <w:szCs w:val="36"/>
        </w:rPr>
        <w:t>Kushari</w:t>
      </w:r>
      <w:proofErr w:type="spellEnd"/>
    </w:p>
    <w:p w14:paraId="0B4C8E4B" w14:textId="77777777" w:rsidR="00826ADF" w:rsidRPr="00FA1F96" w:rsidRDefault="00826ADF" w:rsidP="004635D2">
      <w:pPr>
        <w:jc w:val="center"/>
        <w:rPr>
          <w:rFonts w:ascii="Times New Roman" w:hAnsi="Times New Roman" w:cs="Times New Roman"/>
          <w:sz w:val="36"/>
          <w:szCs w:val="36"/>
        </w:rPr>
      </w:pPr>
    </w:p>
    <w:p w14:paraId="06FEA807" w14:textId="77777777" w:rsidR="00FA1F96" w:rsidRDefault="00FA1F96" w:rsidP="004635D2">
      <w:pPr>
        <w:jc w:val="center"/>
        <w:rPr>
          <w:rFonts w:ascii="Times New Roman" w:hAnsi="Times New Roman" w:cs="Times New Roman"/>
          <w:sz w:val="36"/>
          <w:szCs w:val="36"/>
        </w:rPr>
      </w:pPr>
    </w:p>
    <w:p w14:paraId="7280DB76" w14:textId="77777777" w:rsidR="00FA1F96" w:rsidRPr="00FA1F96" w:rsidRDefault="00FA1F96" w:rsidP="004635D2">
      <w:pPr>
        <w:jc w:val="center"/>
        <w:rPr>
          <w:rFonts w:ascii="Times New Roman" w:hAnsi="Times New Roman" w:cs="Times New Roman"/>
          <w:sz w:val="20"/>
          <w:szCs w:val="20"/>
        </w:rPr>
      </w:pPr>
    </w:p>
    <w:p w14:paraId="13EE0C7A" w14:textId="77777777" w:rsidR="00B009B1" w:rsidRPr="00FA1F96" w:rsidRDefault="00B009B1" w:rsidP="004635D2">
      <w:pPr>
        <w:jc w:val="center"/>
        <w:rPr>
          <w:rFonts w:ascii="Times New Roman" w:hAnsi="Times New Roman" w:cs="Times New Roman"/>
          <w:sz w:val="36"/>
          <w:szCs w:val="36"/>
        </w:rPr>
      </w:pPr>
      <w:r w:rsidRPr="00FA1F96">
        <w:rPr>
          <w:rFonts w:ascii="Times New Roman" w:hAnsi="Times New Roman" w:cs="Times New Roman"/>
          <w:sz w:val="36"/>
          <w:szCs w:val="36"/>
        </w:rPr>
        <w:t>Department of Aerospace Engineering</w:t>
      </w:r>
    </w:p>
    <w:p w14:paraId="2E6160CA" w14:textId="77777777" w:rsidR="00B009B1" w:rsidRPr="00FA1F96" w:rsidRDefault="00B009B1" w:rsidP="004635D2">
      <w:pPr>
        <w:jc w:val="center"/>
        <w:rPr>
          <w:rFonts w:ascii="Times New Roman" w:hAnsi="Times New Roman" w:cs="Times New Roman"/>
          <w:sz w:val="36"/>
          <w:szCs w:val="36"/>
        </w:rPr>
      </w:pPr>
      <w:r w:rsidRPr="00FA1F96">
        <w:rPr>
          <w:rFonts w:ascii="Times New Roman" w:hAnsi="Times New Roman" w:cs="Times New Roman"/>
          <w:sz w:val="36"/>
          <w:szCs w:val="36"/>
        </w:rPr>
        <w:t>Indian Institute of Technology Kanpur</w:t>
      </w:r>
    </w:p>
    <w:p w14:paraId="68CAEF43" w14:textId="77777777" w:rsidR="00B009B1" w:rsidRPr="00FA1F96" w:rsidRDefault="00B009B1" w:rsidP="00CC3075">
      <w:pPr>
        <w:spacing w:line="360" w:lineRule="auto"/>
        <w:jc w:val="both"/>
        <w:rPr>
          <w:rFonts w:ascii="Times New Roman" w:hAnsi="Times New Roman" w:cs="Times New Roman"/>
          <w:b/>
        </w:rPr>
      </w:pPr>
      <w:r w:rsidRPr="00FA1F96">
        <w:rPr>
          <w:rFonts w:ascii="Times New Roman" w:hAnsi="Times New Roman" w:cs="Times New Roman"/>
          <w:b/>
        </w:rPr>
        <w:lastRenderedPageBreak/>
        <w:t>Abstract</w:t>
      </w:r>
    </w:p>
    <w:p w14:paraId="4C49BAED" w14:textId="634A83E0" w:rsidR="00B009B1" w:rsidRPr="00FA1F96" w:rsidRDefault="00681BB7" w:rsidP="00CC3075">
      <w:pPr>
        <w:spacing w:line="360" w:lineRule="auto"/>
        <w:jc w:val="both"/>
        <w:rPr>
          <w:rFonts w:ascii="Times New Roman" w:hAnsi="Times New Roman" w:cs="Times New Roman"/>
        </w:rPr>
      </w:pPr>
      <w:r w:rsidRPr="00FA1F96">
        <w:rPr>
          <w:rFonts w:ascii="Times New Roman" w:hAnsi="Times New Roman" w:cs="Times New Roman"/>
        </w:rPr>
        <w:t xml:space="preserve">Surge and rotating stall are </w:t>
      </w:r>
      <w:r w:rsidR="00082B99" w:rsidRPr="00FA1F96">
        <w:rPr>
          <w:rFonts w:ascii="Times New Roman" w:hAnsi="Times New Roman" w:cs="Times New Roman"/>
        </w:rPr>
        <w:t>phenomena, which can be regarded as mature forms of the natural oscillatory modes of the compression system. An initial disturbance starts with a very small amplitude</w:t>
      </w:r>
      <w:r w:rsidR="00826ADF" w:rsidRPr="00FA1F96">
        <w:rPr>
          <w:rFonts w:ascii="Times New Roman" w:hAnsi="Times New Roman" w:cs="Times New Roman"/>
        </w:rPr>
        <w:t xml:space="preserve"> and high frequency</w:t>
      </w:r>
      <w:r w:rsidR="00082B99" w:rsidRPr="00FA1F96">
        <w:rPr>
          <w:rFonts w:ascii="Times New Roman" w:hAnsi="Times New Roman" w:cs="Times New Roman"/>
        </w:rPr>
        <w:t xml:space="preserve"> but grows quickly into a large amplitude form</w:t>
      </w:r>
      <w:r w:rsidR="00826ADF" w:rsidRPr="00FA1F96">
        <w:rPr>
          <w:rFonts w:ascii="Times New Roman" w:hAnsi="Times New Roman" w:cs="Times New Roman"/>
        </w:rPr>
        <w:t xml:space="preserve"> with low frequency</w:t>
      </w:r>
      <w:r w:rsidR="00082B99" w:rsidRPr="00FA1F96">
        <w:rPr>
          <w:rFonts w:ascii="Times New Roman" w:hAnsi="Times New Roman" w:cs="Times New Roman"/>
        </w:rPr>
        <w:t>. Thus, the stability of the compressor is determined by the stability of these small amplitude waves that exist prior to stall or surge.</w:t>
      </w:r>
    </w:p>
    <w:p w14:paraId="3A2B4F7E" w14:textId="35075D69" w:rsidR="00826ADF" w:rsidRPr="00FA1F96" w:rsidRDefault="00082B99" w:rsidP="00CC3075">
      <w:pPr>
        <w:spacing w:line="360" w:lineRule="auto"/>
        <w:jc w:val="both"/>
        <w:rPr>
          <w:rFonts w:ascii="Times New Roman" w:hAnsi="Times New Roman" w:cs="Times New Roman"/>
        </w:rPr>
      </w:pPr>
      <w:r w:rsidRPr="00FA1F96">
        <w:rPr>
          <w:rFonts w:ascii="Times New Roman" w:hAnsi="Times New Roman" w:cs="Times New Roman"/>
        </w:rPr>
        <w:t xml:space="preserve">This project aims at identifying these small amplitude waves which act as precursors to stall and surge. Once identified, the compressor shall be driven into surge. </w:t>
      </w:r>
      <w:proofErr w:type="gramStart"/>
      <w:r w:rsidRPr="00FA1F96">
        <w:rPr>
          <w:rFonts w:ascii="Times New Roman" w:hAnsi="Times New Roman" w:cs="Times New Roman"/>
        </w:rPr>
        <w:t xml:space="preserve">The compressor surge shall then be controlled by using an active fluidic feedback </w:t>
      </w:r>
      <w:r w:rsidR="00414D7E" w:rsidRPr="00FA1F96">
        <w:rPr>
          <w:rFonts w:ascii="Times New Roman" w:hAnsi="Times New Roman" w:cs="Times New Roman"/>
        </w:rPr>
        <w:t>control, which will damp the hydrodynamic disturbances</w:t>
      </w:r>
      <w:proofErr w:type="gramEnd"/>
      <w:r w:rsidR="00414D7E" w:rsidRPr="00FA1F96">
        <w:rPr>
          <w:rFonts w:ascii="Times New Roman" w:hAnsi="Times New Roman" w:cs="Times New Roman"/>
        </w:rPr>
        <w:t>.</w:t>
      </w:r>
    </w:p>
    <w:p w14:paraId="7697485A" w14:textId="77777777" w:rsidR="00CC3075" w:rsidRPr="00FA1F96" w:rsidRDefault="00CC3075" w:rsidP="00CC3075">
      <w:pPr>
        <w:spacing w:line="360" w:lineRule="auto"/>
        <w:jc w:val="both"/>
        <w:rPr>
          <w:rFonts w:ascii="Times New Roman" w:hAnsi="Times New Roman" w:cs="Times New Roman"/>
        </w:rPr>
      </w:pPr>
    </w:p>
    <w:p w14:paraId="2A956F37" w14:textId="22289E45" w:rsidR="00826ADF" w:rsidRPr="00FA1F96" w:rsidRDefault="00826ADF" w:rsidP="00CC3075">
      <w:pPr>
        <w:spacing w:line="360" w:lineRule="auto"/>
        <w:jc w:val="both"/>
        <w:rPr>
          <w:rFonts w:ascii="Times New Roman" w:hAnsi="Times New Roman" w:cs="Times New Roman"/>
          <w:b/>
        </w:rPr>
      </w:pPr>
      <w:r w:rsidRPr="00FA1F96">
        <w:rPr>
          <w:rFonts w:ascii="Times New Roman" w:hAnsi="Times New Roman" w:cs="Times New Roman"/>
          <w:b/>
        </w:rPr>
        <w:t>Experimental Setup</w:t>
      </w:r>
    </w:p>
    <w:p w14:paraId="41D84DAC" w14:textId="457631A8" w:rsidR="00826ADF" w:rsidRPr="00FA1F96" w:rsidRDefault="00826ADF" w:rsidP="00CC3075">
      <w:pPr>
        <w:spacing w:line="360" w:lineRule="auto"/>
        <w:jc w:val="both"/>
        <w:rPr>
          <w:rFonts w:ascii="Times New Roman" w:hAnsi="Times New Roman" w:cs="Times New Roman"/>
        </w:rPr>
      </w:pPr>
      <w:r w:rsidRPr="00FA1F96">
        <w:rPr>
          <w:rFonts w:ascii="Times New Roman" w:hAnsi="Times New Roman" w:cs="Times New Roman"/>
        </w:rPr>
        <w:t>The experimental setup consists of the following parts:</w:t>
      </w:r>
    </w:p>
    <w:p w14:paraId="625BC927" w14:textId="49E68197" w:rsidR="00826ADF" w:rsidRPr="00FA1F96" w:rsidRDefault="008748D5"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10 HP Crompton Greaves</w:t>
      </w:r>
      <w:r w:rsidR="007365E4">
        <w:rPr>
          <w:rFonts w:ascii="Times New Roman" w:hAnsi="Times New Roman" w:cs="Times New Roman"/>
        </w:rPr>
        <w:t xml:space="preserve"> 3Phase Induction</w:t>
      </w:r>
      <w:r w:rsidRPr="00FA1F96">
        <w:rPr>
          <w:rFonts w:ascii="Times New Roman" w:hAnsi="Times New Roman" w:cs="Times New Roman"/>
        </w:rPr>
        <w:t xml:space="preserve"> </w:t>
      </w:r>
      <w:r w:rsidR="00826ADF" w:rsidRPr="00FA1F96">
        <w:rPr>
          <w:rFonts w:ascii="Times New Roman" w:hAnsi="Times New Roman" w:cs="Times New Roman"/>
        </w:rPr>
        <w:t xml:space="preserve">Motor </w:t>
      </w:r>
      <w:r w:rsidRPr="00FA1F96">
        <w:rPr>
          <w:rFonts w:ascii="Times New Roman" w:hAnsi="Times New Roman" w:cs="Times New Roman"/>
        </w:rPr>
        <w:t xml:space="preserve">(max. frequency 50 Hz) </w:t>
      </w:r>
      <w:r w:rsidR="00826ADF" w:rsidRPr="00FA1F96">
        <w:rPr>
          <w:rFonts w:ascii="Times New Roman" w:hAnsi="Times New Roman" w:cs="Times New Roman"/>
        </w:rPr>
        <w:t>connected to a two stage axial compressor</w:t>
      </w:r>
    </w:p>
    <w:p w14:paraId="55F69EE1" w14:textId="09B79A17" w:rsidR="00223336" w:rsidRPr="00FA1F96" w:rsidRDefault="00223336"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Variable speed drive for regulating rpm (Altivar 312, Schneider Electric)</w:t>
      </w:r>
    </w:p>
    <w:p w14:paraId="5037F0D3" w14:textId="63266887" w:rsidR="00826ADF" w:rsidRDefault="006C0562" w:rsidP="00CC307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 venturi-</w:t>
      </w:r>
      <w:r w:rsidR="005B0A04" w:rsidRPr="00FA1F96">
        <w:rPr>
          <w:rFonts w:ascii="Times New Roman" w:hAnsi="Times New Roman" w:cs="Times New Roman"/>
        </w:rPr>
        <w:t>tube</w:t>
      </w:r>
      <w:r w:rsidR="00B40011" w:rsidRPr="00FA1F96">
        <w:rPr>
          <w:rFonts w:ascii="Times New Roman" w:hAnsi="Times New Roman" w:cs="Times New Roman"/>
        </w:rPr>
        <w:t xml:space="preserve"> for measuring mass flow rate</w:t>
      </w:r>
    </w:p>
    <w:p w14:paraId="47D7DF95" w14:textId="2D8F8216" w:rsidR="00974872" w:rsidRPr="00FA1F96" w:rsidRDefault="00974872" w:rsidP="00CC307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 butterfly valve for regulating mass flow rate</w:t>
      </w:r>
    </w:p>
    <w:p w14:paraId="3575E593" w14:textId="018EDA79" w:rsidR="005B0A04" w:rsidRPr="00FA1F96" w:rsidRDefault="008748D5"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S</w:t>
      </w:r>
      <w:r w:rsidR="005B0A04" w:rsidRPr="00FA1F96">
        <w:rPr>
          <w:rFonts w:ascii="Times New Roman" w:hAnsi="Times New Roman" w:cs="Times New Roman"/>
        </w:rPr>
        <w:t>ensors</w:t>
      </w:r>
    </w:p>
    <w:p w14:paraId="4DD7F6E1" w14:textId="2EEE29C0" w:rsidR="00B40011" w:rsidRPr="00FA1F96" w:rsidRDefault="00B40011" w:rsidP="008748D5">
      <w:pPr>
        <w:pStyle w:val="ListParagraph"/>
        <w:numPr>
          <w:ilvl w:val="1"/>
          <w:numId w:val="1"/>
        </w:numPr>
        <w:spacing w:line="360" w:lineRule="auto"/>
        <w:jc w:val="both"/>
        <w:rPr>
          <w:rFonts w:ascii="Times New Roman" w:hAnsi="Times New Roman" w:cs="Times New Roman"/>
        </w:rPr>
      </w:pPr>
      <w:r w:rsidRPr="00FA1F96">
        <w:rPr>
          <w:rFonts w:ascii="Times New Roman" w:hAnsi="Times New Roman" w:cs="Times New Roman"/>
        </w:rPr>
        <w:t xml:space="preserve">KISTLER </w:t>
      </w:r>
      <w:r w:rsidR="008748D5" w:rsidRPr="00FA1F96">
        <w:rPr>
          <w:rFonts w:ascii="Times New Roman" w:hAnsi="Times New Roman" w:cs="Times New Roman"/>
        </w:rPr>
        <w:t>Basic Line Torque Sensor</w:t>
      </w:r>
      <w:r w:rsidRPr="00FA1F96">
        <w:rPr>
          <w:rFonts w:ascii="Times New Roman" w:hAnsi="Times New Roman" w:cs="Times New Roman"/>
        </w:rPr>
        <w:t xml:space="preserve"> </w:t>
      </w:r>
    </w:p>
    <w:p w14:paraId="60600FF9" w14:textId="7126F6B1" w:rsidR="008748D5" w:rsidRPr="00FA1F96" w:rsidRDefault="00B40011" w:rsidP="00B40011">
      <w:pPr>
        <w:pStyle w:val="ListParagraph"/>
        <w:numPr>
          <w:ilvl w:val="2"/>
          <w:numId w:val="1"/>
        </w:numPr>
        <w:spacing w:line="360" w:lineRule="auto"/>
        <w:jc w:val="both"/>
        <w:rPr>
          <w:rFonts w:ascii="Times New Roman" w:hAnsi="Times New Roman" w:cs="Times New Roman"/>
        </w:rPr>
      </w:pPr>
      <w:r w:rsidRPr="00FA1F96">
        <w:rPr>
          <w:rFonts w:ascii="Times New Roman" w:hAnsi="Times New Roman" w:cs="Times New Roman"/>
        </w:rPr>
        <w:t>Power Supply 18-26 V DC</w:t>
      </w:r>
    </w:p>
    <w:p w14:paraId="7ED2E626" w14:textId="461F2AFB" w:rsidR="00B40011" w:rsidRPr="00FA1F96" w:rsidRDefault="00B40011" w:rsidP="00B40011">
      <w:pPr>
        <w:pStyle w:val="ListParagraph"/>
        <w:numPr>
          <w:ilvl w:val="2"/>
          <w:numId w:val="1"/>
        </w:numPr>
        <w:spacing w:line="360" w:lineRule="auto"/>
        <w:jc w:val="both"/>
        <w:rPr>
          <w:rFonts w:ascii="Times New Roman" w:hAnsi="Times New Roman" w:cs="Times New Roman"/>
        </w:rPr>
      </w:pPr>
      <w:r w:rsidRPr="00FA1F96">
        <w:rPr>
          <w:rFonts w:ascii="Times New Roman" w:hAnsi="Times New Roman" w:cs="Times New Roman"/>
        </w:rPr>
        <w:t>Range 0 to 10 V; Torque: 0 to 50 Nm</w:t>
      </w:r>
    </w:p>
    <w:p w14:paraId="34C0B547" w14:textId="5FC2963C" w:rsidR="00B40011" w:rsidRPr="00FA1F96" w:rsidRDefault="00B40011" w:rsidP="00B40011">
      <w:pPr>
        <w:pStyle w:val="ListParagraph"/>
        <w:numPr>
          <w:ilvl w:val="1"/>
          <w:numId w:val="1"/>
        </w:numPr>
        <w:spacing w:line="360" w:lineRule="auto"/>
        <w:jc w:val="both"/>
        <w:rPr>
          <w:rFonts w:ascii="Times New Roman" w:hAnsi="Times New Roman" w:cs="Times New Roman"/>
        </w:rPr>
      </w:pPr>
      <w:r w:rsidRPr="00FA1F96">
        <w:rPr>
          <w:rFonts w:ascii="Times New Roman" w:hAnsi="Times New Roman" w:cs="Times New Roman"/>
        </w:rPr>
        <w:t>AUTO TRAN Pressure Sensor; Model 851-48-P-18-S-P</w:t>
      </w:r>
    </w:p>
    <w:p w14:paraId="5FF73351" w14:textId="69564D1E" w:rsidR="00B40011" w:rsidRPr="00FA1F96" w:rsidRDefault="00B40011" w:rsidP="00B40011">
      <w:pPr>
        <w:pStyle w:val="ListParagraph"/>
        <w:numPr>
          <w:ilvl w:val="2"/>
          <w:numId w:val="1"/>
        </w:numPr>
        <w:spacing w:line="360" w:lineRule="auto"/>
        <w:jc w:val="both"/>
        <w:rPr>
          <w:rFonts w:ascii="Times New Roman" w:hAnsi="Times New Roman" w:cs="Times New Roman"/>
        </w:rPr>
      </w:pPr>
      <w:r w:rsidRPr="00FA1F96">
        <w:rPr>
          <w:rFonts w:ascii="Times New Roman" w:hAnsi="Times New Roman" w:cs="Times New Roman"/>
        </w:rPr>
        <w:t>Power Supply 18-24 V DC</w:t>
      </w:r>
    </w:p>
    <w:p w14:paraId="1CA7B84E" w14:textId="49E34580" w:rsidR="00B40011" w:rsidRDefault="00B40011" w:rsidP="00B40011">
      <w:pPr>
        <w:pStyle w:val="ListParagraph"/>
        <w:numPr>
          <w:ilvl w:val="2"/>
          <w:numId w:val="1"/>
        </w:numPr>
        <w:spacing w:line="360" w:lineRule="auto"/>
        <w:jc w:val="both"/>
        <w:rPr>
          <w:rFonts w:ascii="Times New Roman" w:hAnsi="Times New Roman" w:cs="Times New Roman"/>
        </w:rPr>
      </w:pPr>
      <w:r w:rsidRPr="00FA1F96">
        <w:rPr>
          <w:rFonts w:ascii="Times New Roman" w:hAnsi="Times New Roman" w:cs="Times New Roman"/>
        </w:rPr>
        <w:t>Range 1 to 5 V; Pressure: 0 to 4 psi</w:t>
      </w:r>
    </w:p>
    <w:p w14:paraId="3CB2177F" w14:textId="119C9F5B" w:rsidR="00DF7814" w:rsidRDefault="00DF7814" w:rsidP="00DF7814">
      <w:pPr>
        <w:pStyle w:val="ListParagraph"/>
        <w:numPr>
          <w:ilvl w:val="1"/>
          <w:numId w:val="1"/>
        </w:numPr>
        <w:spacing w:line="360" w:lineRule="auto"/>
        <w:jc w:val="both"/>
        <w:rPr>
          <w:rFonts w:ascii="Times New Roman" w:hAnsi="Times New Roman" w:cs="Times New Roman"/>
        </w:rPr>
      </w:pPr>
      <w:proofErr w:type="spellStart"/>
      <w:r>
        <w:rPr>
          <w:rFonts w:ascii="Times New Roman" w:hAnsi="Times New Roman" w:cs="Times New Roman"/>
        </w:rPr>
        <w:t>Kulite</w:t>
      </w:r>
      <w:proofErr w:type="spellEnd"/>
      <w:r>
        <w:rPr>
          <w:rFonts w:ascii="Times New Roman" w:hAnsi="Times New Roman" w:cs="Times New Roman"/>
        </w:rPr>
        <w:t xml:space="preserve"> Ultra Miniature Pressure Transducer, XCS-062 series</w:t>
      </w:r>
    </w:p>
    <w:p w14:paraId="409A1B7C" w14:textId="58620602" w:rsid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t>Supply Voltage 10 V DC</w:t>
      </w:r>
    </w:p>
    <w:p w14:paraId="4ACDE89F" w14:textId="102DF404" w:rsid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t>Range 0 to 50 mV; Pressure 0 to 5 psi gage</w:t>
      </w:r>
    </w:p>
    <w:p w14:paraId="2333AAD8" w14:textId="4DF7053C" w:rsidR="00DF7814" w:rsidRDefault="00DF7814" w:rsidP="00DF7814">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ASCX Differential Pressure Sensor</w:t>
      </w:r>
    </w:p>
    <w:p w14:paraId="0D087E81" w14:textId="64709EDE" w:rsid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t>Supply Voltage 5 V DC</w:t>
      </w:r>
    </w:p>
    <w:p w14:paraId="37ECA87C" w14:textId="48999C8E" w:rsid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lastRenderedPageBreak/>
        <w:t>Range 0.25 to 4.75 V; Pressure 0 to 1 psi</w:t>
      </w:r>
    </w:p>
    <w:p w14:paraId="06CEDA4E" w14:textId="4817D298" w:rsidR="00DF7814" w:rsidRDefault="00DF7814" w:rsidP="00DF7814">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SM5812 Differential Pressure Sensor</w:t>
      </w:r>
    </w:p>
    <w:p w14:paraId="217BDAEA" w14:textId="7D4CF844" w:rsid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t>Supply Voltage 12 V DC</w:t>
      </w:r>
    </w:p>
    <w:p w14:paraId="54F6F758" w14:textId="683E4096" w:rsidR="00DF7814" w:rsidRPr="00DF7814" w:rsidRDefault="00DF7814" w:rsidP="00DF7814">
      <w:pPr>
        <w:pStyle w:val="ListParagraph"/>
        <w:numPr>
          <w:ilvl w:val="2"/>
          <w:numId w:val="1"/>
        </w:numPr>
        <w:spacing w:line="360" w:lineRule="auto"/>
        <w:jc w:val="both"/>
        <w:rPr>
          <w:rFonts w:ascii="Times New Roman" w:hAnsi="Times New Roman" w:cs="Times New Roman"/>
        </w:rPr>
      </w:pPr>
      <w:r>
        <w:rPr>
          <w:rFonts w:ascii="Times New Roman" w:hAnsi="Times New Roman" w:cs="Times New Roman"/>
        </w:rPr>
        <w:t>Range 0.5 to 4.5 V; Pressure -0.3 to +0.3 psi</w:t>
      </w:r>
    </w:p>
    <w:p w14:paraId="666B9FED" w14:textId="79C6D803" w:rsidR="00B40011" w:rsidRPr="00FA1F96" w:rsidRDefault="00B40011" w:rsidP="00B40011">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SCIENTIFIC Multiple power supply PSD3304 (30 V max)</w:t>
      </w:r>
    </w:p>
    <w:p w14:paraId="639F1DAC" w14:textId="4413D3E6" w:rsidR="00223336" w:rsidRPr="00FA1F96" w:rsidRDefault="00223336" w:rsidP="00B40011">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Data Acquisition Card – National Instruments USB-6210</w:t>
      </w:r>
    </w:p>
    <w:p w14:paraId="24BFA247" w14:textId="5FE6978E" w:rsidR="00CC3075" w:rsidRDefault="005B0A04"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Weights for torque calibration</w:t>
      </w:r>
    </w:p>
    <w:p w14:paraId="5EC6ADF5" w14:textId="05BAAD50" w:rsidR="00C437FF" w:rsidRPr="006C6F49" w:rsidRDefault="00C437FF" w:rsidP="00CC307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 Computer Workstation for recording and observing data</w:t>
      </w:r>
    </w:p>
    <w:p w14:paraId="573AFAC6" w14:textId="77777777" w:rsidR="00701953" w:rsidRDefault="00701953" w:rsidP="00CC3075">
      <w:pPr>
        <w:spacing w:line="360" w:lineRule="auto"/>
        <w:jc w:val="both"/>
        <w:rPr>
          <w:rFonts w:ascii="Times New Roman" w:hAnsi="Times New Roman" w:cs="Times New Roman"/>
          <w:b/>
        </w:rPr>
      </w:pPr>
    </w:p>
    <w:p w14:paraId="4160B083" w14:textId="512E13CD" w:rsidR="008D40FF" w:rsidRDefault="008D40FF" w:rsidP="00CC3075">
      <w:pPr>
        <w:spacing w:line="360" w:lineRule="auto"/>
        <w:jc w:val="both"/>
        <w:rPr>
          <w:rFonts w:ascii="Times New Roman" w:hAnsi="Times New Roman" w:cs="Times New Roman"/>
          <w:b/>
        </w:rPr>
      </w:pPr>
      <w:r>
        <w:rPr>
          <w:rFonts w:ascii="Times New Roman" w:hAnsi="Times New Roman" w:cs="Times New Roman"/>
          <w:b/>
        </w:rPr>
        <w:t>Theoretical Formulation</w:t>
      </w:r>
    </w:p>
    <w:p w14:paraId="6CB9A28E" w14:textId="289E1BB9" w:rsidR="008B5FFE" w:rsidRDefault="008B5FFE" w:rsidP="00CC3075">
      <w:pPr>
        <w:spacing w:line="360" w:lineRule="auto"/>
        <w:jc w:val="both"/>
        <w:rPr>
          <w:rFonts w:ascii="Times New Roman" w:hAnsi="Times New Roman" w:cs="Times New Roman"/>
        </w:rPr>
      </w:pPr>
      <w:r>
        <w:rPr>
          <w:rFonts w:ascii="Times New Roman" w:hAnsi="Times New Roman" w:cs="Times New Roman"/>
        </w:rPr>
        <w:t>Pressure Ratio</w:t>
      </w:r>
    </w:p>
    <w:p w14:paraId="356079D1" w14:textId="6FBA873F" w:rsidR="008D40FF" w:rsidRDefault="008D40FF" w:rsidP="00CC3075">
      <w:pPr>
        <w:spacing w:line="360" w:lineRule="auto"/>
        <w:jc w:val="both"/>
        <w:rPr>
          <w:rFonts w:ascii="Times New Roman" w:hAnsi="Times New Roman" w:cs="Times New Roman"/>
        </w:rPr>
      </w:pPr>
      <w:r>
        <w:rPr>
          <w:rFonts w:ascii="Times New Roman" w:hAnsi="Times New Roman" w:cs="Times New Roman"/>
        </w:rPr>
        <w:t>The Pressure Ratio of a compressor is defined as the ratio of outlet pressure to the inlet pressure of the compressor.</w:t>
      </w:r>
    </w:p>
    <w:p w14:paraId="1CC76069" w14:textId="5E7CFABF" w:rsidR="00F9013D" w:rsidRDefault="00F9013D" w:rsidP="00CC3075">
      <w:pPr>
        <w:spacing w:line="360" w:lineRule="auto"/>
        <w:jc w:val="both"/>
        <w:rPr>
          <w:rFonts w:ascii="Times New Roman" w:hAnsi="Times New Roman" w:cs="Times New Roman"/>
          <w:sz w:val="32"/>
          <w:szCs w:val="32"/>
        </w:rPr>
      </w:pPr>
      <w:r>
        <w:rPr>
          <w:rFonts w:ascii="Times New Roman" w:hAnsi="Times New Roman" w:cs="Times New Roman"/>
        </w:rPr>
        <w:t xml:space="preserve">Hence, Pressure ratio, </w:t>
      </w:r>
      <w:proofErr w:type="spellStart"/>
      <w:r w:rsidRPr="00FA1F96">
        <w:rPr>
          <w:rFonts w:ascii="Times New Roman" w:hAnsi="Times New Roman" w:cs="Times New Roman"/>
        </w:rPr>
        <w:t>P</w:t>
      </w:r>
      <w:r w:rsidRPr="00FA1F96">
        <w:rPr>
          <w:rFonts w:ascii="Times New Roman" w:hAnsi="Times New Roman" w:cs="Times New Roman"/>
          <w:vertAlign w:val="subscript"/>
        </w:rPr>
        <w:t>rc</w:t>
      </w:r>
      <w:proofErr w:type="spellEnd"/>
      <w:r>
        <w:rPr>
          <w:rFonts w:ascii="Times New Roman" w:hAnsi="Times New Roman" w:cs="Times New Roman"/>
        </w:rPr>
        <w:t xml:space="preserve"> = </w:t>
      </w:r>
      <m:oMath>
        <m:f>
          <m:fPr>
            <m:ctrlPr>
              <w:rPr>
                <w:rFonts w:ascii="Cambria Math" w:hAnsi="Cambria Math" w:cs="Times New Roman"/>
                <w:i/>
                <w:sz w:val="32"/>
                <w:szCs w:val="32"/>
              </w:rPr>
            </m:ctrlPr>
          </m:fPr>
          <m:num>
            <m:r>
              <m:rPr>
                <m:sty m:val="p"/>
              </m:rPr>
              <w:rPr>
                <w:rFonts w:ascii="Cambria Math" w:hAnsi="Cambria Math" w:cs="Times New Roman"/>
                <w:sz w:val="32"/>
                <w:szCs w:val="32"/>
              </w:rPr>
              <m:t>Compressor Exit Pressure</m:t>
            </m:r>
          </m:num>
          <m:den>
            <m:r>
              <m:rPr>
                <m:sty m:val="p"/>
              </m:rPr>
              <w:rPr>
                <w:rFonts w:ascii="Cambria Math" w:hAnsi="Cambria Math" w:cs="Times New Roman"/>
                <w:sz w:val="32"/>
                <w:szCs w:val="32"/>
              </w:rPr>
              <m:t>Compressor Inlet Pressure</m:t>
            </m:r>
          </m:den>
        </m:f>
      </m:oMath>
    </w:p>
    <w:p w14:paraId="36A7F15C" w14:textId="3C637513" w:rsidR="00582172" w:rsidRDefault="008B5FFE" w:rsidP="00CC3075">
      <w:pPr>
        <w:spacing w:line="360" w:lineRule="auto"/>
        <w:jc w:val="both"/>
        <w:rPr>
          <w:rFonts w:ascii="Times New Roman" w:hAnsi="Times New Roman" w:cs="Times New Roman"/>
        </w:rPr>
      </w:pPr>
      <w:r>
        <w:rPr>
          <w:rFonts w:ascii="Times New Roman" w:hAnsi="Times New Roman" w:cs="Times New Roman"/>
        </w:rPr>
        <w:t>M</w:t>
      </w:r>
      <w:r w:rsidR="00F04C77">
        <w:rPr>
          <w:rFonts w:ascii="Times New Roman" w:hAnsi="Times New Roman" w:cs="Times New Roman"/>
        </w:rPr>
        <w:t>ass flow rate</w:t>
      </w:r>
    </w:p>
    <w:p w14:paraId="57D4AA78" w14:textId="4BAD73CC" w:rsidR="008B5FFE" w:rsidRDefault="008B5FFE" w:rsidP="00CC3075">
      <w:pPr>
        <w:spacing w:line="360" w:lineRule="auto"/>
        <w:jc w:val="both"/>
        <w:rPr>
          <w:rFonts w:ascii="Times New Roman" w:hAnsi="Times New Roman" w:cs="Times New Roman"/>
        </w:rPr>
      </w:pPr>
      <w:r>
        <w:rPr>
          <w:rFonts w:ascii="Times New Roman" w:hAnsi="Times New Roman" w:cs="Times New Roman"/>
        </w:rPr>
        <w:t>The mass flow rate through the compressor is done using the venturi. A schematic of the venturi is as under</w:t>
      </w:r>
    </w:p>
    <w:p w14:paraId="7E956323" w14:textId="7E509DB1" w:rsidR="008B5FFE" w:rsidRPr="008B5FFE" w:rsidRDefault="008B5FFE" w:rsidP="008B5FFE">
      <w:pPr>
        <w:spacing w:after="0"/>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A4B1C9D" wp14:editId="69AB9BA2">
            <wp:extent cx="4795520" cy="2353001"/>
            <wp:effectExtent l="0" t="0" r="5080" b="9525"/>
            <wp:docPr id="12" name="Picture 12" descr="http://upload.wikimedia.org/wikipedia/commons/thumb/5/54/Venturifixed2.PNG/300px-Venturifix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4/Venturifixed2.PNG/300px-Venturifix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708" cy="2353584"/>
                    </a:xfrm>
                    <a:prstGeom prst="rect">
                      <a:avLst/>
                    </a:prstGeom>
                    <a:noFill/>
                    <a:ln>
                      <a:noFill/>
                    </a:ln>
                  </pic:spPr>
                </pic:pic>
              </a:graphicData>
            </a:graphic>
          </wp:inline>
        </w:drawing>
      </w:r>
    </w:p>
    <w:p w14:paraId="7A69E61A" w14:textId="77777777" w:rsidR="008B5FFE" w:rsidRDefault="008B5FFE" w:rsidP="00CC3075">
      <w:pPr>
        <w:spacing w:line="360" w:lineRule="auto"/>
        <w:jc w:val="both"/>
        <w:rPr>
          <w:rFonts w:ascii="Times New Roman" w:hAnsi="Times New Roman" w:cs="Times New Roman"/>
        </w:rPr>
      </w:pPr>
    </w:p>
    <w:p w14:paraId="5519234E" w14:textId="2AA1BB5C" w:rsidR="001E334E" w:rsidRDefault="001E334E" w:rsidP="001E334E">
      <w:pPr>
        <w:spacing w:line="360" w:lineRule="auto"/>
        <w:jc w:val="center"/>
        <w:rPr>
          <w:rFonts w:ascii="Times New Roman" w:hAnsi="Times New Roman" w:cs="Times New Roman"/>
        </w:rPr>
      </w:pPr>
      <w:r>
        <w:rPr>
          <w:rFonts w:ascii="Times New Roman" w:hAnsi="Times New Roman" w:cs="Times New Roman"/>
        </w:rPr>
        <w:t>Fig. 1 – Schematic diagram of a venturi</w:t>
      </w:r>
    </w:p>
    <w:p w14:paraId="4DCB4C09" w14:textId="12862FEF" w:rsidR="00F04C77" w:rsidRDefault="00F04C77" w:rsidP="00CC3075">
      <w:pPr>
        <w:spacing w:line="360" w:lineRule="auto"/>
        <w:jc w:val="both"/>
        <w:rPr>
          <w:rFonts w:ascii="Times New Roman" w:hAnsi="Times New Roman" w:cs="Times New Roman"/>
        </w:rPr>
      </w:pPr>
      <w:r>
        <w:rPr>
          <w:rFonts w:ascii="Times New Roman" w:hAnsi="Times New Roman" w:cs="Times New Roman"/>
        </w:rPr>
        <w:lastRenderedPageBreak/>
        <w:t>The determination of mass flow rate through the compressor makes use of the assumption</w:t>
      </w:r>
      <w:r w:rsidR="008B5FFE">
        <w:rPr>
          <w:rFonts w:ascii="Times New Roman" w:hAnsi="Times New Roman" w:cs="Times New Roman"/>
        </w:rPr>
        <w:t>,</w:t>
      </w:r>
      <w:r>
        <w:rPr>
          <w:rFonts w:ascii="Times New Roman" w:hAnsi="Times New Roman" w:cs="Times New Roman"/>
        </w:rPr>
        <w:t xml:space="preserve"> that the flow is not only subsonic but incompressible as well. This is allowed as the maximum blade tip velocities are of the order of 50 m/s (corresponding to M &lt; 0.2 for ambient conditions) and the compressor sucks in air from the ambient, which is practically at rest (i.e. Inlet velocity, U ≈ 0 m/s)</w:t>
      </w:r>
    </w:p>
    <w:p w14:paraId="4BD177E4" w14:textId="695CD08C" w:rsidR="008B5FFE" w:rsidRDefault="008B5FFE" w:rsidP="00CC3075">
      <w:pPr>
        <w:spacing w:line="360" w:lineRule="auto"/>
        <w:jc w:val="both"/>
        <w:rPr>
          <w:rFonts w:ascii="Times New Roman" w:hAnsi="Times New Roman" w:cs="Times New Roman"/>
        </w:rPr>
      </w:pPr>
      <w:r>
        <w:rPr>
          <w:rFonts w:ascii="Times New Roman" w:hAnsi="Times New Roman" w:cs="Times New Roman"/>
        </w:rPr>
        <w:t>The expression for the mass flow rates is determined from the continuity and momentum equations as follows</w:t>
      </w:r>
    </w:p>
    <w:p w14:paraId="28B96FB7" w14:textId="77747425" w:rsidR="008B5FFE" w:rsidRDefault="008B5FFE" w:rsidP="00CC3075">
      <w:pPr>
        <w:spacing w:line="360" w:lineRule="auto"/>
        <w:jc w:val="both"/>
        <w:rPr>
          <w:rFonts w:ascii="Times New Roman" w:hAnsi="Times New Roman" w:cs="Times New Roman"/>
        </w:rPr>
      </w:pPr>
      <w:r>
        <w:rPr>
          <w:rFonts w:ascii="Times New Roman" w:hAnsi="Times New Roman" w:cs="Times New Roman"/>
        </w:rPr>
        <w:t>Given a volume flow rate, Q, we have, the continuity (dropping the density term as it is constant for incompressible flow) and momentum (Bernoulli equation) equations as under</w:t>
      </w:r>
    </w:p>
    <w:p w14:paraId="21B89259" w14:textId="77777777" w:rsidR="008B5FFE" w:rsidRDefault="008B5FFE" w:rsidP="008B5FFE">
      <w:pPr>
        <w:spacing w:after="0"/>
        <w:rPr>
          <w:rFonts w:ascii="Helvetica" w:eastAsia="Times New Roman" w:hAnsi="Helvetica" w:cs="Times New Roman"/>
          <w:color w:val="000000"/>
          <w:sz w:val="20"/>
          <w:szCs w:val="20"/>
          <w:lang w:eastAsia="en-US"/>
        </w:rPr>
      </w:pPr>
      <w:r>
        <w:rPr>
          <w:rFonts w:ascii="Helvetica" w:eastAsia="Times New Roman" w:hAnsi="Helvetica" w:cs="Times New Roman"/>
          <w:noProof/>
          <w:color w:val="000000"/>
          <w:sz w:val="20"/>
          <w:szCs w:val="20"/>
          <w:lang w:eastAsia="en-US"/>
        </w:rPr>
        <w:drawing>
          <wp:inline distT="0" distB="0" distL="0" distR="0" wp14:anchorId="4A70C598" wp14:editId="7E363EB6">
            <wp:extent cx="2357120" cy="762000"/>
            <wp:effectExtent l="0" t="0" r="5080" b="0"/>
            <wp:docPr id="9" name="Picture 3" descr=" \begin{cases}&#10; Q = v_1A_1 = v_2A_2\\&#10; p_1 - p_2 = \frac{\rho}{2}(v_2^2 - v_1^2)&#10; \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egin{cases}&#10; Q = v_1A_1 = v_2A_2\\&#10; p_1 - p_2 = \frac{\rho}{2}(v_2^2 - v_1^2)&#10; \end{case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120" cy="762000"/>
                    </a:xfrm>
                    <a:prstGeom prst="rect">
                      <a:avLst/>
                    </a:prstGeom>
                    <a:noFill/>
                    <a:ln>
                      <a:noFill/>
                    </a:ln>
                  </pic:spPr>
                </pic:pic>
              </a:graphicData>
            </a:graphic>
          </wp:inline>
        </w:drawing>
      </w:r>
      <w:r w:rsidRPr="008B5FFE">
        <w:rPr>
          <w:rFonts w:ascii="Helvetica" w:eastAsia="Times New Roman" w:hAnsi="Helvetica" w:cs="Times New Roman"/>
          <w:color w:val="000000"/>
          <w:sz w:val="20"/>
          <w:szCs w:val="20"/>
          <w:lang w:eastAsia="en-US"/>
        </w:rPr>
        <w:t> </w:t>
      </w:r>
    </w:p>
    <w:p w14:paraId="69A8A481" w14:textId="77777777" w:rsidR="008B5FFE" w:rsidRDefault="008B5FFE" w:rsidP="008B5FFE">
      <w:pPr>
        <w:spacing w:after="0"/>
        <w:rPr>
          <w:rFonts w:ascii="Helvetica" w:eastAsia="Times New Roman" w:hAnsi="Helvetica" w:cs="Times New Roman"/>
          <w:color w:val="000000"/>
          <w:sz w:val="20"/>
          <w:szCs w:val="20"/>
          <w:lang w:eastAsia="en-US"/>
        </w:rPr>
      </w:pPr>
    </w:p>
    <w:p w14:paraId="05BBD8A9" w14:textId="7BA450A9" w:rsidR="008B5FFE" w:rsidRDefault="008B5FFE" w:rsidP="008B5FFE">
      <w:pPr>
        <w:spacing w:after="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Simplifying we have</w:t>
      </w:r>
      <w:r w:rsidR="00306FED">
        <w:rPr>
          <w:rFonts w:ascii="Times New Roman" w:eastAsia="Times New Roman" w:hAnsi="Times New Roman" w:cs="Times New Roman"/>
          <w:color w:val="000000"/>
          <w:lang w:eastAsia="en-US"/>
        </w:rPr>
        <w:t>,</w:t>
      </w:r>
    </w:p>
    <w:p w14:paraId="027C7515" w14:textId="77777777" w:rsidR="00306FED" w:rsidRPr="008B5FFE" w:rsidRDefault="00306FED" w:rsidP="008B5FFE">
      <w:pPr>
        <w:spacing w:after="0"/>
        <w:rPr>
          <w:rFonts w:ascii="Times New Roman" w:eastAsia="Times New Roman" w:hAnsi="Times New Roman" w:cs="Times New Roman"/>
          <w:color w:val="000000"/>
          <w:lang w:eastAsia="en-US"/>
        </w:rPr>
      </w:pPr>
    </w:p>
    <w:p w14:paraId="64FAA620" w14:textId="7E8941DC" w:rsidR="008B5FFE" w:rsidRPr="008B5FFE" w:rsidRDefault="008B5FFE" w:rsidP="008B5FFE">
      <w:pPr>
        <w:spacing w:after="0"/>
        <w:rPr>
          <w:rFonts w:ascii="Helvetica" w:eastAsia="Times New Roman" w:hAnsi="Helvetica" w:cs="Times New Roman"/>
          <w:color w:val="000000"/>
          <w:sz w:val="20"/>
          <w:szCs w:val="20"/>
          <w:lang w:eastAsia="en-US"/>
        </w:rPr>
      </w:pPr>
      <w:r w:rsidRPr="008B5FFE">
        <w:rPr>
          <w:rFonts w:ascii="Helvetica" w:eastAsia="Times New Roman" w:hAnsi="Helvetica" w:cs="Times New Roman"/>
          <w:color w:val="000000"/>
          <w:sz w:val="20"/>
          <w:szCs w:val="20"/>
          <w:lang w:eastAsia="en-US"/>
        </w:rPr>
        <w:t> </w:t>
      </w:r>
      <w:r>
        <w:rPr>
          <w:rFonts w:ascii="Helvetica" w:eastAsia="Times New Roman" w:hAnsi="Helvetica" w:cs="Times New Roman"/>
          <w:noProof/>
          <w:color w:val="000000"/>
          <w:sz w:val="20"/>
          <w:szCs w:val="20"/>
          <w:lang w:eastAsia="en-US"/>
        </w:rPr>
        <w:drawing>
          <wp:inline distT="0" distB="0" distL="0" distR="0" wp14:anchorId="63592DC9" wp14:editId="0E1F6B3A">
            <wp:extent cx="5080000" cy="883920"/>
            <wp:effectExtent l="0" t="0" r="0" b="5080"/>
            <wp:docPr id="8" name="Picture 4" descr=" Q =&#10;A_1\sqrt{\frac{2\left(p_1 - p_2\right)}{\rho\left(\left(\frac{A_1}{A_2}\right)^2-1\right)}} =&#10;A_2\sqrt{\frac{2\left(p_1 - p_2\right)}{\rho\left(1-\left(\frac{A_2}{A_1}\right)^2\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Q =&#10;A_1\sqrt{\frac{2\left(p_1 - p_2\right)}{\rho\left(\left(\frac{A_1}{A_2}\right)^2-1\right)}} =&#10;A_2\sqrt{\frac{2\left(p_1 - p_2\right)}{\rho\left(1-\left(\frac{A_2}{A_1}\right)^2\right)}}&#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883920"/>
                    </a:xfrm>
                    <a:prstGeom prst="rect">
                      <a:avLst/>
                    </a:prstGeom>
                    <a:noFill/>
                    <a:ln>
                      <a:noFill/>
                    </a:ln>
                  </pic:spPr>
                </pic:pic>
              </a:graphicData>
            </a:graphic>
          </wp:inline>
        </w:drawing>
      </w:r>
      <w:r w:rsidRPr="008B5FFE">
        <w:rPr>
          <w:rFonts w:ascii="Helvetica" w:eastAsia="Times New Roman" w:hAnsi="Helvetica" w:cs="Times New Roman"/>
          <w:color w:val="000000"/>
          <w:sz w:val="20"/>
          <w:szCs w:val="20"/>
          <w:lang w:eastAsia="en-US"/>
        </w:rPr>
        <w:t> </w:t>
      </w:r>
    </w:p>
    <w:p w14:paraId="72B0A408" w14:textId="38A73A83" w:rsidR="008B5FFE" w:rsidRDefault="008B5FFE" w:rsidP="00CC3075">
      <w:pPr>
        <w:spacing w:line="360" w:lineRule="auto"/>
        <w:jc w:val="both"/>
        <w:rPr>
          <w:rFonts w:ascii="Times New Roman" w:hAnsi="Times New Roman" w:cs="Times New Roman"/>
        </w:rPr>
      </w:pPr>
      <w:r>
        <w:rPr>
          <w:rFonts w:ascii="Times New Roman" w:hAnsi="Times New Roman" w:cs="Times New Roman"/>
        </w:rPr>
        <w:t>Assuming circular cross-section, the area ratio in the above formulae can be replaced by the square of the ratio of diameters</w:t>
      </w:r>
      <w:r w:rsidR="00306FED">
        <w:rPr>
          <w:rFonts w:ascii="Times New Roman" w:hAnsi="Times New Roman" w:cs="Times New Roman"/>
        </w:rPr>
        <w:t>.</w:t>
      </w:r>
    </w:p>
    <w:p w14:paraId="69B75FC7" w14:textId="01694F13" w:rsidR="00306FED" w:rsidRDefault="00306FED" w:rsidP="00CC3075">
      <w:pPr>
        <w:spacing w:line="360" w:lineRule="auto"/>
        <w:jc w:val="both"/>
        <w:rPr>
          <w:rFonts w:ascii="Times New Roman" w:hAnsi="Times New Roman" w:cs="Times New Roman"/>
        </w:rPr>
      </w:pPr>
      <w:r>
        <w:rPr>
          <w:rFonts w:ascii="Times New Roman" w:hAnsi="Times New Roman" w:cs="Times New Roman"/>
        </w:rPr>
        <w:t>For the venturi used</w:t>
      </w:r>
    </w:p>
    <w:p w14:paraId="7584C43D" w14:textId="22F6D52F" w:rsidR="00306FED" w:rsidRDefault="00306FED" w:rsidP="00CC3075">
      <w:pPr>
        <w:spacing w:line="360" w:lineRule="auto"/>
        <w:jc w:val="both"/>
        <w:rPr>
          <w:rFonts w:ascii="Times New Roman" w:hAnsi="Times New Roman" w:cs="Times New Roman"/>
        </w:rPr>
      </w:pPr>
      <w:r>
        <w:rPr>
          <w:rFonts w:ascii="Times New Roman" w:hAnsi="Times New Roman" w:cs="Times New Roman"/>
        </w:rPr>
        <w:t>D</w:t>
      </w:r>
      <w:r w:rsidRPr="002A0E2E">
        <w:rPr>
          <w:rFonts w:ascii="Times New Roman" w:hAnsi="Times New Roman" w:cs="Times New Roman"/>
          <w:vertAlign w:val="subscript"/>
        </w:rPr>
        <w:t>1</w:t>
      </w:r>
      <w:r>
        <w:rPr>
          <w:rFonts w:ascii="Times New Roman" w:hAnsi="Times New Roman" w:cs="Times New Roman"/>
        </w:rPr>
        <w:t xml:space="preserve"> = </w:t>
      </w:r>
      <w:r w:rsidR="002A0E2E">
        <w:rPr>
          <w:rFonts w:ascii="Times New Roman" w:hAnsi="Times New Roman" w:cs="Times New Roman"/>
        </w:rPr>
        <w:t xml:space="preserve">14 </w:t>
      </w:r>
      <w:r>
        <w:rPr>
          <w:rFonts w:ascii="Times New Roman" w:hAnsi="Times New Roman" w:cs="Times New Roman"/>
        </w:rPr>
        <w:t>inches</w:t>
      </w:r>
    </w:p>
    <w:p w14:paraId="400B4992" w14:textId="725D2996" w:rsidR="00306FED" w:rsidRDefault="00306FED" w:rsidP="00CC3075">
      <w:pPr>
        <w:spacing w:line="360" w:lineRule="auto"/>
        <w:jc w:val="both"/>
        <w:rPr>
          <w:rFonts w:ascii="Times New Roman" w:hAnsi="Times New Roman" w:cs="Times New Roman"/>
        </w:rPr>
      </w:pPr>
      <w:r>
        <w:rPr>
          <w:rFonts w:ascii="Times New Roman" w:hAnsi="Times New Roman" w:cs="Times New Roman"/>
        </w:rPr>
        <w:t>D</w:t>
      </w:r>
      <w:r w:rsidRPr="002A0E2E">
        <w:rPr>
          <w:rFonts w:ascii="Times New Roman" w:hAnsi="Times New Roman" w:cs="Times New Roman"/>
          <w:vertAlign w:val="subscript"/>
        </w:rPr>
        <w:t>2</w:t>
      </w:r>
      <w:r>
        <w:rPr>
          <w:rFonts w:ascii="Times New Roman" w:hAnsi="Times New Roman" w:cs="Times New Roman"/>
        </w:rPr>
        <w:t xml:space="preserve"> = </w:t>
      </w:r>
      <w:r w:rsidR="002A0E2E">
        <w:rPr>
          <w:rFonts w:ascii="Times New Roman" w:hAnsi="Times New Roman" w:cs="Times New Roman"/>
        </w:rPr>
        <w:t xml:space="preserve">8.5 </w:t>
      </w:r>
      <w:r>
        <w:rPr>
          <w:rFonts w:ascii="Times New Roman" w:hAnsi="Times New Roman" w:cs="Times New Roman"/>
        </w:rPr>
        <w:t>inches</w:t>
      </w:r>
    </w:p>
    <w:p w14:paraId="29FBB6F9" w14:textId="7A433C61" w:rsidR="00306FED" w:rsidRDefault="002A0E2E" w:rsidP="00CC3075">
      <w:pPr>
        <w:spacing w:line="360" w:lineRule="auto"/>
        <w:jc w:val="both"/>
        <w:rPr>
          <w:rFonts w:ascii="Times New Roman" w:hAnsi="Times New Roman" w:cs="Times New Roman"/>
          <w:bCs/>
        </w:rPr>
      </w:pPr>
      <w:r>
        <w:rPr>
          <w:rFonts w:ascii="Times New Roman" w:hAnsi="Times New Roman" w:cs="Times New Roman"/>
        </w:rPr>
        <w:t xml:space="preserve">Density of air, </w:t>
      </w:r>
      <w:r w:rsidRPr="002A0E2E">
        <w:rPr>
          <w:rFonts w:ascii="Times New Roman" w:hAnsi="Times New Roman" w:cs="Times New Roman"/>
          <w:bCs/>
        </w:rPr>
        <w:t>ρ</w:t>
      </w:r>
      <w:r>
        <w:rPr>
          <w:rFonts w:ascii="Times New Roman" w:hAnsi="Times New Roman" w:cs="Times New Roman"/>
          <w:bCs/>
        </w:rPr>
        <w:t xml:space="preserve"> = 1.2 kg/m</w:t>
      </w:r>
      <w:r w:rsidRPr="002A0E2E">
        <w:rPr>
          <w:rFonts w:ascii="Times New Roman" w:hAnsi="Times New Roman" w:cs="Times New Roman"/>
          <w:bCs/>
          <w:vertAlign w:val="superscript"/>
        </w:rPr>
        <w:t>3</w:t>
      </w:r>
    </w:p>
    <w:p w14:paraId="0070566C" w14:textId="643C34F1" w:rsidR="002A0E2E" w:rsidRDefault="002A0E2E" w:rsidP="00B8547D">
      <w:pPr>
        <w:spacing w:line="360" w:lineRule="auto"/>
        <w:jc w:val="both"/>
        <w:rPr>
          <w:rFonts w:ascii="Times New Roman" w:hAnsi="Times New Roman" w:cs="Times New Roman"/>
          <w:bCs/>
        </w:rPr>
      </w:pPr>
      <w:r>
        <w:rPr>
          <w:rFonts w:ascii="Times New Roman" w:hAnsi="Times New Roman" w:cs="Times New Roman"/>
          <w:bCs/>
        </w:rPr>
        <w:t xml:space="preserve">Hence, Q = </w:t>
      </w:r>
      <w:r w:rsidR="00B70D09">
        <w:rPr>
          <w:rFonts w:ascii="Times New Roman" w:hAnsi="Times New Roman" w:cs="Times New Roman"/>
          <w:bCs/>
        </w:rPr>
        <w:t>0.05084</w:t>
      </w:r>
      <w:r w:rsidR="00B8547D">
        <w:rPr>
          <w:rFonts w:ascii="Times New Roman" w:hAnsi="Times New Roman" w:cs="Times New Roman"/>
          <w:bCs/>
        </w:rPr>
        <w:t xml:space="preserve">32 * </w:t>
      </w:r>
      <m:oMath>
        <m:rad>
          <m:radPr>
            <m:degHide m:val="1"/>
            <m:ctrlPr>
              <w:rPr>
                <w:rFonts w:ascii="Cambria Math" w:hAnsi="Cambria Math" w:cs="Times New Roman"/>
                <w:bCs/>
                <w:i/>
              </w:rPr>
            </m:ctrlPr>
          </m:radPr>
          <m:deg/>
          <m:e>
            <m:r>
              <m:rPr>
                <m:sty m:val="p"/>
              </m:rPr>
              <w:rPr>
                <w:rFonts w:ascii="Cambria Math" w:hAnsi="Cambria Math" w:cs="Times New Roman"/>
              </w:rPr>
              <m:t>∆P</m:t>
            </m:r>
          </m:e>
        </m:rad>
      </m:oMath>
      <w:r w:rsidR="00B8547D">
        <w:rPr>
          <w:rFonts w:ascii="Times New Roman" w:hAnsi="Times New Roman" w:cs="Times New Roman"/>
          <w:bCs/>
        </w:rPr>
        <w:t>, where ∆P is the pressure drop across the venturi</w:t>
      </w:r>
    </w:p>
    <w:p w14:paraId="361B2B69" w14:textId="375CE1C5" w:rsidR="002253EB" w:rsidRDefault="002253EB" w:rsidP="00B8547D">
      <w:pPr>
        <w:spacing w:line="360" w:lineRule="auto"/>
        <w:jc w:val="both"/>
        <w:rPr>
          <w:rFonts w:ascii="Times New Roman" w:hAnsi="Times New Roman" w:cs="Times New Roman"/>
          <w:bCs/>
        </w:rPr>
      </w:pPr>
      <w:r>
        <w:rPr>
          <w:rFonts w:ascii="Times New Roman" w:hAnsi="Times New Roman" w:cs="Times New Roman"/>
          <w:bCs/>
        </w:rPr>
        <w:t xml:space="preserve">So, Mass flow rate, m = </w:t>
      </w:r>
      <w:r w:rsidRPr="002A0E2E">
        <w:rPr>
          <w:rFonts w:ascii="Times New Roman" w:hAnsi="Times New Roman" w:cs="Times New Roman"/>
          <w:bCs/>
        </w:rPr>
        <w:t>ρ</w:t>
      </w:r>
      <w:r>
        <w:rPr>
          <w:rFonts w:ascii="Times New Roman" w:hAnsi="Times New Roman" w:cs="Times New Roman"/>
          <w:bCs/>
        </w:rPr>
        <w:t xml:space="preserve">*Q = </w:t>
      </w:r>
      <w:r w:rsidR="00B70D09">
        <w:rPr>
          <w:rFonts w:ascii="Times New Roman" w:hAnsi="Times New Roman" w:cs="Times New Roman"/>
          <w:bCs/>
        </w:rPr>
        <w:t>0.061012</w:t>
      </w:r>
      <w:r>
        <w:rPr>
          <w:rFonts w:ascii="Times New Roman" w:hAnsi="Times New Roman" w:cs="Times New Roman"/>
          <w:bCs/>
        </w:rPr>
        <w:t xml:space="preserve"> * </w:t>
      </w:r>
      <m:oMath>
        <m:rad>
          <m:radPr>
            <m:degHide m:val="1"/>
            <m:ctrlPr>
              <w:rPr>
                <w:rFonts w:ascii="Cambria Math" w:hAnsi="Cambria Math" w:cs="Times New Roman"/>
                <w:bCs/>
                <w:i/>
              </w:rPr>
            </m:ctrlPr>
          </m:radPr>
          <m:deg/>
          <m:e>
            <m:r>
              <m:rPr>
                <m:sty m:val="p"/>
              </m:rPr>
              <w:rPr>
                <w:rFonts w:ascii="Cambria Math" w:hAnsi="Cambria Math" w:cs="Times New Roman"/>
              </w:rPr>
              <m:t>∆P</m:t>
            </m:r>
          </m:e>
        </m:rad>
      </m:oMath>
    </w:p>
    <w:p w14:paraId="0BBE11D9" w14:textId="77777777" w:rsidR="00B8547D" w:rsidRDefault="00B8547D" w:rsidP="00B8547D">
      <w:pPr>
        <w:spacing w:line="360" w:lineRule="auto"/>
        <w:jc w:val="both"/>
        <w:rPr>
          <w:rFonts w:ascii="Times New Roman" w:hAnsi="Times New Roman" w:cs="Times New Roman"/>
        </w:rPr>
      </w:pPr>
    </w:p>
    <w:p w14:paraId="486B3F3C" w14:textId="77777777" w:rsidR="00B70D09" w:rsidRPr="002A0E2E" w:rsidRDefault="00B70D09" w:rsidP="00B8547D">
      <w:pPr>
        <w:spacing w:line="360" w:lineRule="auto"/>
        <w:jc w:val="both"/>
        <w:rPr>
          <w:rFonts w:ascii="Times New Roman" w:hAnsi="Times New Roman" w:cs="Times New Roman"/>
        </w:rPr>
      </w:pPr>
    </w:p>
    <w:p w14:paraId="06A6B1CD" w14:textId="76D08D91" w:rsidR="005B0A04" w:rsidRPr="00FA1F96" w:rsidRDefault="005B0A04" w:rsidP="00CC3075">
      <w:pPr>
        <w:spacing w:line="360" w:lineRule="auto"/>
        <w:jc w:val="both"/>
        <w:rPr>
          <w:rFonts w:ascii="Times New Roman" w:hAnsi="Times New Roman" w:cs="Times New Roman"/>
          <w:b/>
        </w:rPr>
      </w:pPr>
      <w:r w:rsidRPr="00FA1F96">
        <w:rPr>
          <w:rFonts w:ascii="Times New Roman" w:hAnsi="Times New Roman" w:cs="Times New Roman"/>
          <w:b/>
        </w:rPr>
        <w:lastRenderedPageBreak/>
        <w:t>Work Done</w:t>
      </w:r>
      <w:r w:rsidR="0040628D">
        <w:rPr>
          <w:rFonts w:ascii="Times New Roman" w:hAnsi="Times New Roman" w:cs="Times New Roman"/>
          <w:b/>
        </w:rPr>
        <w:t xml:space="preserve"> – Stage 1</w:t>
      </w:r>
    </w:p>
    <w:p w14:paraId="46122D78" w14:textId="7CC8D2DA" w:rsidR="00A7483F" w:rsidRDefault="00A7483F" w:rsidP="00CC3075">
      <w:pPr>
        <w:spacing w:line="360" w:lineRule="auto"/>
        <w:jc w:val="both"/>
        <w:rPr>
          <w:rFonts w:ascii="Times New Roman" w:hAnsi="Times New Roman" w:cs="Times New Roman"/>
        </w:rPr>
      </w:pPr>
      <w:proofErr w:type="gramStart"/>
      <w:r>
        <w:rPr>
          <w:rFonts w:ascii="Times New Roman" w:hAnsi="Times New Roman" w:cs="Times New Roman"/>
        </w:rPr>
        <w:t>A Virtual</w:t>
      </w:r>
      <w:proofErr w:type="gramEnd"/>
      <w:r>
        <w:rPr>
          <w:rFonts w:ascii="Times New Roman" w:hAnsi="Times New Roman" w:cs="Times New Roman"/>
        </w:rPr>
        <w:t xml:space="preserve"> Instrumentation on LABIEW was used to record data. The da</w:t>
      </w:r>
      <w:r w:rsidR="008D40FF">
        <w:rPr>
          <w:rFonts w:ascii="Times New Roman" w:hAnsi="Times New Roman" w:cs="Times New Roman"/>
        </w:rPr>
        <w:t>ta (voltage reading)</w:t>
      </w:r>
      <w:r w:rsidR="008758B4">
        <w:rPr>
          <w:rFonts w:ascii="Times New Roman" w:hAnsi="Times New Roman" w:cs="Times New Roman"/>
        </w:rPr>
        <w:t xml:space="preserve"> was recorded at the rate of 1024 samples per </w:t>
      </w:r>
      <w:r w:rsidR="008D40FF">
        <w:rPr>
          <w:rFonts w:ascii="Times New Roman" w:hAnsi="Times New Roman" w:cs="Times New Roman"/>
        </w:rPr>
        <w:t>second for a p</w:t>
      </w:r>
      <w:r w:rsidR="008758B4">
        <w:rPr>
          <w:rFonts w:ascii="Times New Roman" w:hAnsi="Times New Roman" w:cs="Times New Roman"/>
        </w:rPr>
        <w:t>eriod of 5 seconds. Hence over 6000</w:t>
      </w:r>
      <w:r w:rsidR="008D40FF">
        <w:rPr>
          <w:rFonts w:ascii="Times New Roman" w:hAnsi="Times New Roman" w:cs="Times New Roman"/>
        </w:rPr>
        <w:t xml:space="preserve"> values of voltage were recorded for each reading.</w:t>
      </w:r>
    </w:p>
    <w:p w14:paraId="43FFC35D" w14:textId="491F2F7C" w:rsidR="005B0A04" w:rsidRPr="00FA1F96" w:rsidRDefault="005B0A04" w:rsidP="00CC3075">
      <w:pPr>
        <w:spacing w:line="360" w:lineRule="auto"/>
        <w:jc w:val="both"/>
        <w:rPr>
          <w:rFonts w:ascii="Times New Roman" w:hAnsi="Times New Roman" w:cs="Times New Roman"/>
        </w:rPr>
      </w:pPr>
      <w:r w:rsidRPr="00FA1F96">
        <w:rPr>
          <w:rFonts w:ascii="Times New Roman" w:hAnsi="Times New Roman" w:cs="Times New Roman"/>
        </w:rPr>
        <w:t>The torque sensor was calibrated by providing torque using slotted weights.</w:t>
      </w:r>
      <w:r w:rsidR="00C87AD4" w:rsidRPr="00FA1F96">
        <w:rPr>
          <w:rFonts w:ascii="Times New Roman" w:hAnsi="Times New Roman" w:cs="Times New Roman"/>
        </w:rPr>
        <w:t xml:space="preserve"> The calibration plot of voltage of torque v/s voltage was obtained as given in Fig. 1.</w:t>
      </w:r>
    </w:p>
    <w:p w14:paraId="553FF55A" w14:textId="52CF69D4" w:rsidR="005B0A04" w:rsidRPr="00FA1F96" w:rsidRDefault="005B0A04" w:rsidP="00CC3075">
      <w:pPr>
        <w:spacing w:line="360" w:lineRule="auto"/>
        <w:jc w:val="both"/>
        <w:rPr>
          <w:rFonts w:ascii="Times New Roman" w:hAnsi="Times New Roman" w:cs="Times New Roman"/>
        </w:rPr>
      </w:pPr>
      <w:r w:rsidRPr="00FA1F96">
        <w:rPr>
          <w:rFonts w:ascii="Times New Roman" w:hAnsi="Times New Roman" w:cs="Times New Roman"/>
          <w:noProof/>
          <w:lang w:eastAsia="en-US"/>
        </w:rPr>
        <w:drawing>
          <wp:inline distT="0" distB="0" distL="0" distR="0" wp14:anchorId="7A1BBB16" wp14:editId="607AFB0B">
            <wp:extent cx="5709920" cy="3657600"/>
            <wp:effectExtent l="0" t="0" r="3048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DACBBF" w14:textId="4E078BFE" w:rsidR="00C87AD4" w:rsidRPr="00FA1F96" w:rsidRDefault="001E334E" w:rsidP="00CC3075">
      <w:pPr>
        <w:spacing w:line="360" w:lineRule="auto"/>
        <w:jc w:val="center"/>
        <w:rPr>
          <w:rFonts w:ascii="Times New Roman" w:hAnsi="Times New Roman" w:cs="Times New Roman"/>
        </w:rPr>
      </w:pPr>
      <w:r>
        <w:rPr>
          <w:rFonts w:ascii="Times New Roman" w:hAnsi="Times New Roman" w:cs="Times New Roman"/>
        </w:rPr>
        <w:t>Fig. 2</w:t>
      </w:r>
      <w:r w:rsidR="00C87AD4" w:rsidRPr="00FA1F96">
        <w:rPr>
          <w:rFonts w:ascii="Times New Roman" w:hAnsi="Times New Roman" w:cs="Times New Roman"/>
        </w:rPr>
        <w:t xml:space="preserve"> – Torque Calibration Plot</w:t>
      </w:r>
    </w:p>
    <w:p w14:paraId="47C73CDF" w14:textId="6B6383DB" w:rsidR="00C87AD4" w:rsidRPr="00FA1F96" w:rsidRDefault="00EB001A" w:rsidP="00CC3075">
      <w:pPr>
        <w:spacing w:line="360" w:lineRule="auto"/>
        <w:jc w:val="both"/>
        <w:rPr>
          <w:rFonts w:ascii="Times New Roman" w:hAnsi="Times New Roman" w:cs="Times New Roman"/>
        </w:rPr>
      </w:pPr>
      <w:r w:rsidRPr="00FA1F96">
        <w:rPr>
          <w:rFonts w:ascii="Times New Roman" w:hAnsi="Times New Roman" w:cs="Times New Roman"/>
        </w:rPr>
        <w:t>Next, the variation of pressure with rpm was obtained for fully open (maximum mass flow rate) and fully closed (zero mass flow rate) configurations at six different ports, viz.</w:t>
      </w:r>
    </w:p>
    <w:p w14:paraId="0BF5AFBC" w14:textId="71F85770"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Compressor Inlet</w:t>
      </w:r>
    </w:p>
    <w:p w14:paraId="63C64A1D" w14:textId="210ABA21"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After 1</w:t>
      </w:r>
      <w:r w:rsidRPr="00FA1F96">
        <w:rPr>
          <w:rFonts w:ascii="Times New Roman" w:hAnsi="Times New Roman" w:cs="Times New Roman"/>
          <w:vertAlign w:val="superscript"/>
        </w:rPr>
        <w:t>st</w:t>
      </w:r>
      <w:r w:rsidRPr="00FA1F96">
        <w:rPr>
          <w:rFonts w:ascii="Times New Roman" w:hAnsi="Times New Roman" w:cs="Times New Roman"/>
        </w:rPr>
        <w:t xml:space="preserve"> stage</w:t>
      </w:r>
    </w:p>
    <w:p w14:paraId="7D96E637" w14:textId="31DAA0DE"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Before 2</w:t>
      </w:r>
      <w:r w:rsidRPr="00FA1F96">
        <w:rPr>
          <w:rFonts w:ascii="Times New Roman" w:hAnsi="Times New Roman" w:cs="Times New Roman"/>
          <w:vertAlign w:val="superscript"/>
        </w:rPr>
        <w:t>nd</w:t>
      </w:r>
      <w:r w:rsidRPr="00FA1F96">
        <w:rPr>
          <w:rFonts w:ascii="Times New Roman" w:hAnsi="Times New Roman" w:cs="Times New Roman"/>
        </w:rPr>
        <w:t xml:space="preserve"> stage</w:t>
      </w:r>
    </w:p>
    <w:p w14:paraId="2B5A436F" w14:textId="6675C96C"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After 2</w:t>
      </w:r>
      <w:r w:rsidRPr="00FA1F96">
        <w:rPr>
          <w:rFonts w:ascii="Times New Roman" w:hAnsi="Times New Roman" w:cs="Times New Roman"/>
          <w:vertAlign w:val="superscript"/>
        </w:rPr>
        <w:t>nd</w:t>
      </w:r>
      <w:r w:rsidRPr="00FA1F96">
        <w:rPr>
          <w:rFonts w:ascii="Times New Roman" w:hAnsi="Times New Roman" w:cs="Times New Roman"/>
        </w:rPr>
        <w:t xml:space="preserve"> stage</w:t>
      </w:r>
    </w:p>
    <w:p w14:paraId="7E3C32CC" w14:textId="6722CE79"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 xml:space="preserve">Mouth of the </w:t>
      </w:r>
      <w:r w:rsidR="006C0562">
        <w:rPr>
          <w:rFonts w:ascii="Times New Roman" w:hAnsi="Times New Roman" w:cs="Times New Roman"/>
        </w:rPr>
        <w:t>venturi</w:t>
      </w:r>
    </w:p>
    <w:p w14:paraId="4FBD2440" w14:textId="6E32041B" w:rsidR="00EB001A" w:rsidRPr="00FA1F96" w:rsidRDefault="00EB001A" w:rsidP="00CC3075">
      <w:pPr>
        <w:pStyle w:val="ListParagraph"/>
        <w:numPr>
          <w:ilvl w:val="0"/>
          <w:numId w:val="2"/>
        </w:numPr>
        <w:spacing w:line="360" w:lineRule="auto"/>
        <w:jc w:val="both"/>
        <w:rPr>
          <w:rFonts w:ascii="Times New Roman" w:hAnsi="Times New Roman" w:cs="Times New Roman"/>
        </w:rPr>
      </w:pPr>
      <w:r w:rsidRPr="00FA1F96">
        <w:rPr>
          <w:rFonts w:ascii="Times New Roman" w:hAnsi="Times New Roman" w:cs="Times New Roman"/>
        </w:rPr>
        <w:t xml:space="preserve">Throat of the </w:t>
      </w:r>
      <w:r w:rsidR="006C0562">
        <w:rPr>
          <w:rFonts w:ascii="Times New Roman" w:hAnsi="Times New Roman" w:cs="Times New Roman"/>
        </w:rPr>
        <w:t>venturi</w:t>
      </w:r>
    </w:p>
    <w:p w14:paraId="082F7670" w14:textId="39A65486" w:rsidR="00EB001A" w:rsidRPr="00FA1F96" w:rsidRDefault="00EB001A" w:rsidP="00CC3075">
      <w:pPr>
        <w:spacing w:line="360" w:lineRule="auto"/>
        <w:jc w:val="both"/>
        <w:rPr>
          <w:rFonts w:ascii="Times New Roman" w:hAnsi="Times New Roman" w:cs="Times New Roman"/>
        </w:rPr>
      </w:pPr>
      <w:r w:rsidRPr="00FA1F96">
        <w:rPr>
          <w:rFonts w:ascii="Times New Roman" w:hAnsi="Times New Roman" w:cs="Times New Roman"/>
        </w:rPr>
        <w:lastRenderedPageBreak/>
        <w:t xml:space="preserve">The pressure variations </w:t>
      </w:r>
      <w:r w:rsidR="00126670" w:rsidRPr="00FA1F96">
        <w:rPr>
          <w:rFonts w:ascii="Times New Roman" w:hAnsi="Times New Roman" w:cs="Times New Roman"/>
        </w:rPr>
        <w:t xml:space="preserve">of ports 1-4 </w:t>
      </w:r>
      <w:r w:rsidRPr="00FA1F96">
        <w:rPr>
          <w:rFonts w:ascii="Times New Roman" w:hAnsi="Times New Roman" w:cs="Times New Roman"/>
        </w:rPr>
        <w:t>are found to be as follows</w:t>
      </w:r>
      <w:r w:rsidR="00126670" w:rsidRPr="00FA1F96">
        <w:rPr>
          <w:rFonts w:ascii="Times New Roman" w:hAnsi="Times New Roman" w:cs="Times New Roman"/>
        </w:rPr>
        <w:t xml:space="preserve"> (Atmospheric Pressure = 735 mm Hg = 98027 Pa)</w:t>
      </w:r>
    </w:p>
    <w:p w14:paraId="1924F90C" w14:textId="7EABA15C" w:rsidR="00126670" w:rsidRPr="00FA1F96" w:rsidRDefault="00126670" w:rsidP="00CC3075">
      <w:pPr>
        <w:spacing w:line="360" w:lineRule="auto"/>
        <w:jc w:val="both"/>
        <w:rPr>
          <w:rFonts w:ascii="Times New Roman" w:hAnsi="Times New Roman" w:cs="Times New Roman"/>
        </w:rPr>
      </w:pPr>
      <w:r w:rsidRPr="00FA1F96">
        <w:rPr>
          <w:rFonts w:ascii="Times New Roman" w:hAnsi="Times New Roman" w:cs="Times New Roman"/>
          <w:noProof/>
          <w:lang w:eastAsia="en-US"/>
        </w:rPr>
        <w:drawing>
          <wp:inline distT="0" distB="0" distL="0" distR="0" wp14:anchorId="195A39E4" wp14:editId="0DF3DE65">
            <wp:extent cx="5709920" cy="3657600"/>
            <wp:effectExtent l="0" t="0" r="3048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056901" w14:textId="13FA24AE" w:rsidR="00126670" w:rsidRPr="00FA1F96" w:rsidRDefault="001E334E" w:rsidP="00CC3075">
      <w:pPr>
        <w:spacing w:line="360" w:lineRule="auto"/>
        <w:jc w:val="center"/>
        <w:rPr>
          <w:rFonts w:ascii="Times New Roman" w:hAnsi="Times New Roman" w:cs="Times New Roman"/>
        </w:rPr>
      </w:pPr>
      <w:r>
        <w:rPr>
          <w:rFonts w:ascii="Times New Roman" w:hAnsi="Times New Roman" w:cs="Times New Roman"/>
        </w:rPr>
        <w:t>Fig. 3</w:t>
      </w:r>
      <w:r w:rsidR="00126670" w:rsidRPr="00FA1F96">
        <w:rPr>
          <w:rFonts w:ascii="Times New Roman" w:hAnsi="Times New Roman" w:cs="Times New Roman"/>
        </w:rPr>
        <w:t xml:space="preserve"> – Pressure variation across compressor</w:t>
      </w:r>
      <w:r w:rsidR="002B7A33" w:rsidRPr="00FA1F96">
        <w:rPr>
          <w:rFonts w:ascii="Times New Roman" w:hAnsi="Times New Roman" w:cs="Times New Roman"/>
        </w:rPr>
        <w:t xml:space="preserve"> (fully open configuration)</w:t>
      </w:r>
    </w:p>
    <w:p w14:paraId="5835A71C" w14:textId="2B1AFEDF" w:rsidR="002B7A33" w:rsidRPr="00FA1F96" w:rsidRDefault="002B7A33" w:rsidP="00CC3075">
      <w:pPr>
        <w:spacing w:line="360" w:lineRule="auto"/>
        <w:jc w:val="both"/>
        <w:rPr>
          <w:rFonts w:ascii="Times New Roman" w:hAnsi="Times New Roman" w:cs="Times New Roman"/>
        </w:rPr>
      </w:pPr>
      <w:r w:rsidRPr="00FA1F96">
        <w:rPr>
          <w:rFonts w:ascii="Times New Roman" w:hAnsi="Times New Roman" w:cs="Times New Roman"/>
          <w:noProof/>
          <w:lang w:eastAsia="en-US"/>
        </w:rPr>
        <w:drawing>
          <wp:inline distT="0" distB="0" distL="0" distR="0" wp14:anchorId="45B07618" wp14:editId="775A9F16">
            <wp:extent cx="5709920" cy="34290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B00D57" w14:textId="7092EF81" w:rsidR="002B7A33" w:rsidRPr="00FA1F96" w:rsidRDefault="001E334E" w:rsidP="00B70D09">
      <w:pPr>
        <w:spacing w:line="360" w:lineRule="auto"/>
        <w:jc w:val="center"/>
        <w:rPr>
          <w:rFonts w:ascii="Times New Roman" w:hAnsi="Times New Roman" w:cs="Times New Roman"/>
        </w:rPr>
      </w:pPr>
      <w:r>
        <w:rPr>
          <w:rFonts w:ascii="Times New Roman" w:hAnsi="Times New Roman" w:cs="Times New Roman"/>
        </w:rPr>
        <w:t>Fig. 4</w:t>
      </w:r>
      <w:r w:rsidR="002B7A33" w:rsidRPr="00FA1F96">
        <w:rPr>
          <w:rFonts w:ascii="Times New Roman" w:hAnsi="Times New Roman" w:cs="Times New Roman"/>
        </w:rPr>
        <w:t xml:space="preserve"> – Pressure variation across compressor (fully closed configuration)</w:t>
      </w:r>
    </w:p>
    <w:p w14:paraId="644A33C3" w14:textId="0DB0B2EF" w:rsidR="00D95E79" w:rsidRPr="00FA1F96" w:rsidRDefault="00D95E79" w:rsidP="00CC3075">
      <w:pPr>
        <w:spacing w:line="360" w:lineRule="auto"/>
        <w:jc w:val="both"/>
        <w:rPr>
          <w:rFonts w:ascii="Times New Roman" w:hAnsi="Times New Roman" w:cs="Times New Roman"/>
          <w:b/>
        </w:rPr>
      </w:pPr>
      <w:r w:rsidRPr="00FA1F96">
        <w:rPr>
          <w:rFonts w:ascii="Times New Roman" w:hAnsi="Times New Roman" w:cs="Times New Roman"/>
          <w:b/>
        </w:rPr>
        <w:lastRenderedPageBreak/>
        <w:t>Inferences</w:t>
      </w:r>
    </w:p>
    <w:p w14:paraId="5E7E5F83" w14:textId="5FE12737" w:rsidR="00CC3075" w:rsidRPr="00FA1F96" w:rsidRDefault="00CC3075"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 xml:space="preserve">The </w:t>
      </w:r>
      <w:r w:rsidR="001E334E">
        <w:rPr>
          <w:rFonts w:ascii="Times New Roman" w:hAnsi="Times New Roman" w:cs="Times New Roman"/>
        </w:rPr>
        <w:t xml:space="preserve">range of </w:t>
      </w:r>
      <w:r w:rsidRPr="00FA1F96">
        <w:rPr>
          <w:rFonts w:ascii="Times New Roman" w:hAnsi="Times New Roman" w:cs="Times New Roman"/>
        </w:rPr>
        <w:t>pressure variation across the compressor is determined</w:t>
      </w:r>
      <w:r w:rsidR="001E334E">
        <w:rPr>
          <w:rFonts w:ascii="Times New Roman" w:hAnsi="Times New Roman" w:cs="Times New Roman"/>
        </w:rPr>
        <w:t xml:space="preserve"> for different mass flow rates as well as rpms. This shall be used to determine an appropriate pressure sensor for each port.</w:t>
      </w:r>
    </w:p>
    <w:p w14:paraId="0769E9D7" w14:textId="08D2BCC4" w:rsidR="00CC3075" w:rsidRPr="00FA1F96" w:rsidRDefault="00CC3075" w:rsidP="00CC3075">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 xml:space="preserve">The pressure ratio for the fully open configuration is </w:t>
      </w:r>
      <w:r w:rsidR="00223336" w:rsidRPr="00FA1F96">
        <w:rPr>
          <w:rFonts w:ascii="Times New Roman" w:hAnsi="Times New Roman" w:cs="Times New Roman"/>
        </w:rPr>
        <w:t>found to fall after an rpm of 21</w:t>
      </w:r>
      <w:r w:rsidRPr="00FA1F96">
        <w:rPr>
          <w:rFonts w:ascii="Times New Roman" w:hAnsi="Times New Roman" w:cs="Times New Roman"/>
        </w:rPr>
        <w:t>00. This is due to flow separation on the blades of the compressor, resulting in pressure loss.</w:t>
      </w:r>
      <w:r w:rsidR="008832C5" w:rsidRPr="00FA1F96">
        <w:rPr>
          <w:rFonts w:ascii="Times New Roman" w:hAnsi="Times New Roman" w:cs="Times New Roman"/>
        </w:rPr>
        <w:t xml:space="preserve"> Hence, as of now, we can assume the design rpm o</w:t>
      </w:r>
      <w:r w:rsidR="00223336" w:rsidRPr="00FA1F96">
        <w:rPr>
          <w:rFonts w:ascii="Times New Roman" w:hAnsi="Times New Roman" w:cs="Times New Roman"/>
        </w:rPr>
        <w:t>f the compressor to be around 21</w:t>
      </w:r>
      <w:r w:rsidR="008832C5" w:rsidRPr="00FA1F96">
        <w:rPr>
          <w:rFonts w:ascii="Times New Roman" w:hAnsi="Times New Roman" w:cs="Times New Roman"/>
        </w:rPr>
        <w:t>00 rpm.</w:t>
      </w:r>
    </w:p>
    <w:p w14:paraId="0941A481" w14:textId="43FFCFE8" w:rsidR="00EB2FF2" w:rsidRPr="00FA1F96" w:rsidRDefault="008832C5" w:rsidP="00EB2FF2">
      <w:pPr>
        <w:pStyle w:val="ListParagraph"/>
        <w:numPr>
          <w:ilvl w:val="0"/>
          <w:numId w:val="1"/>
        </w:numPr>
        <w:spacing w:line="360" w:lineRule="auto"/>
        <w:jc w:val="both"/>
        <w:rPr>
          <w:rFonts w:ascii="Times New Roman" w:hAnsi="Times New Roman" w:cs="Times New Roman"/>
        </w:rPr>
      </w:pPr>
      <w:r w:rsidRPr="00FA1F96">
        <w:rPr>
          <w:rFonts w:ascii="Times New Roman" w:hAnsi="Times New Roman" w:cs="Times New Roman"/>
        </w:rPr>
        <w:t>The decrease in pressure with increase in rpm is attributed to the increase in mass flow rate (and hence increase in velocity) due to increase in rpm.</w:t>
      </w:r>
      <w:r w:rsidR="00974872">
        <w:rPr>
          <w:rFonts w:ascii="Times New Roman" w:hAnsi="Times New Roman" w:cs="Times New Roman"/>
        </w:rPr>
        <w:t xml:space="preserve"> </w:t>
      </w:r>
      <w:proofErr w:type="gramStart"/>
      <w:r w:rsidR="00974872">
        <w:rPr>
          <w:rFonts w:ascii="Times New Roman" w:hAnsi="Times New Roman" w:cs="Times New Roman"/>
        </w:rPr>
        <w:t>This is verified by the mass flow rate plot obtained by measuring the pressure difference across the venturi</w:t>
      </w:r>
      <w:proofErr w:type="gramEnd"/>
      <w:r w:rsidR="00974872">
        <w:rPr>
          <w:rFonts w:ascii="Times New Roman" w:hAnsi="Times New Roman" w:cs="Times New Roman"/>
        </w:rPr>
        <w:t xml:space="preserve"> (Fig. 5). </w:t>
      </w:r>
      <w:r w:rsidR="00EB2FF2" w:rsidRPr="00FA1F96">
        <w:rPr>
          <w:rFonts w:ascii="Times New Roman" w:hAnsi="Times New Roman" w:cs="Times New Roman"/>
        </w:rPr>
        <w:t>The almost zero</w:t>
      </w:r>
      <w:r w:rsidR="00974872">
        <w:rPr>
          <w:rFonts w:ascii="Times New Roman" w:hAnsi="Times New Roman" w:cs="Times New Roman"/>
        </w:rPr>
        <w:t xml:space="preserve"> mass flow rates for the fully closed configurations are as expected.</w:t>
      </w:r>
    </w:p>
    <w:p w14:paraId="2C5446CE" w14:textId="3EB74D47" w:rsidR="00EB2FF2" w:rsidRPr="00FA1F96" w:rsidRDefault="00974872" w:rsidP="00EB2FF2">
      <w:pPr>
        <w:spacing w:line="360" w:lineRule="auto"/>
        <w:jc w:val="both"/>
        <w:rPr>
          <w:rFonts w:ascii="Times New Roman" w:hAnsi="Times New Roman" w:cs="Times New Roman"/>
        </w:rPr>
      </w:pPr>
      <w:r>
        <w:rPr>
          <w:noProof/>
          <w:lang w:eastAsia="en-US"/>
        </w:rPr>
        <w:drawing>
          <wp:inline distT="0" distB="0" distL="0" distR="0" wp14:anchorId="0F3B51C9" wp14:editId="2F547C8D">
            <wp:extent cx="5481320" cy="3581400"/>
            <wp:effectExtent l="0" t="0" r="3048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89F020" w14:textId="32614F75" w:rsidR="002253EB" w:rsidRPr="00C437FF" w:rsidRDefault="001E334E" w:rsidP="00C437FF">
      <w:pPr>
        <w:spacing w:line="360" w:lineRule="auto"/>
        <w:jc w:val="center"/>
        <w:rPr>
          <w:rFonts w:ascii="Times New Roman" w:hAnsi="Times New Roman" w:cs="Times New Roman"/>
        </w:rPr>
      </w:pPr>
      <w:r>
        <w:rPr>
          <w:rFonts w:ascii="Times New Roman" w:hAnsi="Times New Roman" w:cs="Times New Roman"/>
        </w:rPr>
        <w:t>Fig. 5</w:t>
      </w:r>
      <w:r w:rsidR="0058186A" w:rsidRPr="00FA1F96">
        <w:rPr>
          <w:rFonts w:ascii="Times New Roman" w:hAnsi="Times New Roman" w:cs="Times New Roman"/>
        </w:rPr>
        <w:t xml:space="preserve"> – </w:t>
      </w:r>
      <w:r w:rsidR="00974872">
        <w:rPr>
          <w:rFonts w:ascii="Times New Roman" w:hAnsi="Times New Roman" w:cs="Times New Roman"/>
        </w:rPr>
        <w:t>Mass flow rate</w:t>
      </w:r>
      <w:r w:rsidR="0058186A" w:rsidRPr="00FA1F96">
        <w:rPr>
          <w:rFonts w:ascii="Times New Roman" w:hAnsi="Times New Roman" w:cs="Times New Roman"/>
          <w:vertAlign w:val="superscript"/>
        </w:rPr>
        <w:t xml:space="preserve"> </w:t>
      </w:r>
      <w:r w:rsidR="0058186A" w:rsidRPr="00FA1F96">
        <w:rPr>
          <w:rFonts w:ascii="Times New Roman" w:hAnsi="Times New Roman" w:cs="Times New Roman"/>
        </w:rPr>
        <w:t>v/s rpm at different con</w:t>
      </w:r>
      <w:r w:rsidR="00223336" w:rsidRPr="00FA1F96">
        <w:rPr>
          <w:rFonts w:ascii="Times New Roman" w:hAnsi="Times New Roman" w:cs="Times New Roman"/>
        </w:rPr>
        <w:t>fi</w:t>
      </w:r>
      <w:r w:rsidR="0058186A" w:rsidRPr="00FA1F96">
        <w:rPr>
          <w:rFonts w:ascii="Times New Roman" w:hAnsi="Times New Roman" w:cs="Times New Roman"/>
        </w:rPr>
        <w:t>gurations</w:t>
      </w:r>
    </w:p>
    <w:p w14:paraId="659785CA" w14:textId="77777777" w:rsidR="00C437FF" w:rsidRDefault="00C437FF" w:rsidP="00EB2FF2">
      <w:pPr>
        <w:spacing w:line="360" w:lineRule="auto"/>
        <w:jc w:val="both"/>
        <w:rPr>
          <w:rFonts w:ascii="Times New Roman" w:hAnsi="Times New Roman" w:cs="Times New Roman"/>
          <w:b/>
        </w:rPr>
      </w:pPr>
    </w:p>
    <w:p w14:paraId="5A31FD5D" w14:textId="77777777" w:rsidR="001E334E" w:rsidRDefault="001E334E" w:rsidP="00EB2FF2">
      <w:pPr>
        <w:spacing w:line="360" w:lineRule="auto"/>
        <w:jc w:val="both"/>
        <w:rPr>
          <w:rFonts w:ascii="Times New Roman" w:hAnsi="Times New Roman" w:cs="Times New Roman"/>
          <w:b/>
        </w:rPr>
      </w:pPr>
    </w:p>
    <w:p w14:paraId="2233FAAF" w14:textId="50DA3726" w:rsidR="004E7FDB" w:rsidRPr="002253EB" w:rsidRDefault="0040628D" w:rsidP="00EB2FF2">
      <w:pPr>
        <w:spacing w:line="360" w:lineRule="auto"/>
        <w:jc w:val="both"/>
        <w:rPr>
          <w:rFonts w:ascii="Times New Roman" w:hAnsi="Times New Roman" w:cs="Times New Roman"/>
          <w:b/>
        </w:rPr>
      </w:pPr>
      <w:r>
        <w:rPr>
          <w:rFonts w:ascii="Times New Roman" w:hAnsi="Times New Roman" w:cs="Times New Roman"/>
          <w:b/>
        </w:rPr>
        <w:lastRenderedPageBreak/>
        <w:t>Work Done  – Stage 2</w:t>
      </w:r>
    </w:p>
    <w:p w14:paraId="3F987100" w14:textId="3AEAEA68" w:rsidR="00701953" w:rsidRDefault="00701953" w:rsidP="00EB2FF2">
      <w:pPr>
        <w:spacing w:line="360" w:lineRule="auto"/>
        <w:jc w:val="both"/>
        <w:rPr>
          <w:rFonts w:ascii="Times New Roman" w:hAnsi="Times New Roman" w:cs="Times New Roman"/>
        </w:rPr>
      </w:pPr>
      <w:r>
        <w:rPr>
          <w:rFonts w:ascii="Times New Roman" w:hAnsi="Times New Roman" w:cs="Times New Roman"/>
        </w:rPr>
        <w:t>The above work was done to get a rough idea of the ranges of pressures observed at the various ports. AUTO TRAN being a versatile sensor was able to work over a wide range of pressures. However, since only one sensor was available, it was pretty cumbersome to take readings for all the ports using the single sensor.</w:t>
      </w:r>
    </w:p>
    <w:p w14:paraId="1C5119AE" w14:textId="612F5E83" w:rsidR="0040628D" w:rsidRDefault="0040628D" w:rsidP="00EB2FF2">
      <w:pPr>
        <w:spacing w:line="360" w:lineRule="auto"/>
        <w:jc w:val="both"/>
        <w:rPr>
          <w:rFonts w:ascii="Times New Roman" w:hAnsi="Times New Roman" w:cs="Times New Roman"/>
        </w:rPr>
      </w:pPr>
      <w:r>
        <w:rPr>
          <w:rFonts w:ascii="Times New Roman" w:hAnsi="Times New Roman" w:cs="Times New Roman"/>
        </w:rPr>
        <w:t>The experimental set up was then revamped by having separate sensors for each of the ports. The following was the configuration of the sensors across the ports:</w:t>
      </w:r>
    </w:p>
    <w:p w14:paraId="003DAD03" w14:textId="1DE7C827" w:rsidR="0040628D" w:rsidRDefault="0040628D" w:rsidP="00EB2FF2">
      <w:pPr>
        <w:spacing w:line="360" w:lineRule="auto"/>
        <w:jc w:val="both"/>
        <w:rPr>
          <w:rFonts w:ascii="Times New Roman" w:hAnsi="Times New Roman" w:cs="Times New Roman"/>
        </w:rPr>
      </w:pPr>
      <w:proofErr w:type="spellStart"/>
      <w:r w:rsidRPr="00A7483F">
        <w:rPr>
          <w:rFonts w:ascii="Times New Roman" w:hAnsi="Times New Roman" w:cs="Times New Roman"/>
          <w:b/>
        </w:rPr>
        <w:t>Kulite</w:t>
      </w:r>
      <w:proofErr w:type="spellEnd"/>
      <w:r w:rsidRPr="00A7483F">
        <w:rPr>
          <w:rFonts w:ascii="Times New Roman" w:hAnsi="Times New Roman" w:cs="Times New Roman"/>
          <w:b/>
        </w:rPr>
        <w:t xml:space="preserve"> Sensors</w:t>
      </w:r>
      <w:r>
        <w:rPr>
          <w:rFonts w:ascii="Times New Roman" w:hAnsi="Times New Roman" w:cs="Times New Roman"/>
        </w:rPr>
        <w:t>:</w:t>
      </w:r>
      <w:r>
        <w:rPr>
          <w:rFonts w:ascii="Times New Roman" w:hAnsi="Times New Roman" w:cs="Times New Roman"/>
        </w:rPr>
        <w:tab/>
      </w:r>
      <w:r w:rsidR="00701953">
        <w:rPr>
          <w:rFonts w:ascii="Times New Roman" w:hAnsi="Times New Roman" w:cs="Times New Roman"/>
        </w:rPr>
        <w:tab/>
      </w:r>
      <w:r>
        <w:rPr>
          <w:rFonts w:ascii="Times New Roman" w:hAnsi="Times New Roman" w:cs="Times New Roman"/>
        </w:rPr>
        <w:t xml:space="preserve">Gage pressures at ports </w:t>
      </w:r>
      <w:r w:rsidR="00701953">
        <w:rPr>
          <w:rFonts w:ascii="Times New Roman" w:hAnsi="Times New Roman" w:cs="Times New Roman"/>
        </w:rPr>
        <w:t>1 and 4</w:t>
      </w:r>
    </w:p>
    <w:p w14:paraId="5E4E89CA" w14:textId="243F2807" w:rsidR="00701953" w:rsidRDefault="00701953" w:rsidP="00EB2FF2">
      <w:pPr>
        <w:spacing w:line="360" w:lineRule="auto"/>
        <w:jc w:val="both"/>
        <w:rPr>
          <w:rFonts w:ascii="Times New Roman" w:hAnsi="Times New Roman" w:cs="Times New Roman"/>
        </w:rPr>
      </w:pPr>
      <w:r w:rsidRPr="00A7483F">
        <w:rPr>
          <w:rFonts w:ascii="Times New Roman" w:hAnsi="Times New Roman" w:cs="Times New Roman"/>
          <w:b/>
        </w:rPr>
        <w:t>SM5412</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Pressure rise across the compressor (1 – 4)</w:t>
      </w:r>
    </w:p>
    <w:p w14:paraId="7A4C5770" w14:textId="0FECA8ED" w:rsidR="00F04C77" w:rsidRDefault="00701953" w:rsidP="00F74B5A">
      <w:pPr>
        <w:spacing w:line="360" w:lineRule="auto"/>
        <w:ind w:left="2880" w:hanging="2880"/>
        <w:jc w:val="both"/>
        <w:rPr>
          <w:rFonts w:ascii="Times New Roman" w:hAnsi="Times New Roman" w:cs="Times New Roman"/>
        </w:rPr>
      </w:pPr>
      <w:r w:rsidRPr="00A7483F">
        <w:rPr>
          <w:rFonts w:ascii="Times New Roman" w:hAnsi="Times New Roman" w:cs="Times New Roman"/>
          <w:b/>
        </w:rPr>
        <w:t>ASCX Pressure Sensor</w:t>
      </w:r>
      <w:r>
        <w:rPr>
          <w:rFonts w:ascii="Times New Roman" w:hAnsi="Times New Roman" w:cs="Times New Roman"/>
        </w:rPr>
        <w:t>:</w:t>
      </w:r>
      <w:r>
        <w:rPr>
          <w:rFonts w:ascii="Times New Roman" w:hAnsi="Times New Roman" w:cs="Times New Roman"/>
        </w:rPr>
        <w:tab/>
        <w:t>Pressure difference across venturi (5 – 6) to determine mass flow rate</w:t>
      </w:r>
    </w:p>
    <w:p w14:paraId="4E92159F" w14:textId="516490FA" w:rsidR="00A7483F" w:rsidRDefault="00A7483F" w:rsidP="00701953">
      <w:pPr>
        <w:spacing w:line="360" w:lineRule="auto"/>
        <w:ind w:left="2880" w:hanging="2880"/>
        <w:jc w:val="both"/>
        <w:rPr>
          <w:rFonts w:ascii="Times New Roman" w:hAnsi="Times New Roman" w:cs="Times New Roman"/>
        </w:rPr>
      </w:pPr>
      <w:r>
        <w:rPr>
          <w:rFonts w:ascii="Times New Roman" w:hAnsi="Times New Roman" w:cs="Times New Roman"/>
        </w:rPr>
        <w:t xml:space="preserve">The schematic of the new experimental set-up is as </w:t>
      </w:r>
      <w:r w:rsidR="00C437FF">
        <w:rPr>
          <w:rFonts w:ascii="Times New Roman" w:hAnsi="Times New Roman" w:cs="Times New Roman"/>
        </w:rPr>
        <w:t>follows</w:t>
      </w:r>
    </w:p>
    <w:p w14:paraId="55544190" w14:textId="11676CAF" w:rsidR="00A7483F" w:rsidRDefault="00A7483F" w:rsidP="00701953">
      <w:pPr>
        <w:spacing w:line="360" w:lineRule="auto"/>
        <w:ind w:left="2880" w:hanging="2880"/>
        <w:jc w:val="both"/>
        <w:rPr>
          <w:rFonts w:ascii="Times New Roman" w:hAnsi="Times New Roman" w:cs="Times New Roman"/>
        </w:rPr>
      </w:pPr>
      <w:r>
        <w:rPr>
          <w:rFonts w:ascii="Times New Roman" w:hAnsi="Times New Roman" w:cs="Times New Roman"/>
          <w:noProof/>
          <w:lang w:eastAsia="en-US"/>
        </w:rPr>
        <w:drawing>
          <wp:inline distT="0" distB="0" distL="0" distR="0" wp14:anchorId="2C06DD40" wp14:editId="02195846">
            <wp:extent cx="5709920" cy="2973023"/>
            <wp:effectExtent l="0" t="0" r="508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786" cy="2973474"/>
                    </a:xfrm>
                    <a:prstGeom prst="rect">
                      <a:avLst/>
                    </a:prstGeom>
                    <a:noFill/>
                    <a:ln>
                      <a:noFill/>
                    </a:ln>
                  </pic:spPr>
                </pic:pic>
              </a:graphicData>
            </a:graphic>
          </wp:inline>
        </w:drawing>
      </w:r>
    </w:p>
    <w:p w14:paraId="4FCA0010" w14:textId="6D8CE9F4" w:rsidR="008D40FF" w:rsidRDefault="001E334E" w:rsidP="00116C19">
      <w:pPr>
        <w:spacing w:line="360" w:lineRule="auto"/>
        <w:ind w:left="2880" w:hanging="2880"/>
        <w:jc w:val="center"/>
        <w:rPr>
          <w:rFonts w:ascii="Times New Roman" w:hAnsi="Times New Roman" w:cs="Times New Roman"/>
        </w:rPr>
      </w:pPr>
      <w:r>
        <w:rPr>
          <w:rFonts w:ascii="Times New Roman" w:hAnsi="Times New Roman" w:cs="Times New Roman"/>
        </w:rPr>
        <w:t>Fig. 6</w:t>
      </w:r>
      <w:r w:rsidR="00116C19" w:rsidRPr="00FA1F96">
        <w:rPr>
          <w:rFonts w:ascii="Times New Roman" w:hAnsi="Times New Roman" w:cs="Times New Roman"/>
        </w:rPr>
        <w:t xml:space="preserve"> –</w:t>
      </w:r>
      <w:r w:rsidR="00116C19">
        <w:rPr>
          <w:rFonts w:ascii="Times New Roman" w:hAnsi="Times New Roman" w:cs="Times New Roman"/>
        </w:rPr>
        <w:t xml:space="preserve"> Schematic of Experimental Setup</w:t>
      </w:r>
    </w:p>
    <w:p w14:paraId="057B17D9" w14:textId="00F48B46" w:rsidR="00701953" w:rsidRDefault="008D40FF" w:rsidP="008D40FF">
      <w:pPr>
        <w:spacing w:line="360" w:lineRule="auto"/>
        <w:jc w:val="both"/>
        <w:rPr>
          <w:rFonts w:ascii="Times New Roman" w:hAnsi="Times New Roman" w:cs="Times New Roman"/>
        </w:rPr>
      </w:pPr>
      <w:r w:rsidRPr="008D40FF">
        <w:rPr>
          <w:rFonts w:ascii="Times New Roman" w:hAnsi="Times New Roman" w:cs="Times New Roman"/>
        </w:rPr>
        <w:t>Using this setup the compressor was run at a particular rpm at different mass flow rates.</w:t>
      </w:r>
      <w:r w:rsidR="00F04C77">
        <w:rPr>
          <w:rFonts w:ascii="Times New Roman" w:hAnsi="Times New Roman" w:cs="Times New Roman"/>
        </w:rPr>
        <w:t xml:space="preserve"> The compressor pressure ratio at different mass flow rates is determined. This is called the compressor characteristic for the particular rpm. </w:t>
      </w:r>
      <w:r>
        <w:rPr>
          <w:rFonts w:ascii="Times New Roman" w:hAnsi="Times New Roman" w:cs="Times New Roman"/>
        </w:rPr>
        <w:t>Hence compressor characteristics were obtained for the compressor at different rpms</w:t>
      </w:r>
      <w:r w:rsidR="00C437FF">
        <w:rPr>
          <w:rFonts w:ascii="Times New Roman" w:hAnsi="Times New Roman" w:cs="Times New Roman"/>
        </w:rPr>
        <w:t>.</w:t>
      </w:r>
    </w:p>
    <w:p w14:paraId="6B47D2AF" w14:textId="65B8187B" w:rsidR="002253EB" w:rsidRDefault="009275D9" w:rsidP="008D40FF">
      <w:pPr>
        <w:spacing w:line="360" w:lineRule="auto"/>
        <w:jc w:val="both"/>
        <w:rPr>
          <w:rFonts w:ascii="Times New Roman" w:hAnsi="Times New Roman" w:cs="Times New Roman"/>
        </w:rPr>
      </w:pPr>
      <w:r>
        <w:rPr>
          <w:noProof/>
          <w:lang w:eastAsia="en-US"/>
        </w:rPr>
        <w:lastRenderedPageBreak/>
        <w:drawing>
          <wp:inline distT="0" distB="0" distL="0" distR="0" wp14:anchorId="62900398" wp14:editId="03A9B95B">
            <wp:extent cx="5709920" cy="3657600"/>
            <wp:effectExtent l="0" t="0" r="3048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3E29C1" w14:textId="37C0ED77" w:rsidR="00116C19" w:rsidRPr="00116C19" w:rsidRDefault="001E334E" w:rsidP="00116C19">
      <w:pPr>
        <w:spacing w:line="360" w:lineRule="auto"/>
        <w:jc w:val="center"/>
        <w:rPr>
          <w:rFonts w:ascii="Times New Roman" w:hAnsi="Times New Roman" w:cs="Times New Roman"/>
        </w:rPr>
      </w:pPr>
      <w:r>
        <w:rPr>
          <w:rFonts w:ascii="Times New Roman" w:hAnsi="Times New Roman" w:cs="Times New Roman"/>
        </w:rPr>
        <w:t>Fig. 7</w:t>
      </w:r>
      <w:r w:rsidR="00116C19" w:rsidRPr="00FA1F96">
        <w:rPr>
          <w:rFonts w:ascii="Times New Roman" w:hAnsi="Times New Roman" w:cs="Times New Roman"/>
        </w:rPr>
        <w:t xml:space="preserve"> –</w:t>
      </w:r>
      <w:r w:rsidR="00116C19">
        <w:rPr>
          <w:rFonts w:ascii="Times New Roman" w:hAnsi="Times New Roman" w:cs="Times New Roman"/>
        </w:rPr>
        <w:t xml:space="preserve"> </w:t>
      </w:r>
      <w:r w:rsidR="00116C19" w:rsidRPr="00116C19">
        <w:rPr>
          <w:rFonts w:ascii="Times New Roman" w:hAnsi="Times New Roman" w:cs="Times New Roman"/>
          <w:bCs/>
        </w:rPr>
        <w:t>Compressor Characteristic</w:t>
      </w:r>
      <w:r w:rsidR="009275D9">
        <w:rPr>
          <w:rFonts w:ascii="Times New Roman" w:hAnsi="Times New Roman" w:cs="Times New Roman"/>
        </w:rPr>
        <w:t>s and different rpm</w:t>
      </w:r>
    </w:p>
    <w:p w14:paraId="6488B622" w14:textId="33050EF5" w:rsidR="00D05DA6" w:rsidRDefault="00D05DA6" w:rsidP="00D05DA6">
      <w:pPr>
        <w:spacing w:line="360" w:lineRule="auto"/>
        <w:jc w:val="both"/>
        <w:rPr>
          <w:rFonts w:ascii="Times New Roman" w:hAnsi="Times New Roman"/>
          <w:bCs/>
        </w:rPr>
      </w:pPr>
      <w:r>
        <w:rPr>
          <w:rFonts w:ascii="Times New Roman" w:hAnsi="Times New Roman" w:cs="Times New Roman"/>
        </w:rPr>
        <w:t xml:space="preserve">Using the data points obtained, a plot of </w:t>
      </w:r>
      <m:oMath>
        <m:f>
          <m:fPr>
            <m:ctrlPr>
              <w:rPr>
                <w:rFonts w:ascii="Cambria Math" w:hAnsi="Cambria Math" w:cs="Times New Roman"/>
                <w:i/>
              </w:rPr>
            </m:ctrlPr>
          </m:fPr>
          <m:num>
            <m:r>
              <m:rPr>
                <m:sty m:val="p"/>
              </m:rPr>
              <w:rPr>
                <w:rFonts w:ascii="Cambria Math" w:hAnsi="Cambria Math"/>
              </w:rPr>
              <m:t>∆V</m:t>
            </m:r>
            <m:r>
              <m:rPr>
                <m:sty m:val="p"/>
              </m:rPr>
              <w:rPr>
                <w:rFonts w:ascii="Cambria Math" w:hAnsi="Cambria Math" w:cs="Times"/>
                <w:vertAlign w:val="subscript"/>
              </w:rPr>
              <m:t>θ</m:t>
            </m:r>
          </m:num>
          <m:den>
            <m:r>
              <m:rPr>
                <m:sty m:val="p"/>
              </m:rPr>
              <w:rPr>
                <w:rFonts w:ascii="Cambria Math" w:hAnsi="Cambria Math"/>
              </w:rPr>
              <m:t>U</m:t>
            </m:r>
          </m:den>
        </m:f>
      </m:oMath>
      <w:r>
        <w:rPr>
          <w:rFonts w:ascii="Times New Roman" w:hAnsi="Times New Roman" w:cs="Times New Roman"/>
        </w:rPr>
        <w:t xml:space="preserve"> </w:t>
      </w:r>
      <w:r w:rsidRPr="00B8547D">
        <w:rPr>
          <w:rFonts w:ascii="Times New Roman" w:hAnsi="Times New Roman"/>
          <w:bCs/>
        </w:rPr>
        <w:t>v/s</w:t>
      </w:r>
      <w:r>
        <w:rPr>
          <w:rFonts w:ascii="Times New Roman" w:hAnsi="Times New Roman"/>
          <w:bCs/>
        </w:rPr>
        <w:t xml:space="preserve"> </w:t>
      </w:r>
      <m:oMath>
        <m:f>
          <m:fPr>
            <m:ctrlPr>
              <w:rPr>
                <w:rFonts w:ascii="Cambria Math" w:hAnsi="Cambria Math"/>
                <w:bCs/>
                <w:i/>
              </w:rPr>
            </m:ctrlPr>
          </m:fPr>
          <m:num>
            <m:r>
              <m:rPr>
                <m:sty m:val="p"/>
              </m:rPr>
              <w:rPr>
                <w:rFonts w:ascii="Cambria Math" w:hAnsi="Cambria Math"/>
              </w:rPr>
              <m:t>V</m:t>
            </m:r>
            <m:r>
              <m:rPr>
                <m:sty m:val="p"/>
              </m:rPr>
              <w:rPr>
                <w:rFonts w:ascii="Cambria Math" w:hAnsi="Cambria Math"/>
                <w:vertAlign w:val="subscript"/>
              </w:rPr>
              <m:t>z</m:t>
            </m:r>
          </m:num>
          <m:den>
            <m:r>
              <m:rPr>
                <m:sty m:val="p"/>
              </m:rPr>
              <w:rPr>
                <w:rFonts w:ascii="Cambria Math" w:hAnsi="Cambria Math"/>
              </w:rPr>
              <m:t>U</m:t>
            </m:r>
          </m:den>
        </m:f>
      </m:oMath>
      <w:r>
        <w:rPr>
          <w:rFonts w:ascii="Times New Roman" w:hAnsi="Times New Roman"/>
          <w:bCs/>
        </w:rPr>
        <w:t xml:space="preserve"> was obtained as under. The calculations for </w:t>
      </w:r>
      <m:oMath>
        <m:f>
          <m:fPr>
            <m:ctrlPr>
              <w:rPr>
                <w:rFonts w:ascii="Cambria Math" w:hAnsi="Cambria Math" w:cs="Times New Roman"/>
                <w:i/>
              </w:rPr>
            </m:ctrlPr>
          </m:fPr>
          <m:num>
            <m:r>
              <m:rPr>
                <m:sty m:val="p"/>
              </m:rPr>
              <w:rPr>
                <w:rFonts w:ascii="Cambria Math" w:hAnsi="Cambria Math"/>
              </w:rPr>
              <m:t>∆V</m:t>
            </m:r>
            <m:r>
              <m:rPr>
                <m:sty m:val="p"/>
              </m:rPr>
              <w:rPr>
                <w:rFonts w:ascii="Cambria Math" w:hAnsi="Cambria Math" w:cs="Times"/>
                <w:vertAlign w:val="subscript"/>
              </w:rPr>
              <m:t>θ</m:t>
            </m:r>
          </m:num>
          <m:den>
            <m:r>
              <m:rPr>
                <m:sty m:val="p"/>
              </m:rPr>
              <w:rPr>
                <w:rFonts w:ascii="Cambria Math" w:hAnsi="Cambria Math"/>
              </w:rPr>
              <m:t>U</m:t>
            </m:r>
          </m:den>
        </m:f>
      </m:oMath>
      <w:r>
        <w:rPr>
          <w:rFonts w:ascii="Times New Roman" w:hAnsi="Times New Roman"/>
        </w:rPr>
        <w:t xml:space="preserve"> and </w:t>
      </w:r>
      <m:oMath>
        <m:f>
          <m:fPr>
            <m:ctrlPr>
              <w:rPr>
                <w:rFonts w:ascii="Cambria Math" w:hAnsi="Cambria Math"/>
                <w:bCs/>
                <w:i/>
              </w:rPr>
            </m:ctrlPr>
          </m:fPr>
          <m:num>
            <m:r>
              <m:rPr>
                <m:sty m:val="p"/>
              </m:rPr>
              <w:rPr>
                <w:rFonts w:ascii="Cambria Math" w:hAnsi="Cambria Math"/>
              </w:rPr>
              <m:t>V</m:t>
            </m:r>
            <m:r>
              <m:rPr>
                <m:sty m:val="p"/>
              </m:rPr>
              <w:rPr>
                <w:rFonts w:ascii="Cambria Math" w:hAnsi="Cambria Math"/>
                <w:vertAlign w:val="subscript"/>
              </w:rPr>
              <m:t>z</m:t>
            </m:r>
          </m:num>
          <m:den>
            <m:r>
              <m:rPr>
                <m:sty m:val="p"/>
              </m:rPr>
              <w:rPr>
                <w:rFonts w:ascii="Cambria Math" w:hAnsi="Cambria Math"/>
              </w:rPr>
              <m:t>U</m:t>
            </m:r>
          </m:den>
        </m:f>
      </m:oMath>
      <w:r>
        <w:rPr>
          <w:rFonts w:ascii="Times New Roman" w:hAnsi="Times New Roman"/>
          <w:bCs/>
        </w:rPr>
        <w:t xml:space="preserve"> make use of the same </w:t>
      </w:r>
      <w:r w:rsidR="00C437FF">
        <w:rPr>
          <w:rFonts w:ascii="Times New Roman" w:hAnsi="Times New Roman"/>
          <w:bCs/>
        </w:rPr>
        <w:t xml:space="preserve">assumptions as for </w:t>
      </w:r>
      <w:r w:rsidR="00F74B5A">
        <w:rPr>
          <w:rFonts w:ascii="Times New Roman" w:hAnsi="Times New Roman"/>
          <w:bCs/>
        </w:rPr>
        <w:t>calculating Q</w:t>
      </w:r>
    </w:p>
    <w:p w14:paraId="6BC02864" w14:textId="77777777" w:rsidR="00D05DA6" w:rsidRDefault="00D05DA6" w:rsidP="00D05DA6">
      <w:pPr>
        <w:spacing w:line="360" w:lineRule="auto"/>
        <w:jc w:val="both"/>
        <w:rPr>
          <w:rFonts w:ascii="Times New Roman" w:hAnsi="Times New Roman"/>
          <w:bCs/>
        </w:rPr>
      </w:pPr>
      <w:r>
        <w:rPr>
          <w:noProof/>
          <w:lang w:eastAsia="en-US"/>
        </w:rPr>
        <w:drawing>
          <wp:inline distT="0" distB="0" distL="0" distR="0" wp14:anchorId="67FC0B1A" wp14:editId="2EAA86D6">
            <wp:extent cx="5709920" cy="3108960"/>
            <wp:effectExtent l="0" t="0" r="3048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DA6FB3" w14:textId="08D66C6B" w:rsidR="00D05DA6" w:rsidRPr="003A3060" w:rsidRDefault="00D05DA6" w:rsidP="00D05DA6">
      <w:pPr>
        <w:spacing w:line="360" w:lineRule="auto"/>
        <w:jc w:val="center"/>
        <w:rPr>
          <w:rFonts w:ascii="Times New Roman" w:hAnsi="Times New Roman" w:cs="Times New Roman"/>
        </w:rPr>
      </w:pPr>
      <w:r>
        <w:rPr>
          <w:rFonts w:ascii="Times New Roman" w:hAnsi="Times New Roman" w:cs="Times New Roman"/>
        </w:rPr>
        <w:t xml:space="preserve">Fig </w:t>
      </w:r>
      <w:r w:rsidR="001E334E">
        <w:rPr>
          <w:rFonts w:ascii="Times New Roman" w:hAnsi="Times New Roman" w:cs="Times New Roman"/>
        </w:rPr>
        <w:t>8</w:t>
      </w:r>
      <w:r w:rsidRPr="00FA1F96">
        <w:rPr>
          <w:rFonts w:ascii="Times New Roman" w:hAnsi="Times New Roman" w:cs="Times New Roman"/>
        </w:rPr>
        <w:t xml:space="preserve"> – </w:t>
      </w:r>
      <w:r w:rsidRPr="003A3060">
        <w:rPr>
          <w:rFonts w:ascii="Times New Roman" w:hAnsi="Times New Roman" w:cs="Times New Roman"/>
          <w:bCs/>
        </w:rPr>
        <w:t>∆</w:t>
      </w:r>
      <w:proofErr w:type="spellStart"/>
      <w:r w:rsidRPr="003A3060">
        <w:rPr>
          <w:rFonts w:ascii="Times New Roman" w:hAnsi="Times New Roman" w:cs="Times New Roman"/>
          <w:bCs/>
        </w:rPr>
        <w:t>V</w:t>
      </w:r>
      <w:r w:rsidRPr="003A3060">
        <w:rPr>
          <w:rFonts w:ascii="Times New Roman" w:hAnsi="Times New Roman" w:cs="Times New Roman"/>
          <w:bCs/>
          <w:vertAlign w:val="subscript"/>
        </w:rPr>
        <w:t>θ</w:t>
      </w:r>
      <w:proofErr w:type="spellEnd"/>
      <w:r w:rsidRPr="003A3060">
        <w:rPr>
          <w:rFonts w:ascii="Times New Roman" w:hAnsi="Times New Roman" w:cs="Times New Roman"/>
          <w:bCs/>
        </w:rPr>
        <w:t xml:space="preserve">/U v/s </w:t>
      </w:r>
      <w:proofErr w:type="spellStart"/>
      <w:r w:rsidRPr="003A3060">
        <w:rPr>
          <w:rFonts w:ascii="Times New Roman" w:hAnsi="Times New Roman" w:cs="Times New Roman"/>
          <w:bCs/>
        </w:rPr>
        <w:t>V</w:t>
      </w:r>
      <w:r w:rsidRPr="003A3060">
        <w:rPr>
          <w:rFonts w:ascii="Times New Roman" w:hAnsi="Times New Roman" w:cs="Times New Roman"/>
          <w:bCs/>
          <w:vertAlign w:val="subscript"/>
        </w:rPr>
        <w:t>z</w:t>
      </w:r>
      <w:proofErr w:type="spellEnd"/>
      <w:r w:rsidRPr="003A3060">
        <w:rPr>
          <w:rFonts w:ascii="Times New Roman" w:hAnsi="Times New Roman" w:cs="Times New Roman"/>
          <w:bCs/>
        </w:rPr>
        <w:t>/U</w:t>
      </w:r>
    </w:p>
    <w:p w14:paraId="3416D00A" w14:textId="77777777" w:rsidR="009275D9" w:rsidRDefault="009275D9" w:rsidP="008D40FF">
      <w:pPr>
        <w:spacing w:line="360" w:lineRule="auto"/>
        <w:jc w:val="both"/>
        <w:rPr>
          <w:rFonts w:ascii="Times New Roman" w:hAnsi="Times New Roman" w:cs="Times New Roman"/>
        </w:rPr>
      </w:pPr>
    </w:p>
    <w:p w14:paraId="7D3A6C26" w14:textId="77777777" w:rsidR="006056AA" w:rsidRDefault="006056AA" w:rsidP="006056AA">
      <w:pPr>
        <w:spacing w:line="360" w:lineRule="auto"/>
        <w:jc w:val="both"/>
        <w:rPr>
          <w:rFonts w:ascii="Times New Roman" w:hAnsi="Times New Roman" w:cs="Times New Roman"/>
        </w:rPr>
      </w:pPr>
      <w:r>
        <w:rPr>
          <w:rFonts w:ascii="Times New Roman" w:hAnsi="Times New Roman" w:cs="Times New Roman"/>
        </w:rPr>
        <w:t xml:space="preserve">The data was also checked for noise and other frequency components. A Fast Fourier Transform of the gage pressure data from ports 1 and 4 was obtained using </w:t>
      </w:r>
      <w:proofErr w:type="spellStart"/>
      <w:r>
        <w:rPr>
          <w:rFonts w:ascii="Times New Roman" w:hAnsi="Times New Roman" w:cs="Times New Roman"/>
        </w:rPr>
        <w:t>SigViewer</w:t>
      </w:r>
      <w:proofErr w:type="spellEnd"/>
      <w:r>
        <w:rPr>
          <w:rFonts w:ascii="Times New Roman" w:hAnsi="Times New Roman" w:cs="Times New Roman"/>
        </w:rPr>
        <w:t>.</w:t>
      </w:r>
    </w:p>
    <w:p w14:paraId="116ED374" w14:textId="276BDC69" w:rsidR="006056AA" w:rsidRDefault="006056AA" w:rsidP="008D40FF">
      <w:pPr>
        <w:spacing w:line="360" w:lineRule="auto"/>
        <w:jc w:val="both"/>
        <w:rPr>
          <w:rFonts w:ascii="Times New Roman" w:hAnsi="Times New Roman" w:cs="Times New Roman"/>
        </w:rPr>
      </w:pPr>
      <w:r>
        <w:rPr>
          <w:rFonts w:ascii="Times New Roman" w:hAnsi="Times New Roman" w:cs="Times New Roman"/>
        </w:rPr>
        <w:t>The FFTs of the data are as follows</w:t>
      </w:r>
    </w:p>
    <w:p w14:paraId="59CCF8A6" w14:textId="79AAD62E" w:rsidR="006056AA" w:rsidRDefault="006056AA" w:rsidP="008D40FF">
      <w:pPr>
        <w:spacing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14:anchorId="0BCB2A41" wp14:editId="7B3DBE14">
            <wp:extent cx="5709095" cy="2743200"/>
            <wp:effectExtent l="0" t="0" r="635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683" cy="2743963"/>
                    </a:xfrm>
                    <a:prstGeom prst="rect">
                      <a:avLst/>
                    </a:prstGeom>
                    <a:noFill/>
                    <a:ln>
                      <a:noFill/>
                    </a:ln>
                  </pic:spPr>
                </pic:pic>
              </a:graphicData>
            </a:graphic>
          </wp:inline>
        </w:drawing>
      </w:r>
    </w:p>
    <w:p w14:paraId="218E9F72" w14:textId="09081156" w:rsidR="003A3060" w:rsidRDefault="001E334E" w:rsidP="003A3060">
      <w:pPr>
        <w:spacing w:line="360" w:lineRule="auto"/>
        <w:jc w:val="center"/>
        <w:rPr>
          <w:rFonts w:ascii="Times New Roman" w:hAnsi="Times New Roman" w:cs="Times New Roman"/>
        </w:rPr>
      </w:pPr>
      <w:r>
        <w:rPr>
          <w:rFonts w:ascii="Times New Roman" w:hAnsi="Times New Roman" w:cs="Times New Roman"/>
        </w:rPr>
        <w:t>Fig. 9</w:t>
      </w:r>
      <w:r w:rsidR="00116C19" w:rsidRPr="00FA1F96">
        <w:rPr>
          <w:rFonts w:ascii="Times New Roman" w:hAnsi="Times New Roman" w:cs="Times New Roman"/>
        </w:rPr>
        <w:t xml:space="preserve"> –</w:t>
      </w:r>
      <w:r w:rsidR="00116C19">
        <w:rPr>
          <w:rFonts w:ascii="Times New Roman" w:hAnsi="Times New Roman" w:cs="Times New Roman"/>
        </w:rPr>
        <w:t xml:space="preserve"> </w:t>
      </w:r>
      <w:r w:rsidR="003A3060">
        <w:rPr>
          <w:rFonts w:ascii="Times New Roman" w:hAnsi="Times New Roman" w:cs="Times New Roman"/>
        </w:rPr>
        <w:t>FFT</w:t>
      </w:r>
      <w:r w:rsidR="00116C19">
        <w:rPr>
          <w:rFonts w:ascii="Times New Roman" w:hAnsi="Times New Roman" w:cs="Times New Roman"/>
        </w:rPr>
        <w:t xml:space="preserve"> of the data for Port 1 (Compressor Inlet)</w:t>
      </w:r>
    </w:p>
    <w:p w14:paraId="77878ECF" w14:textId="36D63B21" w:rsidR="003A3060" w:rsidRDefault="003A3060" w:rsidP="008D40FF">
      <w:pPr>
        <w:spacing w:line="360" w:lineRule="auto"/>
        <w:jc w:val="both"/>
        <w:rPr>
          <w:rFonts w:ascii="Times New Roman" w:hAnsi="Times New Roman" w:cs="Times New Roman"/>
        </w:rPr>
      </w:pPr>
      <w:r>
        <w:rPr>
          <w:rFonts w:ascii="Times New Roman" w:hAnsi="Times New Roman" w:cs="Times New Roman"/>
          <w:noProof/>
          <w:lang w:eastAsia="en-US"/>
        </w:rPr>
        <w:drawing>
          <wp:inline distT="0" distB="0" distL="0" distR="0" wp14:anchorId="7E8D791E" wp14:editId="11CB586A">
            <wp:extent cx="5759797" cy="2829560"/>
            <wp:effectExtent l="0" t="0" r="635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449" cy="2829880"/>
                    </a:xfrm>
                    <a:prstGeom prst="rect">
                      <a:avLst/>
                    </a:prstGeom>
                    <a:noFill/>
                    <a:ln>
                      <a:noFill/>
                    </a:ln>
                  </pic:spPr>
                </pic:pic>
              </a:graphicData>
            </a:graphic>
          </wp:inline>
        </w:drawing>
      </w:r>
    </w:p>
    <w:p w14:paraId="018DC88D" w14:textId="7346C3CF" w:rsidR="00116C19" w:rsidRDefault="00116C19" w:rsidP="00116C19">
      <w:pPr>
        <w:spacing w:line="360" w:lineRule="auto"/>
        <w:jc w:val="center"/>
        <w:rPr>
          <w:rFonts w:ascii="Times New Roman" w:hAnsi="Times New Roman" w:cs="Times New Roman"/>
        </w:rPr>
      </w:pPr>
      <w:r>
        <w:rPr>
          <w:rFonts w:ascii="Times New Roman" w:hAnsi="Times New Roman" w:cs="Times New Roman"/>
        </w:rPr>
        <w:t>Fig. 10</w:t>
      </w:r>
      <w:r w:rsidRPr="00FA1F96">
        <w:rPr>
          <w:rFonts w:ascii="Times New Roman" w:hAnsi="Times New Roman" w:cs="Times New Roman"/>
        </w:rPr>
        <w:t xml:space="preserve"> –</w:t>
      </w:r>
      <w:r>
        <w:rPr>
          <w:rFonts w:ascii="Times New Roman" w:hAnsi="Times New Roman" w:cs="Times New Roman"/>
        </w:rPr>
        <w:t xml:space="preserve"> FFT of the data for Port 4 (Compressor Exit)</w:t>
      </w:r>
    </w:p>
    <w:p w14:paraId="1A1AA010" w14:textId="77777777" w:rsidR="00C437FF" w:rsidRDefault="00C437FF" w:rsidP="00A23F4D">
      <w:pPr>
        <w:spacing w:line="360" w:lineRule="auto"/>
        <w:jc w:val="both"/>
        <w:rPr>
          <w:rFonts w:ascii="Times New Roman" w:hAnsi="Times New Roman" w:cs="Times New Roman"/>
        </w:rPr>
      </w:pPr>
    </w:p>
    <w:p w14:paraId="4FDCD2CA" w14:textId="77777777" w:rsidR="00F74B5A" w:rsidRDefault="00F74B5A" w:rsidP="00A23F4D">
      <w:pPr>
        <w:spacing w:line="360" w:lineRule="auto"/>
        <w:jc w:val="both"/>
        <w:rPr>
          <w:rFonts w:ascii="Times New Roman" w:hAnsi="Times New Roman" w:cs="Times New Roman"/>
        </w:rPr>
      </w:pPr>
    </w:p>
    <w:p w14:paraId="2B08D02F" w14:textId="5C3C5A8A" w:rsidR="008758B4" w:rsidRDefault="008758B4" w:rsidP="00A23F4D">
      <w:pPr>
        <w:spacing w:line="360" w:lineRule="auto"/>
        <w:jc w:val="both"/>
        <w:rPr>
          <w:rFonts w:ascii="Times New Roman" w:hAnsi="Times New Roman" w:cs="Times New Roman"/>
          <w:b/>
        </w:rPr>
      </w:pPr>
      <w:r>
        <w:rPr>
          <w:rFonts w:ascii="Times New Roman" w:hAnsi="Times New Roman" w:cs="Times New Roman"/>
          <w:b/>
        </w:rPr>
        <w:lastRenderedPageBreak/>
        <w:t>Inferences</w:t>
      </w:r>
    </w:p>
    <w:p w14:paraId="0C2756DF" w14:textId="79EF3602" w:rsidR="008758B4" w:rsidRDefault="008758B4" w:rsidP="008758B4">
      <w:pPr>
        <w:pStyle w:val="ListParagraph"/>
        <w:numPr>
          <w:ilvl w:val="0"/>
          <w:numId w:val="1"/>
        </w:numPr>
        <w:spacing w:line="360" w:lineRule="auto"/>
        <w:jc w:val="both"/>
        <w:rPr>
          <w:rFonts w:ascii="Times New Roman" w:hAnsi="Times New Roman" w:cs="Times New Roman"/>
        </w:rPr>
      </w:pPr>
      <w:r w:rsidRPr="008758B4">
        <w:rPr>
          <w:rFonts w:ascii="Times New Roman" w:hAnsi="Times New Roman" w:cs="Times New Roman"/>
        </w:rPr>
        <w:t>Compressor Characteristics</w:t>
      </w:r>
      <w:r w:rsidR="00C437FF">
        <w:rPr>
          <w:rFonts w:ascii="Times New Roman" w:hAnsi="Times New Roman" w:cs="Times New Roman"/>
        </w:rPr>
        <w:t xml:space="preserve"> are obtained at different rpms. The Pressure Ratio is found to increase with mass flow rate for a particular rpm. After a particular value</w:t>
      </w:r>
      <w:r w:rsidR="001E334E">
        <w:rPr>
          <w:rFonts w:ascii="Times New Roman" w:hAnsi="Times New Roman" w:cs="Times New Roman"/>
        </w:rPr>
        <w:t xml:space="preserve"> of mass flow rate</w:t>
      </w:r>
      <w:r w:rsidR="00C437FF">
        <w:rPr>
          <w:rFonts w:ascii="Times New Roman" w:hAnsi="Times New Roman" w:cs="Times New Roman"/>
        </w:rPr>
        <w:t>, however, the pressure ratio starts falling. This is in accordance with the theoretical predictions</w:t>
      </w:r>
      <w:r w:rsidR="001E334E">
        <w:rPr>
          <w:rFonts w:ascii="Times New Roman" w:hAnsi="Times New Roman" w:cs="Times New Roman"/>
        </w:rPr>
        <w:t>.</w:t>
      </w:r>
    </w:p>
    <w:p w14:paraId="07AB44B6" w14:textId="150C2E41" w:rsidR="000D6ED3" w:rsidRPr="008758B4" w:rsidRDefault="000D6ED3" w:rsidP="000D6ED3">
      <w:pPr>
        <w:pStyle w:val="ListParagraph"/>
        <w:spacing w:line="360" w:lineRule="auto"/>
        <w:jc w:val="both"/>
        <w:rPr>
          <w:rFonts w:ascii="Times New Roman" w:hAnsi="Times New Roman" w:cs="Times New Roman"/>
        </w:rPr>
      </w:pPr>
      <w:r>
        <w:rPr>
          <w:rFonts w:ascii="Times New Roman" w:hAnsi="Times New Roman" w:cs="Times New Roman"/>
        </w:rPr>
        <w:t>The only drawback in the plot is that the downward sloping region is very narrow. To make the region more pronounced, we shall need air to enter the compressor at higher velocities.</w:t>
      </w:r>
      <w:r>
        <w:rPr>
          <w:rFonts w:ascii="Times New Roman" w:hAnsi="Times New Roman" w:cs="Times New Roman"/>
        </w:rPr>
        <w:t xml:space="preserve"> However the compressor at present is sucking in air from the ambient, which is at rest. To suck in air at higher velocities, we will need to modify the experimental setup.</w:t>
      </w:r>
    </w:p>
    <w:p w14:paraId="0DD10459" w14:textId="4ED1B37B" w:rsidR="00C437FF" w:rsidRDefault="00C437FF" w:rsidP="00C437FF">
      <w:pPr>
        <w:pStyle w:val="ListParagraph"/>
        <w:numPr>
          <w:ilvl w:val="0"/>
          <w:numId w:val="1"/>
        </w:numPr>
        <w:spacing w:line="360" w:lineRule="auto"/>
        <w:jc w:val="both"/>
        <w:rPr>
          <w:rFonts w:ascii="Times New Roman" w:hAnsi="Times New Roman"/>
          <w:bCs/>
        </w:rPr>
      </w:pPr>
      <w:r>
        <w:rPr>
          <w:rFonts w:ascii="Times New Roman" w:hAnsi="Times New Roman" w:cs="Times New Roman"/>
        </w:rPr>
        <w:t>Within experimental limits, t</w:t>
      </w:r>
      <w:r w:rsidRPr="004E7FDB">
        <w:rPr>
          <w:rFonts w:ascii="Times New Roman" w:hAnsi="Times New Roman" w:cs="Times New Roman"/>
        </w:rPr>
        <w:t xml:space="preserve">he </w:t>
      </w:r>
      <w:r>
        <w:rPr>
          <w:rFonts w:ascii="Times New Roman" w:hAnsi="Times New Roman" w:cs="Times New Roman"/>
        </w:rPr>
        <w:t xml:space="preserve">plot of </w:t>
      </w:r>
      <m:oMath>
        <m:f>
          <m:fPr>
            <m:ctrlPr>
              <w:rPr>
                <w:rFonts w:ascii="Cambria Math" w:hAnsi="Cambria Math" w:cs="Times New Roman"/>
                <w:i/>
              </w:rPr>
            </m:ctrlPr>
          </m:fPr>
          <m:num>
            <m:r>
              <m:rPr>
                <m:sty m:val="p"/>
              </m:rPr>
              <w:rPr>
                <w:rFonts w:ascii="Cambria Math" w:hAnsi="Cambria Math"/>
              </w:rPr>
              <m:t>∆V</m:t>
            </m:r>
            <m:r>
              <m:rPr>
                <m:sty m:val="p"/>
              </m:rPr>
              <w:rPr>
                <w:rFonts w:ascii="Cambria Math" w:hAnsi="Cambria Math" w:cs="Times"/>
                <w:vertAlign w:val="subscript"/>
              </w:rPr>
              <m:t>θ</m:t>
            </m:r>
          </m:num>
          <m:den>
            <m:r>
              <m:rPr>
                <m:sty m:val="p"/>
              </m:rPr>
              <w:rPr>
                <w:rFonts w:ascii="Cambria Math" w:hAnsi="Cambria Math"/>
              </w:rPr>
              <m:t>U</m:t>
            </m:r>
          </m:den>
        </m:f>
      </m:oMath>
      <w:r>
        <w:rPr>
          <w:rFonts w:ascii="Times New Roman" w:hAnsi="Times New Roman" w:cs="Times New Roman"/>
        </w:rPr>
        <w:t xml:space="preserve"> </w:t>
      </w:r>
      <w:r w:rsidRPr="00B8547D">
        <w:rPr>
          <w:rFonts w:ascii="Times New Roman" w:hAnsi="Times New Roman"/>
          <w:bCs/>
        </w:rPr>
        <w:t>v/s</w:t>
      </w:r>
      <w:r>
        <w:rPr>
          <w:rFonts w:ascii="Times New Roman" w:hAnsi="Times New Roman"/>
          <w:bCs/>
        </w:rPr>
        <w:t xml:space="preserve"> </w:t>
      </w:r>
      <m:oMath>
        <m:f>
          <m:fPr>
            <m:ctrlPr>
              <w:rPr>
                <w:rFonts w:ascii="Cambria Math" w:hAnsi="Cambria Math"/>
                <w:bCs/>
                <w:i/>
              </w:rPr>
            </m:ctrlPr>
          </m:fPr>
          <m:num>
            <m:r>
              <m:rPr>
                <m:sty m:val="p"/>
              </m:rPr>
              <w:rPr>
                <w:rFonts w:ascii="Cambria Math" w:hAnsi="Cambria Math"/>
              </w:rPr>
              <m:t>V</m:t>
            </m:r>
            <m:r>
              <m:rPr>
                <m:sty m:val="p"/>
              </m:rPr>
              <w:rPr>
                <w:rFonts w:ascii="Cambria Math" w:hAnsi="Cambria Math"/>
                <w:vertAlign w:val="subscript"/>
              </w:rPr>
              <m:t>z</m:t>
            </m:r>
          </m:num>
          <m:den>
            <m:r>
              <m:rPr>
                <m:sty m:val="p"/>
              </m:rPr>
              <w:rPr>
                <w:rFonts w:ascii="Cambria Math" w:hAnsi="Cambria Math"/>
              </w:rPr>
              <m:t>U</m:t>
            </m:r>
          </m:den>
        </m:f>
      </m:oMath>
      <w:r w:rsidRPr="004E7FDB">
        <w:rPr>
          <w:rFonts w:ascii="Times New Roman" w:hAnsi="Times New Roman"/>
          <w:bCs/>
        </w:rPr>
        <w:t xml:space="preserve"> obtained was found to be in agreement w</w:t>
      </w:r>
      <w:r>
        <w:rPr>
          <w:rFonts w:ascii="Times New Roman" w:hAnsi="Times New Roman"/>
          <w:bCs/>
        </w:rPr>
        <w:t>ith the theoretical predictions.</w:t>
      </w:r>
    </w:p>
    <w:p w14:paraId="36EE4E2F" w14:textId="77777777" w:rsidR="00BC16F3" w:rsidRDefault="00C437FF" w:rsidP="00BC16F3">
      <w:pPr>
        <w:pStyle w:val="ListParagraph"/>
        <w:spacing w:line="360" w:lineRule="auto"/>
        <w:jc w:val="both"/>
        <w:rPr>
          <w:rFonts w:ascii="Times New Roman" w:hAnsi="Times New Roman"/>
          <w:bCs/>
        </w:rPr>
      </w:pPr>
      <w:r>
        <w:rPr>
          <w:rFonts w:ascii="Times New Roman" w:hAnsi="Times New Roman"/>
          <w:bCs/>
        </w:rPr>
        <w:t>Theoretically, we have,</w:t>
      </w:r>
    </w:p>
    <w:p w14:paraId="79123CD2" w14:textId="26DF0119" w:rsidR="00C437FF" w:rsidRPr="00BC16F3" w:rsidRDefault="00BC16F3" w:rsidP="00BC16F3">
      <w:pPr>
        <w:pStyle w:val="ListParagraph"/>
        <w:spacing w:line="360" w:lineRule="auto"/>
        <w:jc w:val="both"/>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r>
      <m:oMath>
        <m:f>
          <m:fPr>
            <m:ctrlPr>
              <w:rPr>
                <w:rFonts w:ascii="Cambria Math" w:hAnsi="Cambria Math"/>
                <w:bCs/>
              </w:rPr>
            </m:ctrlPr>
          </m:fPr>
          <m:num>
            <m:r>
              <m:rPr>
                <m:sty m:val="p"/>
              </m:rPr>
              <w:rPr>
                <w:rFonts w:ascii="Cambria Math" w:hAnsi="Cambria Math"/>
              </w:rPr>
              <m:t>∆Vθ</m:t>
            </m:r>
          </m:num>
          <m:den>
            <m:r>
              <m:rPr>
                <m:sty m:val="p"/>
              </m:rPr>
              <w:rPr>
                <w:rFonts w:ascii="Cambria Math" w:hAnsi="Cambria Math"/>
              </w:rPr>
              <m:t>U</m:t>
            </m:r>
          </m:den>
        </m:f>
      </m:oMath>
      <w:r w:rsidR="00C437FF" w:rsidRPr="00BC16F3">
        <w:rPr>
          <w:rFonts w:ascii="Times New Roman" w:hAnsi="Times New Roman"/>
          <w:bCs/>
        </w:rPr>
        <w:t xml:space="preserve"> = 1 – </w:t>
      </w:r>
      <m:oMath>
        <m:f>
          <m:fPr>
            <m:ctrlPr>
              <w:rPr>
                <w:rFonts w:ascii="Cambria Math" w:hAnsi="Cambria Math"/>
                <w:bCs/>
                <w:i/>
              </w:rPr>
            </m:ctrlPr>
          </m:fPr>
          <m:num>
            <m:r>
              <m:rPr>
                <m:sty m:val="p"/>
              </m:rPr>
              <w:rPr>
                <w:rFonts w:ascii="Cambria Math" w:hAnsi="Cambria Math"/>
              </w:rPr>
              <m:t>V</m:t>
            </m:r>
            <m:r>
              <m:rPr>
                <m:sty m:val="p"/>
              </m:rPr>
              <w:rPr>
                <w:rFonts w:ascii="Cambria Math" w:hAnsi="Cambria Math"/>
                <w:vertAlign w:val="subscript"/>
              </w:rPr>
              <m:t>z</m:t>
            </m:r>
          </m:num>
          <m:den>
            <m:r>
              <m:rPr>
                <m:sty m:val="p"/>
              </m:rPr>
              <w:rPr>
                <w:rFonts w:ascii="Cambria Math" w:hAnsi="Cambria Math"/>
              </w:rPr>
              <m:t>U</m:t>
            </m:r>
          </m:den>
        </m:f>
      </m:oMath>
      <w:r w:rsidR="00C437FF" w:rsidRPr="00BC16F3">
        <w:rPr>
          <w:rFonts w:ascii="Times New Roman" w:hAnsi="Times New Roman"/>
          <w:bCs/>
        </w:rPr>
        <w:t xml:space="preserve"> * (ta</w:t>
      </w:r>
      <w:r w:rsidR="00C437FF" w:rsidRPr="00BC16F3">
        <w:rPr>
          <w:rFonts w:ascii="Times New Roman" w:hAnsi="Times New Roman" w:cs="Times New Roman"/>
          <w:bCs/>
        </w:rPr>
        <w:t xml:space="preserve">n </w:t>
      </w:r>
      <w:r w:rsidR="00C437FF" w:rsidRPr="00BC16F3">
        <w:rPr>
          <w:rFonts w:ascii="Times New Roman" w:hAnsi="Times New Roman" w:cs="Times New Roman"/>
        </w:rPr>
        <w:t>α</w:t>
      </w:r>
      <w:r w:rsidR="00C437FF" w:rsidRPr="00BC16F3">
        <w:rPr>
          <w:rFonts w:ascii="Times New Roman" w:hAnsi="Times New Roman" w:cs="Times New Roman"/>
          <w:vertAlign w:val="subscript"/>
        </w:rPr>
        <w:t>1</w:t>
      </w:r>
      <w:r w:rsidR="00C437FF" w:rsidRPr="00BC16F3">
        <w:rPr>
          <w:rFonts w:ascii="Times New Roman" w:hAnsi="Times New Roman" w:cs="Times New Roman"/>
        </w:rPr>
        <w:t xml:space="preserve">+ tan </w:t>
      </w:r>
      <w:r w:rsidR="00C437FF" w:rsidRPr="00BC16F3">
        <w:rPr>
          <w:rFonts w:ascii="Times New Roman" w:hAnsi="Times New Roman" w:cs="Times New Roman"/>
          <w:bCs/>
        </w:rPr>
        <w:t>β</w:t>
      </w:r>
      <w:r w:rsidR="00C437FF" w:rsidRPr="00BC16F3">
        <w:rPr>
          <w:rFonts w:ascii="Times New Roman" w:hAnsi="Times New Roman" w:cs="Times New Roman"/>
          <w:bCs/>
          <w:vertAlign w:val="subscript"/>
        </w:rPr>
        <w:t>2</w:t>
      </w:r>
      <w:r w:rsidR="00C437FF" w:rsidRPr="00BC16F3">
        <w:rPr>
          <w:rFonts w:ascii="Times New Roman" w:hAnsi="Times New Roman" w:cs="Times New Roman"/>
          <w:bCs/>
        </w:rPr>
        <w:t>)</w:t>
      </w:r>
    </w:p>
    <w:p w14:paraId="50780591" w14:textId="77777777" w:rsidR="00BC16F3" w:rsidRDefault="00C437FF" w:rsidP="00BC16F3">
      <w:pPr>
        <w:pStyle w:val="ListParagraph"/>
        <w:spacing w:line="360" w:lineRule="auto"/>
        <w:jc w:val="both"/>
        <w:rPr>
          <w:rFonts w:ascii="Times New Roman" w:hAnsi="Times New Roman" w:cs="Times New Roman"/>
          <w:bCs/>
        </w:rPr>
      </w:pPr>
      <w:proofErr w:type="gramStart"/>
      <w:r>
        <w:rPr>
          <w:rFonts w:ascii="Times New Roman" w:hAnsi="Times New Roman" w:cs="Times New Roman"/>
          <w:bCs/>
        </w:rPr>
        <w:t>where</w:t>
      </w:r>
      <w:proofErr w:type="gramEnd"/>
      <w:r>
        <w:rPr>
          <w:rFonts w:ascii="Times New Roman" w:hAnsi="Times New Roman" w:cs="Times New Roman"/>
          <w:bCs/>
        </w:rPr>
        <w:t xml:space="preserve">, </w:t>
      </w:r>
      <w:r w:rsidRPr="0010365E">
        <w:rPr>
          <w:rFonts w:ascii="Times New Roman" w:hAnsi="Times New Roman" w:cs="Times New Roman"/>
        </w:rPr>
        <w:t>α</w:t>
      </w:r>
      <w:r w:rsidRPr="0010365E">
        <w:rPr>
          <w:rFonts w:ascii="Times New Roman" w:hAnsi="Times New Roman" w:cs="Times New Roman"/>
          <w:vertAlign w:val="subscript"/>
        </w:rPr>
        <w:t>1</w:t>
      </w:r>
      <w:r>
        <w:rPr>
          <w:rFonts w:ascii="Times New Roman" w:hAnsi="Times New Roman" w:cs="Times New Roman"/>
        </w:rPr>
        <w:t xml:space="preserve"> is the absolute flow angle at inlet (constant for a particular flow), and </w:t>
      </w:r>
      <w:r w:rsidRPr="0010365E">
        <w:rPr>
          <w:rFonts w:ascii="Times New Roman" w:hAnsi="Times New Roman" w:cs="Times New Roman"/>
          <w:bCs/>
        </w:rPr>
        <w:t>β</w:t>
      </w:r>
      <w:r w:rsidRPr="0010365E">
        <w:rPr>
          <w:rFonts w:ascii="Times New Roman" w:hAnsi="Times New Roman" w:cs="Times New Roman"/>
          <w:bCs/>
          <w:vertAlign w:val="subscript"/>
        </w:rPr>
        <w:t>2</w:t>
      </w:r>
      <w:r>
        <w:rPr>
          <w:rFonts w:ascii="Times New Roman" w:hAnsi="Times New Roman" w:cs="Times New Roman"/>
          <w:bCs/>
        </w:rPr>
        <w:t xml:space="preserve"> is the relative flow angle which, at the design point is equal to the blade angle. </w:t>
      </w:r>
    </w:p>
    <w:p w14:paraId="5CFF4F97" w14:textId="277A61EC" w:rsidR="00C437FF" w:rsidRPr="00BC16F3" w:rsidRDefault="00C437FF" w:rsidP="00BC16F3">
      <w:pPr>
        <w:pStyle w:val="ListParagraph"/>
        <w:spacing w:line="360" w:lineRule="auto"/>
        <w:jc w:val="both"/>
        <w:rPr>
          <w:rFonts w:ascii="Times New Roman" w:hAnsi="Times New Roman" w:cs="Times New Roman"/>
          <w:bCs/>
        </w:rPr>
      </w:pPr>
      <w:r>
        <w:rPr>
          <w:rFonts w:ascii="Times New Roman" w:hAnsi="Times New Roman" w:cs="Times New Roman"/>
          <w:bCs/>
        </w:rPr>
        <w:t>If the compressor behaves ideally (similar to design point) at all flow conditions, the angles are constant and the equation translates into a straight line. However due to non-design behaviour, the curve deviates from the straight line as shown.</w:t>
      </w:r>
    </w:p>
    <w:p w14:paraId="499D4AB1" w14:textId="77777777" w:rsidR="00C437FF" w:rsidRPr="0010365E" w:rsidRDefault="00C437FF" w:rsidP="00C437FF">
      <w:pPr>
        <w:pStyle w:val="ListParagraph"/>
        <w:spacing w:line="360" w:lineRule="auto"/>
        <w:jc w:val="both"/>
        <w:rPr>
          <w:rFonts w:ascii="Times New Roman" w:hAnsi="Times New Roman"/>
          <w:bCs/>
        </w:rPr>
      </w:pPr>
      <w:r>
        <w:rPr>
          <w:noProof/>
          <w:lang w:eastAsia="en-US"/>
        </w:rPr>
        <w:drawing>
          <wp:inline distT="0" distB="0" distL="0" distR="0" wp14:anchorId="3B6ECEE5" wp14:editId="05253304">
            <wp:extent cx="4566920" cy="2286000"/>
            <wp:effectExtent l="0" t="0" r="3048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247454A" w14:textId="7CCDA22A" w:rsidR="00C437FF" w:rsidRPr="00116C19" w:rsidRDefault="001E334E" w:rsidP="00C437FF">
      <w:pPr>
        <w:pStyle w:val="ListParagraph"/>
        <w:spacing w:line="360" w:lineRule="auto"/>
        <w:jc w:val="center"/>
        <w:rPr>
          <w:rFonts w:ascii="Times New Roman" w:hAnsi="Times New Roman"/>
        </w:rPr>
      </w:pPr>
      <w:r>
        <w:rPr>
          <w:rFonts w:ascii="Times New Roman" w:hAnsi="Times New Roman" w:cs="Times New Roman"/>
        </w:rPr>
        <w:t>Fig. 11</w:t>
      </w:r>
      <w:r w:rsidR="00C437FF" w:rsidRPr="00FA1F96">
        <w:rPr>
          <w:rFonts w:ascii="Times New Roman" w:hAnsi="Times New Roman" w:cs="Times New Roman"/>
        </w:rPr>
        <w:t xml:space="preserve"> –</w:t>
      </w:r>
      <w:r w:rsidR="00C437FF">
        <w:rPr>
          <w:rFonts w:ascii="Times New Roman" w:hAnsi="Times New Roman" w:cs="Times New Roman"/>
        </w:rPr>
        <w:t xml:space="preserve"> </w:t>
      </w:r>
      <w:r w:rsidR="00C437FF" w:rsidRPr="00116C19">
        <w:rPr>
          <w:rFonts w:ascii="Times New Roman" w:hAnsi="Times New Roman"/>
          <w:bCs/>
        </w:rPr>
        <w:t>∆</w:t>
      </w:r>
      <w:proofErr w:type="spellStart"/>
      <w:r w:rsidR="00C437FF" w:rsidRPr="00116C19">
        <w:rPr>
          <w:rFonts w:ascii="Times New Roman" w:hAnsi="Times New Roman"/>
          <w:bCs/>
        </w:rPr>
        <w:t>V</w:t>
      </w:r>
      <w:r w:rsidR="00C437FF" w:rsidRPr="00BC16F3">
        <w:rPr>
          <w:rFonts w:ascii="Times New Roman" w:hAnsi="Times New Roman"/>
          <w:bCs/>
          <w:vertAlign w:val="subscript"/>
        </w:rPr>
        <w:t>θ</w:t>
      </w:r>
      <w:proofErr w:type="spellEnd"/>
      <w:r w:rsidR="00C437FF" w:rsidRPr="00116C19">
        <w:rPr>
          <w:rFonts w:ascii="Times New Roman" w:hAnsi="Times New Roman"/>
          <w:bCs/>
        </w:rPr>
        <w:t xml:space="preserve">/U v/s </w:t>
      </w:r>
      <w:proofErr w:type="spellStart"/>
      <w:r w:rsidR="00C437FF" w:rsidRPr="00116C19">
        <w:rPr>
          <w:rFonts w:ascii="Times New Roman" w:hAnsi="Times New Roman"/>
          <w:bCs/>
        </w:rPr>
        <w:t>V</w:t>
      </w:r>
      <w:r w:rsidR="00C437FF" w:rsidRPr="00BC16F3">
        <w:rPr>
          <w:rFonts w:ascii="Times New Roman" w:hAnsi="Times New Roman"/>
          <w:bCs/>
          <w:vertAlign w:val="subscript"/>
        </w:rPr>
        <w:t>z</w:t>
      </w:r>
      <w:proofErr w:type="spellEnd"/>
      <w:r w:rsidR="00C437FF" w:rsidRPr="00116C19">
        <w:rPr>
          <w:rFonts w:ascii="Times New Roman" w:hAnsi="Times New Roman"/>
          <w:bCs/>
        </w:rPr>
        <w:t>/U - Theoretical Predictions</w:t>
      </w:r>
    </w:p>
    <w:p w14:paraId="7339EB51" w14:textId="77777777" w:rsidR="00C437FF" w:rsidRDefault="00C437FF" w:rsidP="00C437FF">
      <w:pPr>
        <w:pStyle w:val="ListParagraph"/>
        <w:spacing w:line="360" w:lineRule="auto"/>
        <w:jc w:val="both"/>
        <w:rPr>
          <w:rFonts w:ascii="Times New Roman" w:hAnsi="Times New Roman"/>
          <w:bCs/>
        </w:rPr>
      </w:pPr>
    </w:p>
    <w:p w14:paraId="5F39AEB3" w14:textId="6EE4887E" w:rsidR="00C437FF" w:rsidRDefault="00C437FF" w:rsidP="001E334E">
      <w:pPr>
        <w:pStyle w:val="ListParagraph"/>
        <w:spacing w:line="360" w:lineRule="auto"/>
        <w:jc w:val="both"/>
        <w:rPr>
          <w:rFonts w:ascii="Times New Roman" w:hAnsi="Times New Roman"/>
          <w:bCs/>
        </w:rPr>
      </w:pPr>
      <w:r>
        <w:rPr>
          <w:rFonts w:ascii="Times New Roman" w:hAnsi="Times New Roman"/>
          <w:bCs/>
        </w:rPr>
        <w:lastRenderedPageBreak/>
        <w:t>The experimental plot is in accordance with the theoretical predi</w:t>
      </w:r>
      <w:r w:rsidR="00BC16F3">
        <w:rPr>
          <w:rFonts w:ascii="Times New Roman" w:hAnsi="Times New Roman"/>
          <w:bCs/>
        </w:rPr>
        <w:t>ction at off design conditions.</w:t>
      </w:r>
    </w:p>
    <w:p w14:paraId="52F50A98" w14:textId="77777777" w:rsidR="00BC16F3" w:rsidRPr="008758B4" w:rsidRDefault="00BC16F3" w:rsidP="00BC16F3">
      <w:pPr>
        <w:pStyle w:val="ListParagraph"/>
        <w:numPr>
          <w:ilvl w:val="0"/>
          <w:numId w:val="1"/>
        </w:numPr>
        <w:spacing w:line="360" w:lineRule="auto"/>
        <w:jc w:val="both"/>
        <w:rPr>
          <w:rFonts w:ascii="Times New Roman" w:hAnsi="Times New Roman" w:cs="Times New Roman"/>
        </w:rPr>
      </w:pPr>
      <w:r w:rsidRPr="008758B4">
        <w:rPr>
          <w:rFonts w:ascii="Times New Roman" w:hAnsi="Times New Roman" w:cs="Times New Roman"/>
        </w:rPr>
        <w:t>Dominant frequency in the range of less that 1 Hz is indicative of a systematic DC component as error in the data. Similarly a dominant frequency around 50 Hz or multiples of 50 would be due to the noise encountered due to the supply lines.</w:t>
      </w:r>
    </w:p>
    <w:p w14:paraId="1DA43AD1" w14:textId="77777777" w:rsidR="00BC16F3" w:rsidRDefault="00BC16F3" w:rsidP="00BC16F3">
      <w:pPr>
        <w:pStyle w:val="ListParagraph"/>
        <w:spacing w:line="360" w:lineRule="auto"/>
        <w:jc w:val="both"/>
        <w:rPr>
          <w:rFonts w:ascii="Times New Roman" w:hAnsi="Times New Roman" w:cs="Times New Roman"/>
        </w:rPr>
      </w:pPr>
      <w:r w:rsidRPr="008758B4">
        <w:rPr>
          <w:rFonts w:ascii="Times New Roman" w:hAnsi="Times New Roman" w:cs="Times New Roman"/>
        </w:rPr>
        <w:t>As is clear from Figs. 9 and 10 frequencies below 1 Hz and in multiples of 50 Hz do not have a dominant component. Hence errors due to a DC component or noise due to the supply lines are negligible</w:t>
      </w:r>
    </w:p>
    <w:p w14:paraId="3CC454C6" w14:textId="77777777" w:rsidR="00BC16F3" w:rsidRPr="001E334E" w:rsidRDefault="00BC16F3" w:rsidP="001E334E">
      <w:pPr>
        <w:pStyle w:val="ListParagraph"/>
        <w:spacing w:line="360" w:lineRule="auto"/>
        <w:jc w:val="both"/>
        <w:rPr>
          <w:rFonts w:ascii="Times New Roman" w:hAnsi="Times New Roman"/>
          <w:bCs/>
        </w:rPr>
      </w:pPr>
    </w:p>
    <w:p w14:paraId="619F3530" w14:textId="77777777" w:rsidR="00F74B5A" w:rsidRDefault="00F74B5A" w:rsidP="00EB2FF2">
      <w:pPr>
        <w:spacing w:line="360" w:lineRule="auto"/>
        <w:jc w:val="both"/>
        <w:rPr>
          <w:rFonts w:ascii="Times New Roman" w:hAnsi="Times New Roman" w:cs="Times New Roman"/>
          <w:b/>
        </w:rPr>
      </w:pPr>
    </w:p>
    <w:p w14:paraId="516C8902" w14:textId="77777777" w:rsidR="000D6ED3" w:rsidRDefault="000D6ED3" w:rsidP="00EB2FF2">
      <w:pPr>
        <w:spacing w:line="360" w:lineRule="auto"/>
        <w:jc w:val="both"/>
        <w:rPr>
          <w:rFonts w:ascii="Times New Roman" w:hAnsi="Times New Roman" w:cs="Times New Roman"/>
          <w:b/>
        </w:rPr>
      </w:pPr>
    </w:p>
    <w:p w14:paraId="4BD0E5DF" w14:textId="77777777" w:rsidR="000D6ED3" w:rsidRDefault="000D6ED3" w:rsidP="00EB2FF2">
      <w:pPr>
        <w:spacing w:line="360" w:lineRule="auto"/>
        <w:jc w:val="both"/>
        <w:rPr>
          <w:rFonts w:ascii="Times New Roman" w:hAnsi="Times New Roman" w:cs="Times New Roman"/>
          <w:b/>
        </w:rPr>
      </w:pPr>
    </w:p>
    <w:p w14:paraId="280F752E" w14:textId="77777777" w:rsidR="000D6ED3" w:rsidRDefault="000D6ED3" w:rsidP="00EB2FF2">
      <w:pPr>
        <w:spacing w:line="360" w:lineRule="auto"/>
        <w:jc w:val="both"/>
        <w:rPr>
          <w:rFonts w:ascii="Times New Roman" w:hAnsi="Times New Roman" w:cs="Times New Roman"/>
          <w:b/>
        </w:rPr>
      </w:pPr>
    </w:p>
    <w:p w14:paraId="740F1F07" w14:textId="77777777" w:rsidR="000D6ED3" w:rsidRDefault="000D6ED3" w:rsidP="00EB2FF2">
      <w:pPr>
        <w:spacing w:line="360" w:lineRule="auto"/>
        <w:jc w:val="both"/>
        <w:rPr>
          <w:rFonts w:ascii="Times New Roman" w:hAnsi="Times New Roman" w:cs="Times New Roman"/>
          <w:b/>
        </w:rPr>
      </w:pPr>
    </w:p>
    <w:p w14:paraId="03264E07" w14:textId="77777777" w:rsidR="000D6ED3" w:rsidRDefault="000D6ED3" w:rsidP="00EB2FF2">
      <w:pPr>
        <w:spacing w:line="360" w:lineRule="auto"/>
        <w:jc w:val="both"/>
        <w:rPr>
          <w:rFonts w:ascii="Times New Roman" w:hAnsi="Times New Roman" w:cs="Times New Roman"/>
          <w:b/>
        </w:rPr>
      </w:pPr>
    </w:p>
    <w:p w14:paraId="6F8C0708" w14:textId="77777777" w:rsidR="000D6ED3" w:rsidRDefault="000D6ED3" w:rsidP="00EB2FF2">
      <w:pPr>
        <w:spacing w:line="360" w:lineRule="auto"/>
        <w:jc w:val="both"/>
        <w:rPr>
          <w:rFonts w:ascii="Times New Roman" w:hAnsi="Times New Roman" w:cs="Times New Roman"/>
          <w:b/>
        </w:rPr>
      </w:pPr>
    </w:p>
    <w:p w14:paraId="69F6A95B" w14:textId="77777777" w:rsidR="000D6ED3" w:rsidRDefault="000D6ED3" w:rsidP="00EB2FF2">
      <w:pPr>
        <w:spacing w:line="360" w:lineRule="auto"/>
        <w:jc w:val="both"/>
        <w:rPr>
          <w:rFonts w:ascii="Times New Roman" w:hAnsi="Times New Roman" w:cs="Times New Roman"/>
          <w:b/>
        </w:rPr>
      </w:pPr>
    </w:p>
    <w:p w14:paraId="36CBE4BF" w14:textId="77777777" w:rsidR="000D6ED3" w:rsidRDefault="000D6ED3" w:rsidP="00EB2FF2">
      <w:pPr>
        <w:spacing w:line="360" w:lineRule="auto"/>
        <w:jc w:val="both"/>
        <w:rPr>
          <w:rFonts w:ascii="Times New Roman" w:hAnsi="Times New Roman" w:cs="Times New Roman"/>
          <w:b/>
        </w:rPr>
      </w:pPr>
    </w:p>
    <w:p w14:paraId="47134150" w14:textId="77777777" w:rsidR="000D6ED3" w:rsidRDefault="000D6ED3" w:rsidP="00EB2FF2">
      <w:pPr>
        <w:spacing w:line="360" w:lineRule="auto"/>
        <w:jc w:val="both"/>
        <w:rPr>
          <w:rFonts w:ascii="Times New Roman" w:hAnsi="Times New Roman" w:cs="Times New Roman"/>
          <w:b/>
        </w:rPr>
      </w:pPr>
    </w:p>
    <w:p w14:paraId="48BD704E" w14:textId="77777777" w:rsidR="000D6ED3" w:rsidRDefault="000D6ED3" w:rsidP="00EB2FF2">
      <w:pPr>
        <w:spacing w:line="360" w:lineRule="auto"/>
        <w:jc w:val="both"/>
        <w:rPr>
          <w:rFonts w:ascii="Times New Roman" w:hAnsi="Times New Roman" w:cs="Times New Roman"/>
          <w:b/>
        </w:rPr>
      </w:pPr>
    </w:p>
    <w:p w14:paraId="268A3CCD" w14:textId="77777777" w:rsidR="000D6ED3" w:rsidRDefault="000D6ED3" w:rsidP="00EB2FF2">
      <w:pPr>
        <w:spacing w:line="360" w:lineRule="auto"/>
        <w:jc w:val="both"/>
        <w:rPr>
          <w:rFonts w:ascii="Times New Roman" w:hAnsi="Times New Roman" w:cs="Times New Roman"/>
          <w:b/>
        </w:rPr>
      </w:pPr>
    </w:p>
    <w:p w14:paraId="204B3D7F" w14:textId="77777777" w:rsidR="000D6ED3" w:rsidRDefault="000D6ED3" w:rsidP="00EB2FF2">
      <w:pPr>
        <w:spacing w:line="360" w:lineRule="auto"/>
        <w:jc w:val="both"/>
        <w:rPr>
          <w:rFonts w:ascii="Times New Roman" w:hAnsi="Times New Roman" w:cs="Times New Roman"/>
          <w:b/>
        </w:rPr>
      </w:pPr>
    </w:p>
    <w:p w14:paraId="0182ED62" w14:textId="77777777" w:rsidR="000D6ED3" w:rsidRDefault="000D6ED3" w:rsidP="00EB2FF2">
      <w:pPr>
        <w:spacing w:line="360" w:lineRule="auto"/>
        <w:jc w:val="both"/>
        <w:rPr>
          <w:rFonts w:ascii="Times New Roman" w:hAnsi="Times New Roman" w:cs="Times New Roman"/>
          <w:b/>
        </w:rPr>
      </w:pPr>
    </w:p>
    <w:p w14:paraId="16D97D94" w14:textId="77777777" w:rsidR="000D6ED3" w:rsidRDefault="000D6ED3" w:rsidP="00EB2FF2">
      <w:pPr>
        <w:spacing w:line="360" w:lineRule="auto"/>
        <w:jc w:val="both"/>
        <w:rPr>
          <w:rFonts w:ascii="Times New Roman" w:hAnsi="Times New Roman" w:cs="Times New Roman"/>
          <w:b/>
        </w:rPr>
      </w:pPr>
    </w:p>
    <w:p w14:paraId="30B35A5A" w14:textId="77777777" w:rsidR="000D6ED3" w:rsidRDefault="000D6ED3" w:rsidP="00EB2FF2">
      <w:pPr>
        <w:spacing w:line="360" w:lineRule="auto"/>
        <w:jc w:val="both"/>
        <w:rPr>
          <w:rFonts w:ascii="Times New Roman" w:hAnsi="Times New Roman" w:cs="Times New Roman"/>
          <w:b/>
        </w:rPr>
      </w:pPr>
    </w:p>
    <w:p w14:paraId="01F17863" w14:textId="287B170D" w:rsidR="001E334E" w:rsidRDefault="00F74B5A" w:rsidP="00EB2FF2">
      <w:pPr>
        <w:spacing w:line="360" w:lineRule="auto"/>
        <w:jc w:val="both"/>
        <w:rPr>
          <w:rFonts w:ascii="Times New Roman" w:hAnsi="Times New Roman" w:cs="Times New Roman"/>
          <w:b/>
        </w:rPr>
      </w:pPr>
      <w:bookmarkStart w:id="0" w:name="_GoBack"/>
      <w:bookmarkEnd w:id="0"/>
      <w:r>
        <w:rPr>
          <w:rFonts w:ascii="Times New Roman" w:hAnsi="Times New Roman" w:cs="Times New Roman"/>
          <w:b/>
        </w:rPr>
        <w:lastRenderedPageBreak/>
        <w:t>Conclusion</w:t>
      </w:r>
    </w:p>
    <w:p w14:paraId="743D1A9A" w14:textId="5917F8A9" w:rsidR="00F74B5A" w:rsidRDefault="00F74B5A" w:rsidP="00EB2FF2">
      <w:pPr>
        <w:spacing w:line="360" w:lineRule="auto"/>
        <w:jc w:val="both"/>
        <w:rPr>
          <w:rFonts w:ascii="Times New Roman" w:hAnsi="Times New Roman" w:cs="Times New Roman"/>
        </w:rPr>
      </w:pPr>
      <w:r>
        <w:rPr>
          <w:rFonts w:ascii="Times New Roman" w:hAnsi="Times New Roman" w:cs="Times New Roman"/>
        </w:rPr>
        <w:t xml:space="preserve">The Compressor Characteristics have been obtained for different rpms. They are in confirmation with theoretical predictions. </w:t>
      </w:r>
    </w:p>
    <w:p w14:paraId="77D322E9" w14:textId="7F0F7737" w:rsidR="001E334E" w:rsidRDefault="00F74B5A" w:rsidP="00EB2FF2">
      <w:pPr>
        <w:spacing w:line="360" w:lineRule="auto"/>
        <w:jc w:val="both"/>
        <w:rPr>
          <w:rFonts w:ascii="Times New Roman" w:hAnsi="Times New Roman" w:cs="Times New Roman"/>
        </w:rPr>
      </w:pPr>
      <w:r>
        <w:rPr>
          <w:rFonts w:ascii="Times New Roman" w:hAnsi="Times New Roman" w:cs="Times New Roman"/>
        </w:rPr>
        <w:t>Proceeding along the direction of decreasing mass flow rate along the obtained characteristic will result in the pressure oscillations resulting in surge. This shall be the next stage of the experiment. Once surge is induced, we shall control it using an appropriate fluidic control.</w:t>
      </w:r>
    </w:p>
    <w:p w14:paraId="0F5D8300" w14:textId="77777777" w:rsidR="00F74B5A" w:rsidRDefault="00F74B5A" w:rsidP="00EB2FF2">
      <w:pPr>
        <w:spacing w:line="360" w:lineRule="auto"/>
        <w:jc w:val="both"/>
        <w:rPr>
          <w:rFonts w:ascii="Times New Roman" w:hAnsi="Times New Roman" w:cs="Times New Roman"/>
        </w:rPr>
      </w:pPr>
    </w:p>
    <w:p w14:paraId="523EC6AD" w14:textId="77777777" w:rsidR="00BC16F3" w:rsidRDefault="00BC16F3" w:rsidP="00EB2FF2">
      <w:pPr>
        <w:spacing w:line="360" w:lineRule="auto"/>
        <w:jc w:val="both"/>
        <w:rPr>
          <w:rFonts w:ascii="Times New Roman" w:hAnsi="Times New Roman" w:cs="Times New Roman"/>
        </w:rPr>
      </w:pPr>
    </w:p>
    <w:p w14:paraId="2412502B" w14:textId="77777777" w:rsidR="00F74B5A" w:rsidRDefault="00F74B5A" w:rsidP="00EB2FF2">
      <w:pPr>
        <w:spacing w:line="360" w:lineRule="auto"/>
        <w:jc w:val="both"/>
        <w:rPr>
          <w:rFonts w:ascii="Times New Roman" w:hAnsi="Times New Roman" w:cs="Times New Roman"/>
        </w:rPr>
      </w:pPr>
    </w:p>
    <w:p w14:paraId="0C68A563" w14:textId="26E4C1EA" w:rsidR="004635D2" w:rsidRPr="00FA1F96" w:rsidRDefault="004635D2" w:rsidP="00EB2FF2">
      <w:pPr>
        <w:spacing w:line="360" w:lineRule="auto"/>
        <w:jc w:val="both"/>
        <w:rPr>
          <w:rFonts w:ascii="Times New Roman" w:hAnsi="Times New Roman" w:cs="Times New Roman"/>
          <w:b/>
        </w:rPr>
      </w:pPr>
      <w:r w:rsidRPr="00FA1F96">
        <w:rPr>
          <w:rFonts w:ascii="Times New Roman" w:hAnsi="Times New Roman" w:cs="Times New Roman"/>
          <w:b/>
        </w:rPr>
        <w:t>Future Plan of Action</w:t>
      </w:r>
    </w:p>
    <w:p w14:paraId="30EFE262" w14:textId="78561748" w:rsidR="004635D2" w:rsidRPr="00FA1F96" w:rsidRDefault="00937337" w:rsidP="001E625B">
      <w:pPr>
        <w:spacing w:line="360" w:lineRule="auto"/>
        <w:ind w:left="1440" w:hanging="1440"/>
        <w:jc w:val="both"/>
        <w:rPr>
          <w:rFonts w:ascii="Times New Roman" w:hAnsi="Times New Roman" w:cs="Times New Roman"/>
        </w:rPr>
      </w:pPr>
      <w:r>
        <w:rPr>
          <w:rFonts w:ascii="Times New Roman" w:hAnsi="Times New Roman" w:cs="Times New Roman"/>
        </w:rPr>
        <w:t xml:space="preserve">December: </w:t>
      </w:r>
      <w:r>
        <w:rPr>
          <w:rFonts w:ascii="Times New Roman" w:hAnsi="Times New Roman" w:cs="Times New Roman"/>
        </w:rPr>
        <w:tab/>
      </w:r>
      <w:r w:rsidR="004635D2" w:rsidRPr="00FA1F96">
        <w:rPr>
          <w:rFonts w:ascii="Times New Roman" w:hAnsi="Times New Roman" w:cs="Times New Roman"/>
        </w:rPr>
        <w:t>Obtain precursors to compressor-surge</w:t>
      </w:r>
    </w:p>
    <w:p w14:paraId="2EF8A656" w14:textId="77E36391" w:rsidR="004635D2" w:rsidRPr="00FA1F96" w:rsidRDefault="004635D2" w:rsidP="00F74B5A">
      <w:pPr>
        <w:spacing w:line="360" w:lineRule="auto"/>
        <w:ind w:left="720" w:firstLine="720"/>
        <w:jc w:val="both"/>
        <w:rPr>
          <w:rFonts w:ascii="Times New Roman" w:hAnsi="Times New Roman" w:cs="Times New Roman"/>
        </w:rPr>
      </w:pPr>
      <w:r w:rsidRPr="00FA1F96">
        <w:rPr>
          <w:rFonts w:ascii="Times New Roman" w:hAnsi="Times New Roman" w:cs="Times New Roman"/>
        </w:rPr>
        <w:t>Induce the compressor to go into surge</w:t>
      </w:r>
    </w:p>
    <w:p w14:paraId="3EC5319F" w14:textId="13562C76" w:rsidR="004635D2" w:rsidRPr="00FA1F96" w:rsidRDefault="001A1906" w:rsidP="00EB2FF2">
      <w:pPr>
        <w:spacing w:line="360" w:lineRule="auto"/>
        <w:jc w:val="both"/>
        <w:rPr>
          <w:rFonts w:ascii="Times New Roman" w:hAnsi="Times New Roman" w:cs="Times New Roman"/>
        </w:rPr>
      </w:pPr>
      <w:r>
        <w:rPr>
          <w:rFonts w:ascii="Times New Roman" w:hAnsi="Times New Roman" w:cs="Times New Roman"/>
        </w:rPr>
        <w:t>Next semester:</w:t>
      </w:r>
      <w:r>
        <w:rPr>
          <w:rFonts w:ascii="Times New Roman" w:hAnsi="Times New Roman" w:cs="Times New Roman"/>
        </w:rPr>
        <w:tab/>
        <w:t xml:space="preserve"> </w:t>
      </w:r>
      <w:r w:rsidR="004635D2" w:rsidRPr="00FA1F96">
        <w:rPr>
          <w:rFonts w:ascii="Times New Roman" w:hAnsi="Times New Roman" w:cs="Times New Roman"/>
        </w:rPr>
        <w:t>Control surge by using an appropriate fluidic feedback</w:t>
      </w:r>
    </w:p>
    <w:sectPr w:rsidR="004635D2" w:rsidRPr="00FA1F96" w:rsidSect="004C346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B5EDC"/>
    <w:multiLevelType w:val="hybridMultilevel"/>
    <w:tmpl w:val="F5D0DC08"/>
    <w:lvl w:ilvl="0" w:tplc="91DAD09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E1AF6"/>
    <w:multiLevelType w:val="hybridMultilevel"/>
    <w:tmpl w:val="DAE8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4A"/>
    <w:rsid w:val="00041BA0"/>
    <w:rsid w:val="00046A8D"/>
    <w:rsid w:val="00082B99"/>
    <w:rsid w:val="000D6ED3"/>
    <w:rsid w:val="0010365E"/>
    <w:rsid w:val="00116C19"/>
    <w:rsid w:val="00126670"/>
    <w:rsid w:val="0019689D"/>
    <w:rsid w:val="001A1906"/>
    <w:rsid w:val="001A6268"/>
    <w:rsid w:val="001C6A59"/>
    <w:rsid w:val="001E334E"/>
    <w:rsid w:val="001E625B"/>
    <w:rsid w:val="001F3E83"/>
    <w:rsid w:val="00223336"/>
    <w:rsid w:val="002253EB"/>
    <w:rsid w:val="002A0E2E"/>
    <w:rsid w:val="002B7A33"/>
    <w:rsid w:val="00306FED"/>
    <w:rsid w:val="003A3060"/>
    <w:rsid w:val="0040628D"/>
    <w:rsid w:val="00414D7E"/>
    <w:rsid w:val="004635D2"/>
    <w:rsid w:val="00487689"/>
    <w:rsid w:val="004C3469"/>
    <w:rsid w:val="004E7FDB"/>
    <w:rsid w:val="00502E3E"/>
    <w:rsid w:val="0058186A"/>
    <w:rsid w:val="00582172"/>
    <w:rsid w:val="005B0A04"/>
    <w:rsid w:val="006056AA"/>
    <w:rsid w:val="006412A9"/>
    <w:rsid w:val="00681BB7"/>
    <w:rsid w:val="006C0562"/>
    <w:rsid w:val="006C6F49"/>
    <w:rsid w:val="00701953"/>
    <w:rsid w:val="007365E4"/>
    <w:rsid w:val="007841EC"/>
    <w:rsid w:val="007D1E4A"/>
    <w:rsid w:val="007E6F60"/>
    <w:rsid w:val="007F722F"/>
    <w:rsid w:val="00826ADF"/>
    <w:rsid w:val="008748D5"/>
    <w:rsid w:val="008758B4"/>
    <w:rsid w:val="008832C5"/>
    <w:rsid w:val="008A6FA7"/>
    <w:rsid w:val="008B5FFE"/>
    <w:rsid w:val="008D40FF"/>
    <w:rsid w:val="009275D9"/>
    <w:rsid w:val="00937337"/>
    <w:rsid w:val="00974872"/>
    <w:rsid w:val="00985FAE"/>
    <w:rsid w:val="00A23F4D"/>
    <w:rsid w:val="00A7483F"/>
    <w:rsid w:val="00AA61AB"/>
    <w:rsid w:val="00AF1032"/>
    <w:rsid w:val="00B009B1"/>
    <w:rsid w:val="00B40011"/>
    <w:rsid w:val="00B70D09"/>
    <w:rsid w:val="00B8547D"/>
    <w:rsid w:val="00BC16F3"/>
    <w:rsid w:val="00C437FF"/>
    <w:rsid w:val="00C83ACB"/>
    <w:rsid w:val="00C87AD4"/>
    <w:rsid w:val="00CC3075"/>
    <w:rsid w:val="00D05DA6"/>
    <w:rsid w:val="00D95E79"/>
    <w:rsid w:val="00DF7814"/>
    <w:rsid w:val="00EB001A"/>
    <w:rsid w:val="00EB2FF2"/>
    <w:rsid w:val="00F04C77"/>
    <w:rsid w:val="00F74B5A"/>
    <w:rsid w:val="00F9013D"/>
    <w:rsid w:val="00FA1F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5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ADF"/>
    <w:pPr>
      <w:ind w:left="720"/>
      <w:contextualSpacing/>
    </w:pPr>
  </w:style>
  <w:style w:type="paragraph" w:styleId="BalloonText">
    <w:name w:val="Balloon Text"/>
    <w:basedOn w:val="Normal"/>
    <w:link w:val="BalloonTextChar"/>
    <w:uiPriority w:val="99"/>
    <w:semiHidden/>
    <w:unhideWhenUsed/>
    <w:rsid w:val="005B0A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A04"/>
    <w:rPr>
      <w:rFonts w:ascii="Lucida Grande" w:hAnsi="Lucida Grande"/>
      <w:sz w:val="18"/>
      <w:szCs w:val="18"/>
    </w:rPr>
  </w:style>
  <w:style w:type="character" w:styleId="PlaceholderText">
    <w:name w:val="Placeholder Text"/>
    <w:basedOn w:val="DefaultParagraphFont"/>
    <w:uiPriority w:val="99"/>
    <w:semiHidden/>
    <w:rsid w:val="00F9013D"/>
    <w:rPr>
      <w:color w:val="808080"/>
    </w:rPr>
  </w:style>
  <w:style w:type="character" w:customStyle="1" w:styleId="apple-style-span">
    <w:name w:val="apple-style-span"/>
    <w:basedOn w:val="DefaultParagraphFont"/>
    <w:rsid w:val="008B5FFE"/>
  </w:style>
  <w:style w:type="character" w:customStyle="1" w:styleId="apple-converted-space">
    <w:name w:val="apple-converted-space"/>
    <w:basedOn w:val="DefaultParagraphFont"/>
    <w:rsid w:val="008B5FFE"/>
  </w:style>
  <w:style w:type="paragraph" w:styleId="NormalWeb">
    <w:name w:val="Normal (Web)"/>
    <w:basedOn w:val="Normal"/>
    <w:uiPriority w:val="99"/>
    <w:semiHidden/>
    <w:unhideWhenUsed/>
    <w:rsid w:val="00B8547D"/>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ADF"/>
    <w:pPr>
      <w:ind w:left="720"/>
      <w:contextualSpacing/>
    </w:pPr>
  </w:style>
  <w:style w:type="paragraph" w:styleId="BalloonText">
    <w:name w:val="Balloon Text"/>
    <w:basedOn w:val="Normal"/>
    <w:link w:val="BalloonTextChar"/>
    <w:uiPriority w:val="99"/>
    <w:semiHidden/>
    <w:unhideWhenUsed/>
    <w:rsid w:val="005B0A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A04"/>
    <w:rPr>
      <w:rFonts w:ascii="Lucida Grande" w:hAnsi="Lucida Grande"/>
      <w:sz w:val="18"/>
      <w:szCs w:val="18"/>
    </w:rPr>
  </w:style>
  <w:style w:type="character" w:styleId="PlaceholderText">
    <w:name w:val="Placeholder Text"/>
    <w:basedOn w:val="DefaultParagraphFont"/>
    <w:uiPriority w:val="99"/>
    <w:semiHidden/>
    <w:rsid w:val="00F9013D"/>
    <w:rPr>
      <w:color w:val="808080"/>
    </w:rPr>
  </w:style>
  <w:style w:type="character" w:customStyle="1" w:styleId="apple-style-span">
    <w:name w:val="apple-style-span"/>
    <w:basedOn w:val="DefaultParagraphFont"/>
    <w:rsid w:val="008B5FFE"/>
  </w:style>
  <w:style w:type="character" w:customStyle="1" w:styleId="apple-converted-space">
    <w:name w:val="apple-converted-space"/>
    <w:basedOn w:val="DefaultParagraphFont"/>
    <w:rsid w:val="008B5FFE"/>
  </w:style>
  <w:style w:type="paragraph" w:styleId="NormalWeb">
    <w:name w:val="Normal (Web)"/>
    <w:basedOn w:val="Normal"/>
    <w:uiPriority w:val="99"/>
    <w:semiHidden/>
    <w:unhideWhenUsed/>
    <w:rsid w:val="00B8547D"/>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6761">
      <w:bodyDiv w:val="1"/>
      <w:marLeft w:val="0"/>
      <w:marRight w:val="0"/>
      <w:marTop w:val="0"/>
      <w:marBottom w:val="0"/>
      <w:divBdr>
        <w:top w:val="none" w:sz="0" w:space="0" w:color="auto"/>
        <w:left w:val="none" w:sz="0" w:space="0" w:color="auto"/>
        <w:bottom w:val="none" w:sz="0" w:space="0" w:color="auto"/>
        <w:right w:val="none" w:sz="0" w:space="0" w:color="auto"/>
      </w:divBdr>
    </w:div>
    <w:div w:id="363596358">
      <w:bodyDiv w:val="1"/>
      <w:marLeft w:val="0"/>
      <w:marRight w:val="0"/>
      <w:marTop w:val="0"/>
      <w:marBottom w:val="0"/>
      <w:divBdr>
        <w:top w:val="none" w:sz="0" w:space="0" w:color="auto"/>
        <w:left w:val="none" w:sz="0" w:space="0" w:color="auto"/>
        <w:bottom w:val="none" w:sz="0" w:space="0" w:color="auto"/>
        <w:right w:val="none" w:sz="0" w:space="0" w:color="auto"/>
      </w:divBdr>
    </w:div>
    <w:div w:id="368990901">
      <w:bodyDiv w:val="1"/>
      <w:marLeft w:val="0"/>
      <w:marRight w:val="0"/>
      <w:marTop w:val="0"/>
      <w:marBottom w:val="0"/>
      <w:divBdr>
        <w:top w:val="none" w:sz="0" w:space="0" w:color="auto"/>
        <w:left w:val="none" w:sz="0" w:space="0" w:color="auto"/>
        <w:bottom w:val="none" w:sz="0" w:space="0" w:color="auto"/>
        <w:right w:val="none" w:sz="0" w:space="0" w:color="auto"/>
      </w:divBdr>
    </w:div>
    <w:div w:id="1088624700">
      <w:bodyDiv w:val="1"/>
      <w:marLeft w:val="0"/>
      <w:marRight w:val="0"/>
      <w:marTop w:val="0"/>
      <w:marBottom w:val="0"/>
      <w:divBdr>
        <w:top w:val="none" w:sz="0" w:space="0" w:color="auto"/>
        <w:left w:val="none" w:sz="0" w:space="0" w:color="auto"/>
        <w:bottom w:val="none" w:sz="0" w:space="0" w:color="auto"/>
        <w:right w:val="none" w:sz="0" w:space="0" w:color="auto"/>
      </w:divBdr>
    </w:div>
    <w:div w:id="1100565281">
      <w:bodyDiv w:val="1"/>
      <w:marLeft w:val="0"/>
      <w:marRight w:val="0"/>
      <w:marTop w:val="0"/>
      <w:marBottom w:val="0"/>
      <w:divBdr>
        <w:top w:val="none" w:sz="0" w:space="0" w:color="auto"/>
        <w:left w:val="none" w:sz="0" w:space="0" w:color="auto"/>
        <w:bottom w:val="none" w:sz="0" w:space="0" w:color="auto"/>
        <w:right w:val="none" w:sz="0" w:space="0" w:color="auto"/>
      </w:divBdr>
    </w:div>
    <w:div w:id="1113091377">
      <w:bodyDiv w:val="1"/>
      <w:marLeft w:val="0"/>
      <w:marRight w:val="0"/>
      <w:marTop w:val="0"/>
      <w:marBottom w:val="0"/>
      <w:divBdr>
        <w:top w:val="none" w:sz="0" w:space="0" w:color="auto"/>
        <w:left w:val="none" w:sz="0" w:space="0" w:color="auto"/>
        <w:bottom w:val="none" w:sz="0" w:space="0" w:color="auto"/>
        <w:right w:val="none" w:sz="0" w:space="0" w:color="auto"/>
      </w:divBdr>
    </w:div>
    <w:div w:id="1581712337">
      <w:bodyDiv w:val="1"/>
      <w:marLeft w:val="0"/>
      <w:marRight w:val="0"/>
      <w:marTop w:val="0"/>
      <w:marBottom w:val="0"/>
      <w:divBdr>
        <w:top w:val="none" w:sz="0" w:space="0" w:color="auto"/>
        <w:left w:val="none" w:sz="0" w:space="0" w:color="auto"/>
        <w:bottom w:val="none" w:sz="0" w:space="0" w:color="auto"/>
        <w:right w:val="none" w:sz="0" w:space="0" w:color="auto"/>
      </w:divBdr>
    </w:div>
    <w:div w:id="1637489350">
      <w:bodyDiv w:val="1"/>
      <w:marLeft w:val="0"/>
      <w:marRight w:val="0"/>
      <w:marTop w:val="0"/>
      <w:marBottom w:val="0"/>
      <w:divBdr>
        <w:top w:val="none" w:sz="0" w:space="0" w:color="auto"/>
        <w:left w:val="none" w:sz="0" w:space="0" w:color="auto"/>
        <w:bottom w:val="none" w:sz="0" w:space="0" w:color="auto"/>
        <w:right w:val="none" w:sz="0" w:space="0" w:color="auto"/>
      </w:divBdr>
    </w:div>
    <w:div w:id="1888058362">
      <w:bodyDiv w:val="1"/>
      <w:marLeft w:val="0"/>
      <w:marRight w:val="0"/>
      <w:marTop w:val="0"/>
      <w:marBottom w:val="0"/>
      <w:divBdr>
        <w:top w:val="none" w:sz="0" w:space="0" w:color="auto"/>
        <w:left w:val="none" w:sz="0" w:space="0" w:color="auto"/>
        <w:bottom w:val="none" w:sz="0" w:space="0" w:color="auto"/>
        <w:right w:val="none" w:sz="0" w:space="0" w:color="auto"/>
      </w:divBdr>
    </w:div>
    <w:div w:id="2039619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image" Target="media/image4.png"/><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chart" Target="charts/chart7.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Users:ssajin:Desktop:Workboo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Users:ssajin:Desktop:Workbo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Users:ssajin:Desktop:Workbook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Users:ssajin:Desktop:Workbook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Users:ssajin:Desktop:saji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Users:ssajin:Desktop:B.%20Tech.%20Project:First%20Report%20and%20Evaluation:Workbook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Users:ssajin:Desktop:B.%20Tech.%20Project:First%20Report%20and%20Evaluation:Workbook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81953162215933"/>
          <c:y val="0.0588235294117647"/>
          <c:w val="0.890665893742819"/>
          <c:h val="0.690603674540682"/>
        </c:manualLayout>
      </c:layout>
      <c:scatterChart>
        <c:scatterStyle val="smoothMarker"/>
        <c:varyColors val="0"/>
        <c:ser>
          <c:idx val="0"/>
          <c:order val="0"/>
          <c:tx>
            <c:v>Experimental Calibration</c:v>
          </c:tx>
          <c:xVal>
            <c:numRef>
              <c:f>'Torque Calibration'!$C$3:$C$18</c:f>
              <c:numCache>
                <c:formatCode>General</c:formatCode>
                <c:ptCount val="16"/>
                <c:pt idx="0">
                  <c:v>-0.0366925780196255</c:v>
                </c:pt>
                <c:pt idx="1">
                  <c:v>0.402272362215734</c:v>
                </c:pt>
                <c:pt idx="2">
                  <c:v>0.622913532725371</c:v>
                </c:pt>
                <c:pt idx="3">
                  <c:v>0.846968904804006</c:v>
                </c:pt>
                <c:pt idx="4">
                  <c:v>1.067523990254859</c:v>
                </c:pt>
                <c:pt idx="5">
                  <c:v>1.287466158862653</c:v>
                </c:pt>
                <c:pt idx="6">
                  <c:v>1.505557971137584</c:v>
                </c:pt>
                <c:pt idx="7">
                  <c:v>1.729729163038687</c:v>
                </c:pt>
                <c:pt idx="8">
                  <c:v>1.950663018431961</c:v>
                </c:pt>
                <c:pt idx="9">
                  <c:v>2.157097073960087</c:v>
                </c:pt>
                <c:pt idx="10">
                  <c:v>2.376041909294436</c:v>
                </c:pt>
                <c:pt idx="11">
                  <c:v>2.63827954631386</c:v>
                </c:pt>
                <c:pt idx="12">
                  <c:v>3.106656412823606</c:v>
                </c:pt>
                <c:pt idx="13">
                  <c:v>3.579963001354974</c:v>
                </c:pt>
                <c:pt idx="14">
                  <c:v>4.05188975525249</c:v>
                </c:pt>
                <c:pt idx="15">
                  <c:v>4.264598573215125</c:v>
                </c:pt>
              </c:numCache>
            </c:numRef>
          </c:xVal>
          <c:yVal>
            <c:numRef>
              <c:f>'Torque Calibration'!$B$3:$B$18</c:f>
              <c:numCache>
                <c:formatCode>General</c:formatCode>
                <c:ptCount val="16"/>
                <c:pt idx="0">
                  <c:v>0.0</c:v>
                </c:pt>
                <c:pt idx="1">
                  <c:v>2.231012875</c:v>
                </c:pt>
                <c:pt idx="2">
                  <c:v>3.3538743</c:v>
                </c:pt>
                <c:pt idx="3">
                  <c:v>4.476735725</c:v>
                </c:pt>
                <c:pt idx="4">
                  <c:v>5.599597149999997</c:v>
                </c:pt>
                <c:pt idx="5">
                  <c:v>6.722458574999991</c:v>
                </c:pt>
                <c:pt idx="6">
                  <c:v>7.84532</c:v>
                </c:pt>
                <c:pt idx="7">
                  <c:v>8.968181425</c:v>
                </c:pt>
                <c:pt idx="8">
                  <c:v>10.09104285</c:v>
                </c:pt>
                <c:pt idx="9">
                  <c:v>11.213904275</c:v>
                </c:pt>
                <c:pt idx="10">
                  <c:v>12.3367657</c:v>
                </c:pt>
                <c:pt idx="11">
                  <c:v>13.685180075</c:v>
                </c:pt>
                <c:pt idx="12">
                  <c:v>16.15155255</c:v>
                </c:pt>
                <c:pt idx="13">
                  <c:v>18.62282835</c:v>
                </c:pt>
                <c:pt idx="14">
                  <c:v>21.099007475</c:v>
                </c:pt>
                <c:pt idx="15">
                  <c:v>22.2218689</c:v>
                </c:pt>
              </c:numCache>
            </c:numRef>
          </c:yVal>
          <c:smooth val="1"/>
        </c:ser>
        <c:ser>
          <c:idx val="1"/>
          <c:order val="1"/>
          <c:tx>
            <c:v>Manufacturer's Calibration</c:v>
          </c:tx>
          <c:marker>
            <c:symbol val="none"/>
          </c:marker>
          <c:xVal>
            <c:numRef>
              <c:f>'Torque Calibration'!$C$3:$C$18</c:f>
              <c:numCache>
                <c:formatCode>General</c:formatCode>
                <c:ptCount val="16"/>
                <c:pt idx="0">
                  <c:v>-0.0366925780196255</c:v>
                </c:pt>
                <c:pt idx="1">
                  <c:v>0.402272362215734</c:v>
                </c:pt>
                <c:pt idx="2">
                  <c:v>0.622913532725371</c:v>
                </c:pt>
                <c:pt idx="3">
                  <c:v>0.846968904804006</c:v>
                </c:pt>
                <c:pt idx="4">
                  <c:v>1.067523990254859</c:v>
                </c:pt>
                <c:pt idx="5">
                  <c:v>1.287466158862653</c:v>
                </c:pt>
                <c:pt idx="6">
                  <c:v>1.505557971137584</c:v>
                </c:pt>
                <c:pt idx="7">
                  <c:v>1.729729163038687</c:v>
                </c:pt>
                <c:pt idx="8">
                  <c:v>1.950663018431961</c:v>
                </c:pt>
                <c:pt idx="9">
                  <c:v>2.157097073960087</c:v>
                </c:pt>
                <c:pt idx="10">
                  <c:v>2.376041909294436</c:v>
                </c:pt>
                <c:pt idx="11">
                  <c:v>2.63827954631386</c:v>
                </c:pt>
                <c:pt idx="12">
                  <c:v>3.106656412823606</c:v>
                </c:pt>
                <c:pt idx="13">
                  <c:v>3.579963001354974</c:v>
                </c:pt>
                <c:pt idx="14">
                  <c:v>4.05188975525249</c:v>
                </c:pt>
                <c:pt idx="15">
                  <c:v>4.264598573215125</c:v>
                </c:pt>
              </c:numCache>
            </c:numRef>
          </c:xVal>
          <c:yVal>
            <c:numRef>
              <c:f>'Torque Calibration'!$D$3:$D$18</c:f>
              <c:numCache>
                <c:formatCode>General</c:formatCode>
                <c:ptCount val="16"/>
                <c:pt idx="0">
                  <c:v>0.0</c:v>
                </c:pt>
                <c:pt idx="1">
                  <c:v>2.1948247011768</c:v>
                </c:pt>
                <c:pt idx="2">
                  <c:v>3.298030553724982</c:v>
                </c:pt>
                <c:pt idx="3">
                  <c:v>4.41830741411816</c:v>
                </c:pt>
                <c:pt idx="4">
                  <c:v>5.52108284137242</c:v>
                </c:pt>
                <c:pt idx="5">
                  <c:v>6.620793684411391</c:v>
                </c:pt>
                <c:pt idx="6">
                  <c:v>7.711252745786047</c:v>
                </c:pt>
                <c:pt idx="7">
                  <c:v>8.832108705291551</c:v>
                </c:pt>
                <c:pt idx="8">
                  <c:v>9.936777982257933</c:v>
                </c:pt>
                <c:pt idx="9">
                  <c:v>10.96894825989856</c:v>
                </c:pt>
                <c:pt idx="10">
                  <c:v>12.06367243657033</c:v>
                </c:pt>
                <c:pt idx="11">
                  <c:v>13.37486062166743</c:v>
                </c:pt>
                <c:pt idx="12">
                  <c:v>15.71674495421617</c:v>
                </c:pt>
                <c:pt idx="13">
                  <c:v>18.083277896873</c:v>
                </c:pt>
                <c:pt idx="14">
                  <c:v>20.44291166636057</c:v>
                </c:pt>
                <c:pt idx="15">
                  <c:v>21.50645575617375</c:v>
                </c:pt>
              </c:numCache>
            </c:numRef>
          </c:yVal>
          <c:smooth val="1"/>
        </c:ser>
        <c:dLbls>
          <c:showLegendKey val="0"/>
          <c:showVal val="0"/>
          <c:showCatName val="0"/>
          <c:showSerName val="0"/>
          <c:showPercent val="0"/>
          <c:showBubbleSize val="0"/>
        </c:dLbls>
        <c:axId val="653309432"/>
        <c:axId val="653444120"/>
      </c:scatterChart>
      <c:valAx>
        <c:axId val="653309432"/>
        <c:scaling>
          <c:orientation val="minMax"/>
        </c:scaling>
        <c:delete val="0"/>
        <c:axPos val="b"/>
        <c:majorGridlines/>
        <c:minorGridlines/>
        <c:title>
          <c:tx>
            <c:rich>
              <a:bodyPr/>
              <a:lstStyle/>
              <a:p>
                <a:pPr>
                  <a:defRPr sz="1200">
                    <a:latin typeface="Times New Roman"/>
                  </a:defRPr>
                </a:pPr>
                <a:r>
                  <a:rPr lang="en-US" sz="1200">
                    <a:latin typeface="Times New Roman"/>
                  </a:rPr>
                  <a:t>Voltage (V)</a:t>
                </a:r>
              </a:p>
            </c:rich>
          </c:tx>
          <c:layout>
            <c:manualLayout>
              <c:xMode val="edge"/>
              <c:yMode val="edge"/>
              <c:x val="0.437544308851963"/>
              <c:y val="0.811104822834646"/>
            </c:manualLayout>
          </c:layout>
          <c:overlay val="0"/>
        </c:title>
        <c:numFmt formatCode="General" sourceLinked="1"/>
        <c:majorTickMark val="out"/>
        <c:minorTickMark val="none"/>
        <c:tickLblPos val="nextTo"/>
        <c:txPr>
          <a:bodyPr/>
          <a:lstStyle/>
          <a:p>
            <a:pPr>
              <a:defRPr>
                <a:latin typeface="Times New Roman"/>
              </a:defRPr>
            </a:pPr>
            <a:endParaRPr lang="en-US"/>
          </a:p>
        </c:txPr>
        <c:crossAx val="653444120"/>
        <c:crosses val="autoZero"/>
        <c:crossBetween val="midCat"/>
      </c:valAx>
      <c:valAx>
        <c:axId val="653444120"/>
        <c:scaling>
          <c:orientation val="minMax"/>
        </c:scaling>
        <c:delete val="0"/>
        <c:axPos val="l"/>
        <c:majorGridlines/>
        <c:minorGridlines/>
        <c:title>
          <c:tx>
            <c:rich>
              <a:bodyPr rot="-5400000" vert="horz"/>
              <a:lstStyle/>
              <a:p>
                <a:pPr>
                  <a:defRPr sz="1200">
                    <a:latin typeface="Times New Roman"/>
                  </a:defRPr>
                </a:pPr>
                <a:r>
                  <a:rPr lang="en-US" sz="1200">
                    <a:latin typeface="Times New Roman"/>
                  </a:rPr>
                  <a:t>Torque (Nm)</a:t>
                </a:r>
              </a:p>
            </c:rich>
          </c:tx>
          <c:layout>
            <c:manualLayout>
              <c:xMode val="edge"/>
              <c:yMode val="edge"/>
              <c:x val="0.00747330960854092"/>
              <c:y val="0.227959960887242"/>
            </c:manualLayout>
          </c:layout>
          <c:overlay val="0"/>
        </c:title>
        <c:numFmt formatCode="General" sourceLinked="1"/>
        <c:majorTickMark val="out"/>
        <c:minorTickMark val="none"/>
        <c:tickLblPos val="nextTo"/>
        <c:txPr>
          <a:bodyPr/>
          <a:lstStyle/>
          <a:p>
            <a:pPr>
              <a:defRPr>
                <a:latin typeface="Times New Roman"/>
              </a:defRPr>
            </a:pPr>
            <a:endParaRPr lang="en-US"/>
          </a:p>
        </c:txPr>
        <c:crossAx val="653309432"/>
        <c:crosses val="autoZero"/>
        <c:crossBetween val="midCat"/>
      </c:valAx>
    </c:plotArea>
    <c:legend>
      <c:legendPos val="b"/>
      <c:layout>
        <c:manualLayout>
          <c:xMode val="edge"/>
          <c:yMode val="edge"/>
          <c:x val="0.0756227758007117"/>
          <c:y val="0.902256124234471"/>
          <c:w val="0.796645487152184"/>
          <c:h val="0.0502017394884463"/>
        </c:manualLayout>
      </c:layout>
      <c:overlay val="0"/>
      <c:txPr>
        <a:bodyPr/>
        <a:lstStyle/>
        <a:p>
          <a:pPr>
            <a:defRPr sz="1200" b="1" i="0">
              <a:latin typeface="Times New Roman"/>
            </a:defRPr>
          </a:pPr>
          <a:endParaRPr lang="en-US"/>
        </a:p>
      </c:txPr>
    </c:legend>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Port 1</c:v>
          </c:tx>
          <c:xVal>
            <c:numRef>
              <c:f>[1]Sheet1!$B$4:$B$12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[1]Sheet1!$C$4:$C$12</c:f>
              <c:numCache>
                <c:formatCode>General</c:formatCode>
                <c:ptCount val="9"/>
                <c:pt idx="0">
                  <c:v>98027.2737053742</c:v>
                </c:pt>
                <c:pt idx="1">
                  <c:v>98009.0590076476</c:v>
                </c:pt>
                <c:pt idx="2">
                  <c:v>97937.928854881</c:v>
                </c:pt>
                <c:pt idx="3">
                  <c:v>97807.1342303451</c:v>
                </c:pt>
                <c:pt idx="4">
                  <c:v>97644.31643938783</c:v>
                </c:pt>
                <c:pt idx="5">
                  <c:v>97427.08032529676</c:v>
                </c:pt>
                <c:pt idx="6">
                  <c:v>97189.94908916236</c:v>
                </c:pt>
                <c:pt idx="7">
                  <c:v>97024.85938144684</c:v>
                </c:pt>
                <c:pt idx="8">
                  <c:v>96672.28596964912</c:v>
                </c:pt>
              </c:numCache>
            </c:numRef>
          </c:yVal>
          <c:smooth val="1"/>
        </c:ser>
        <c:ser>
          <c:idx val="1"/>
          <c:order val="1"/>
          <c:tx>
            <c:v>Port 2</c:v>
          </c:tx>
          <c:xVal>
            <c:numRef>
              <c:f>[1]Sheet1!$B$4:$B$12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[1]Sheet1!$D$4:$D$12</c:f>
              <c:numCache>
                <c:formatCode>General</c:formatCode>
                <c:ptCount val="9"/>
                <c:pt idx="0">
                  <c:v>98027.2737053742</c:v>
                </c:pt>
                <c:pt idx="1">
                  <c:v>98012.14324416222</c:v>
                </c:pt>
                <c:pt idx="2">
                  <c:v>97959.53540520815</c:v>
                </c:pt>
                <c:pt idx="3">
                  <c:v>97869.76654958434</c:v>
                </c:pt>
                <c:pt idx="4">
                  <c:v>97869.76654958434</c:v>
                </c:pt>
                <c:pt idx="5">
                  <c:v>97589.93576108759</c:v>
                </c:pt>
                <c:pt idx="6">
                  <c:v>97442.12197081338</c:v>
                </c:pt>
                <c:pt idx="7">
                  <c:v>97347.2854284218</c:v>
                </c:pt>
                <c:pt idx="8">
                  <c:v>96889.39494441493</c:v>
                </c:pt>
              </c:numCache>
            </c:numRef>
          </c:yVal>
          <c:smooth val="1"/>
        </c:ser>
        <c:ser>
          <c:idx val="2"/>
          <c:order val="2"/>
          <c:tx>
            <c:v>Port 3</c:v>
          </c:tx>
          <c:xVal>
            <c:numRef>
              <c:f>[1]Sheet1!$B$4:$B$12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[1]Sheet1!$E$4:$E$12</c:f>
              <c:numCache>
                <c:formatCode>General</c:formatCode>
                <c:ptCount val="9"/>
                <c:pt idx="0">
                  <c:v>98027.2737053742</c:v>
                </c:pt>
                <c:pt idx="1">
                  <c:v>98019.58655443689</c:v>
                </c:pt>
                <c:pt idx="2">
                  <c:v>97999.86625450739</c:v>
                </c:pt>
                <c:pt idx="3">
                  <c:v>97961.66503702337</c:v>
                </c:pt>
                <c:pt idx="4">
                  <c:v>97900.97854915912</c:v>
                </c:pt>
                <c:pt idx="5">
                  <c:v>97823.84051388851</c:v>
                </c:pt>
                <c:pt idx="6">
                  <c:v>97794.02607580494</c:v>
                </c:pt>
                <c:pt idx="7">
                  <c:v>97709.36352191467</c:v>
                </c:pt>
                <c:pt idx="8">
                  <c:v>97074.43535159592</c:v>
                </c:pt>
              </c:numCache>
            </c:numRef>
          </c:yVal>
          <c:smooth val="1"/>
        </c:ser>
        <c:ser>
          <c:idx val="3"/>
          <c:order val="3"/>
          <c:tx>
            <c:v>Port 4</c:v>
          </c:tx>
          <c:xVal>
            <c:numRef>
              <c:f>[1]Sheet1!$B$4:$B$12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[1]Sheet1!$F$4:$F$12</c:f>
              <c:numCache>
                <c:formatCode>General</c:formatCode>
                <c:ptCount val="9"/>
                <c:pt idx="0">
                  <c:v>98027.2737053742</c:v>
                </c:pt>
                <c:pt idx="1">
                  <c:v>98025.02759501597</c:v>
                </c:pt>
                <c:pt idx="2">
                  <c:v>98017.82500951435</c:v>
                </c:pt>
                <c:pt idx="3">
                  <c:v>98000.1595028656</c:v>
                </c:pt>
                <c:pt idx="4">
                  <c:v>97973.84312422401</c:v>
                </c:pt>
                <c:pt idx="5">
                  <c:v>97944.44083201948</c:v>
                </c:pt>
                <c:pt idx="6">
                  <c:v>97979.46349149202</c:v>
                </c:pt>
                <c:pt idx="7">
                  <c:v>97894.94429920925</c:v>
                </c:pt>
                <c:pt idx="8">
                  <c:v>97152.89745795188</c:v>
                </c:pt>
              </c:numCache>
            </c:numRef>
          </c:yVal>
          <c:smooth val="1"/>
        </c:ser>
        <c:dLbls>
          <c:showLegendKey val="0"/>
          <c:showVal val="0"/>
          <c:showCatName val="0"/>
          <c:showSerName val="0"/>
          <c:showPercent val="0"/>
          <c:showBubbleSize val="0"/>
        </c:dLbls>
        <c:axId val="653752216"/>
        <c:axId val="653702472"/>
      </c:scatterChart>
      <c:valAx>
        <c:axId val="653752216"/>
        <c:scaling>
          <c:orientation val="minMax"/>
        </c:scaling>
        <c:delete val="0"/>
        <c:axPos val="b"/>
        <c:title>
          <c:tx>
            <c:rich>
              <a:bodyPr/>
              <a:lstStyle/>
              <a:p>
                <a:pPr>
                  <a:defRPr sz="1200">
                    <a:latin typeface="Times New Roman"/>
                  </a:defRPr>
                </a:pPr>
                <a:r>
                  <a:rPr lang="en-US" sz="1200">
                    <a:latin typeface="Times New Roman"/>
                  </a:rPr>
                  <a:t>RPM</a:t>
                </a:r>
              </a:p>
            </c:rich>
          </c:tx>
          <c:layout/>
          <c:overlay val="0"/>
        </c:title>
        <c:numFmt formatCode="General" sourceLinked="1"/>
        <c:majorTickMark val="out"/>
        <c:minorTickMark val="none"/>
        <c:tickLblPos val="nextTo"/>
        <c:txPr>
          <a:bodyPr/>
          <a:lstStyle/>
          <a:p>
            <a:pPr>
              <a:defRPr>
                <a:latin typeface="Times New Roman"/>
              </a:defRPr>
            </a:pPr>
            <a:endParaRPr lang="en-US"/>
          </a:p>
        </c:txPr>
        <c:crossAx val="653702472"/>
        <c:crosses val="autoZero"/>
        <c:crossBetween val="midCat"/>
      </c:valAx>
      <c:valAx>
        <c:axId val="653702472"/>
        <c:scaling>
          <c:orientation val="minMax"/>
        </c:scaling>
        <c:delete val="0"/>
        <c:axPos val="l"/>
        <c:title>
          <c:tx>
            <c:rich>
              <a:bodyPr rot="-5400000" vert="horz"/>
              <a:lstStyle/>
              <a:p>
                <a:pPr>
                  <a:defRPr sz="1200">
                    <a:latin typeface="Times New Roman"/>
                  </a:defRPr>
                </a:pPr>
                <a:r>
                  <a:rPr lang="en-US" sz="1200">
                    <a:latin typeface="Times New Roman"/>
                  </a:rPr>
                  <a:t>Pressure</a:t>
                </a:r>
                <a:r>
                  <a:rPr lang="en-US" sz="1200" baseline="0">
                    <a:latin typeface="Times New Roman"/>
                  </a:rPr>
                  <a:t> (Pa)</a:t>
                </a:r>
                <a:endParaRPr lang="en-US" sz="1200">
                  <a:latin typeface="Times New Roman"/>
                </a:endParaRPr>
              </a:p>
            </c:rich>
          </c:tx>
          <c:layout>
            <c:manualLayout>
              <c:xMode val="edge"/>
              <c:yMode val="edge"/>
              <c:x val="0.020017793594306"/>
              <c:y val="0.343734689413823"/>
            </c:manualLayout>
          </c:layout>
          <c:overlay val="0"/>
        </c:title>
        <c:numFmt formatCode="General" sourceLinked="1"/>
        <c:majorTickMark val="out"/>
        <c:minorTickMark val="none"/>
        <c:tickLblPos val="nextTo"/>
        <c:txPr>
          <a:bodyPr/>
          <a:lstStyle/>
          <a:p>
            <a:pPr>
              <a:defRPr>
                <a:latin typeface="Times New Roman"/>
              </a:defRPr>
            </a:pPr>
            <a:endParaRPr lang="en-US"/>
          </a:p>
        </c:txPr>
        <c:crossAx val="653752216"/>
        <c:crosses val="autoZero"/>
        <c:crossBetween val="midCat"/>
      </c:valAx>
    </c:plotArea>
    <c:legend>
      <c:legendPos val="r"/>
      <c:layout/>
      <c:overlay val="0"/>
      <c:txPr>
        <a:bodyPr/>
        <a:lstStyle/>
        <a:p>
          <a:pPr>
            <a:defRPr sz="1200">
              <a:latin typeface="Times New Roman"/>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Port 1</c:v>
          </c:tx>
          <c:xVal>
            <c:numRef>
              <c:f>Sheet2!$B$4:$B$12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Sheet2!$C$4:$C$12</c:f>
              <c:numCache>
                <c:formatCode>General</c:formatCode>
                <c:ptCount val="9"/>
                <c:pt idx="0">
                  <c:v>98027.2737053742</c:v>
                </c:pt>
                <c:pt idx="1">
                  <c:v>98034.30580475235</c:v>
                </c:pt>
                <c:pt idx="2">
                  <c:v>98044.98845410903</c:v>
                </c:pt>
                <c:pt idx="3">
                  <c:v>98062.4444316521</c:v>
                </c:pt>
                <c:pt idx="4">
                  <c:v>98089.15885342003</c:v>
                </c:pt>
                <c:pt idx="5">
                  <c:v>98123.33854350638</c:v>
                </c:pt>
                <c:pt idx="6">
                  <c:v>98163.28647082804</c:v>
                </c:pt>
                <c:pt idx="7">
                  <c:v>98207.70685632831</c:v>
                </c:pt>
                <c:pt idx="8">
                  <c:v>98243.33477207013</c:v>
                </c:pt>
              </c:numCache>
            </c:numRef>
          </c:yVal>
          <c:smooth val="1"/>
        </c:ser>
        <c:ser>
          <c:idx val="1"/>
          <c:order val="1"/>
          <c:tx>
            <c:v>Port 2</c:v>
          </c:tx>
          <c:xVal>
            <c:numRef>
              <c:f>Sheet2!$B$4:$B$12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Sheet2!$D$4:$D$12</c:f>
              <c:numCache>
                <c:formatCode>General</c:formatCode>
                <c:ptCount val="9"/>
                <c:pt idx="0">
                  <c:v>98027.2737053742</c:v>
                </c:pt>
                <c:pt idx="1">
                  <c:v>98034.3796400324</c:v>
                </c:pt>
                <c:pt idx="2">
                  <c:v>98052.3809117631</c:v>
                </c:pt>
                <c:pt idx="3">
                  <c:v>98084.4288069735</c:v>
                </c:pt>
                <c:pt idx="4">
                  <c:v>98128.9182457664</c:v>
                </c:pt>
                <c:pt idx="5">
                  <c:v>98182.35739912681</c:v>
                </c:pt>
                <c:pt idx="6">
                  <c:v>98250.22318578773</c:v>
                </c:pt>
                <c:pt idx="7">
                  <c:v>98325.56037818357</c:v>
                </c:pt>
                <c:pt idx="8">
                  <c:v>98361.96273483117</c:v>
                </c:pt>
              </c:numCache>
            </c:numRef>
          </c:yVal>
          <c:smooth val="1"/>
        </c:ser>
        <c:ser>
          <c:idx val="2"/>
          <c:order val="2"/>
          <c:tx>
            <c:v>Port 3</c:v>
          </c:tx>
          <c:xVal>
            <c:numRef>
              <c:f>Sheet2!$B$4:$B$12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Sheet2!$E$4:$E$12</c:f>
              <c:numCache>
                <c:formatCode>General</c:formatCode>
                <c:ptCount val="9"/>
                <c:pt idx="0">
                  <c:v>98027.2737053742</c:v>
                </c:pt>
                <c:pt idx="1">
                  <c:v>98034.41200523976</c:v>
                </c:pt>
                <c:pt idx="2">
                  <c:v>98051.82517607392</c:v>
                </c:pt>
                <c:pt idx="3">
                  <c:v>98082.00136138917</c:v>
                </c:pt>
                <c:pt idx="4">
                  <c:v>98119.64649614738</c:v>
                </c:pt>
                <c:pt idx="5">
                  <c:v>98176.3785723454</c:v>
                </c:pt>
                <c:pt idx="6">
                  <c:v>98241.38763758588</c:v>
                </c:pt>
                <c:pt idx="7">
                  <c:v>98310.87223593161</c:v>
                </c:pt>
                <c:pt idx="8">
                  <c:v>98368.99172021257</c:v>
                </c:pt>
              </c:numCache>
            </c:numRef>
          </c:yVal>
          <c:smooth val="1"/>
        </c:ser>
        <c:ser>
          <c:idx val="3"/>
          <c:order val="3"/>
          <c:tx>
            <c:v>Port 4</c:v>
          </c:tx>
          <c:xVal>
            <c:numRef>
              <c:f>Sheet2!$B$4:$B$12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Sheet2!$F$4:$F$12</c:f>
              <c:numCache>
                <c:formatCode>General</c:formatCode>
                <c:ptCount val="9"/>
                <c:pt idx="0">
                  <c:v>98027.2737053742</c:v>
                </c:pt>
                <c:pt idx="1">
                  <c:v>98032.29239096607</c:v>
                </c:pt>
                <c:pt idx="2">
                  <c:v>98045.91181487771</c:v>
                </c:pt>
                <c:pt idx="3">
                  <c:v>98076.297347196</c:v>
                </c:pt>
                <c:pt idx="4">
                  <c:v>98108.93053037705</c:v>
                </c:pt>
                <c:pt idx="5">
                  <c:v>98166.10689392037</c:v>
                </c:pt>
                <c:pt idx="6">
                  <c:v>98221.96249410481</c:v>
                </c:pt>
                <c:pt idx="7">
                  <c:v>98287.91524180285</c:v>
                </c:pt>
                <c:pt idx="8">
                  <c:v>98340.00101365464</c:v>
                </c:pt>
              </c:numCache>
            </c:numRef>
          </c:yVal>
          <c:smooth val="1"/>
        </c:ser>
        <c:dLbls>
          <c:showLegendKey val="0"/>
          <c:showVal val="0"/>
          <c:showCatName val="0"/>
          <c:showSerName val="0"/>
          <c:showPercent val="0"/>
          <c:showBubbleSize val="0"/>
        </c:dLbls>
        <c:axId val="653324600"/>
        <c:axId val="653314952"/>
      </c:scatterChart>
      <c:valAx>
        <c:axId val="653324600"/>
        <c:scaling>
          <c:orientation val="minMax"/>
        </c:scaling>
        <c:delete val="0"/>
        <c:axPos val="b"/>
        <c:title>
          <c:tx>
            <c:rich>
              <a:bodyPr/>
              <a:lstStyle/>
              <a:p>
                <a:pPr>
                  <a:defRPr sz="1200">
                    <a:latin typeface="Times New Roman"/>
                  </a:defRPr>
                </a:pPr>
                <a:r>
                  <a:rPr lang="en-US" sz="1200">
                    <a:latin typeface="Times New Roman"/>
                  </a:rPr>
                  <a:t>RPM</a:t>
                </a:r>
              </a:p>
            </c:rich>
          </c:tx>
          <c:layout/>
          <c:overlay val="0"/>
        </c:title>
        <c:numFmt formatCode="General" sourceLinked="1"/>
        <c:majorTickMark val="out"/>
        <c:minorTickMark val="none"/>
        <c:tickLblPos val="nextTo"/>
        <c:txPr>
          <a:bodyPr/>
          <a:lstStyle/>
          <a:p>
            <a:pPr>
              <a:defRPr>
                <a:latin typeface="Times New Roman"/>
              </a:defRPr>
            </a:pPr>
            <a:endParaRPr lang="en-US"/>
          </a:p>
        </c:txPr>
        <c:crossAx val="653314952"/>
        <c:crosses val="autoZero"/>
        <c:crossBetween val="midCat"/>
      </c:valAx>
      <c:valAx>
        <c:axId val="653314952"/>
        <c:scaling>
          <c:orientation val="minMax"/>
        </c:scaling>
        <c:delete val="0"/>
        <c:axPos val="l"/>
        <c:title>
          <c:tx>
            <c:rich>
              <a:bodyPr rot="-5400000" vert="horz"/>
              <a:lstStyle/>
              <a:p>
                <a:pPr>
                  <a:defRPr sz="1200">
                    <a:latin typeface="Times New Roman"/>
                  </a:defRPr>
                </a:pPr>
                <a:r>
                  <a:rPr lang="en-US" sz="1200">
                    <a:latin typeface="Times New Roman"/>
                  </a:rPr>
                  <a:t>Pressure (Pa)</a:t>
                </a:r>
              </a:p>
            </c:rich>
          </c:tx>
          <c:layout/>
          <c:overlay val="0"/>
        </c:title>
        <c:numFmt formatCode="General" sourceLinked="1"/>
        <c:majorTickMark val="out"/>
        <c:minorTickMark val="none"/>
        <c:tickLblPos val="nextTo"/>
        <c:txPr>
          <a:bodyPr/>
          <a:lstStyle/>
          <a:p>
            <a:pPr>
              <a:defRPr>
                <a:latin typeface="Times New Roman"/>
              </a:defRPr>
            </a:pPr>
            <a:endParaRPr lang="en-US"/>
          </a:p>
        </c:txPr>
        <c:crossAx val="653324600"/>
        <c:crosses val="autoZero"/>
        <c:crossBetween val="midCat"/>
      </c:valAx>
    </c:plotArea>
    <c:legend>
      <c:legendPos val="r"/>
      <c:layout/>
      <c:overlay val="0"/>
      <c:txPr>
        <a:bodyPr/>
        <a:lstStyle/>
        <a:p>
          <a:pPr>
            <a:defRPr sz="1200">
              <a:latin typeface="Times New Roman"/>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v>Fully Open</c:v>
          </c:tx>
          <c:xVal>
            <c:numRef>
              <c:f>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Sheet1!$J$4:$J$12</c:f>
              <c:numCache>
                <c:formatCode>General</c:formatCode>
                <c:ptCount val="9"/>
                <c:pt idx="0">
                  <c:v>0.0</c:v>
                </c:pt>
                <c:pt idx="1">
                  <c:v>0.475271670287257</c:v>
                </c:pt>
                <c:pt idx="2">
                  <c:v>1.029386364799097</c:v>
                </c:pt>
                <c:pt idx="3">
                  <c:v>1.595324279484094</c:v>
                </c:pt>
                <c:pt idx="4">
                  <c:v>2.151477307668507</c:v>
                </c:pt>
                <c:pt idx="5">
                  <c:v>2.697542112910927</c:v>
                </c:pt>
                <c:pt idx="6">
                  <c:v>3.190315595659982</c:v>
                </c:pt>
                <c:pt idx="7">
                  <c:v>3.65134629238501</c:v>
                </c:pt>
                <c:pt idx="8">
                  <c:v>4.17340111521117</c:v>
                </c:pt>
              </c:numCache>
            </c:numRef>
          </c:yVal>
          <c:smooth val="1"/>
        </c:ser>
        <c:ser>
          <c:idx val="1"/>
          <c:order val="1"/>
          <c:tx>
            <c:v>Fully Closed</c:v>
          </c:tx>
          <c:xVal>
            <c:numRef>
              <c:f>Sheet1!$B$4:$B$12</c:f>
              <c:numCache>
                <c:formatCode>General</c:formatCode>
                <c:ptCount val="9"/>
                <c:pt idx="0">
                  <c:v>0.0</c:v>
                </c:pt>
                <c:pt idx="1">
                  <c:v>300.0</c:v>
                </c:pt>
                <c:pt idx="2">
                  <c:v>600.0</c:v>
                </c:pt>
                <c:pt idx="3">
                  <c:v>900.0</c:v>
                </c:pt>
                <c:pt idx="4">
                  <c:v>1200.0</c:v>
                </c:pt>
                <c:pt idx="5">
                  <c:v>1500.0</c:v>
                </c:pt>
                <c:pt idx="6">
                  <c:v>1800.0</c:v>
                </c:pt>
                <c:pt idx="7">
                  <c:v>2100.0</c:v>
                </c:pt>
                <c:pt idx="8">
                  <c:v>2250.0</c:v>
                </c:pt>
              </c:numCache>
            </c:numRef>
          </c:xVal>
          <c:yVal>
            <c:numRef>
              <c:f>Sheet1!$L$4:$L$12</c:f>
              <c:numCache>
                <c:formatCode>General</c:formatCode>
                <c:ptCount val="9"/>
                <c:pt idx="0">
                  <c:v>0.0</c:v>
                </c:pt>
                <c:pt idx="1">
                  <c:v>0.126698633343945</c:v>
                </c:pt>
                <c:pt idx="2">
                  <c:v>-0.136291113797863</c:v>
                </c:pt>
                <c:pt idx="3">
                  <c:v>-0.172189975160543</c:v>
                </c:pt>
                <c:pt idx="4">
                  <c:v>-0.0545570212171172</c:v>
                </c:pt>
                <c:pt idx="5">
                  <c:v>-0.0664346078064037</c:v>
                </c:pt>
                <c:pt idx="6">
                  <c:v>-0.14917970733894</c:v>
                </c:pt>
                <c:pt idx="7">
                  <c:v>-0.139049606238785</c:v>
                </c:pt>
                <c:pt idx="8">
                  <c:v>0.0754806607927924</c:v>
                </c:pt>
              </c:numCache>
            </c:numRef>
          </c:yVal>
          <c:smooth val="1"/>
        </c:ser>
        <c:dLbls>
          <c:showLegendKey val="0"/>
          <c:showVal val="0"/>
          <c:showCatName val="0"/>
          <c:showSerName val="0"/>
          <c:showPercent val="0"/>
          <c:showBubbleSize val="0"/>
        </c:dLbls>
        <c:axId val="653370584"/>
        <c:axId val="633401496"/>
      </c:scatterChart>
      <c:valAx>
        <c:axId val="653370584"/>
        <c:scaling>
          <c:orientation val="minMax"/>
        </c:scaling>
        <c:delete val="0"/>
        <c:axPos val="b"/>
        <c:title>
          <c:tx>
            <c:rich>
              <a:bodyPr/>
              <a:lstStyle/>
              <a:p>
                <a:pPr>
                  <a:defRPr/>
                </a:pPr>
                <a:r>
                  <a:rPr lang="en-US"/>
                  <a:t>RPM</a:t>
                </a:r>
              </a:p>
            </c:rich>
          </c:tx>
          <c:layout/>
          <c:overlay val="0"/>
        </c:title>
        <c:numFmt formatCode="General" sourceLinked="1"/>
        <c:majorTickMark val="out"/>
        <c:minorTickMark val="none"/>
        <c:tickLblPos val="nextTo"/>
        <c:crossAx val="633401496"/>
        <c:crosses val="autoZero"/>
        <c:crossBetween val="midCat"/>
      </c:valAx>
      <c:valAx>
        <c:axId val="633401496"/>
        <c:scaling>
          <c:orientation val="minMax"/>
        </c:scaling>
        <c:delete val="0"/>
        <c:axPos val="l"/>
        <c:title>
          <c:tx>
            <c:rich>
              <a:bodyPr rot="-5400000" vert="horz"/>
              <a:lstStyle/>
              <a:p>
                <a:pPr>
                  <a:defRPr/>
                </a:pPr>
                <a:r>
                  <a:rPr lang="en-US" sz="1000" b="1" i="0" u="none" strike="noStrike" baseline="0">
                    <a:effectLst/>
                  </a:rPr>
                  <a:t>Magg Flow Rate (kg/s)</a:t>
                </a:r>
                <a:endParaRPr lang="en-US"/>
              </a:p>
            </c:rich>
          </c:tx>
          <c:layout/>
          <c:overlay val="0"/>
        </c:title>
        <c:numFmt formatCode="General" sourceLinked="1"/>
        <c:majorTickMark val="out"/>
        <c:minorTickMark val="none"/>
        <c:tickLblPos val="nextTo"/>
        <c:crossAx val="6533705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1"/>
          <c:order val="1"/>
          <c:tx>
            <c:v>900 rpm</c:v>
          </c:tx>
          <c:xVal>
            <c:numRef>
              <c:f>Sheet1!$O$12:$O$30</c:f>
              <c:numCache>
                <c:formatCode>General</c:formatCode>
                <c:ptCount val="19"/>
                <c:pt idx="0">
                  <c:v>1.589504149773</c:v>
                </c:pt>
                <c:pt idx="1">
                  <c:v>1.60177067729737</c:v>
                </c:pt>
                <c:pt idx="2">
                  <c:v>1.59761264925676</c:v>
                </c:pt>
                <c:pt idx="3">
                  <c:v>1.56640705675613</c:v>
                </c:pt>
                <c:pt idx="4">
                  <c:v>1.48461650583494</c:v>
                </c:pt>
                <c:pt idx="5">
                  <c:v>1.18277156271768</c:v>
                </c:pt>
                <c:pt idx="6">
                  <c:v>0.966288880318775</c:v>
                </c:pt>
                <c:pt idx="7">
                  <c:v>0.771275566960801</c:v>
                </c:pt>
                <c:pt idx="8">
                  <c:v>0.63997511701926</c:v>
                </c:pt>
                <c:pt idx="9">
                  <c:v>0.516132659419841</c:v>
                </c:pt>
                <c:pt idx="10">
                  <c:v>0.434666372880063</c:v>
                </c:pt>
                <c:pt idx="11">
                  <c:v>0.366340393173591</c:v>
                </c:pt>
                <c:pt idx="12">
                  <c:v>0.302597238081296</c:v>
                </c:pt>
                <c:pt idx="13">
                  <c:v>0.264203275425691</c:v>
                </c:pt>
                <c:pt idx="14">
                  <c:v>0.230306441986708</c:v>
                </c:pt>
                <c:pt idx="15">
                  <c:v>0.183830393409879</c:v>
                </c:pt>
                <c:pt idx="16">
                  <c:v>0.171414353983907</c:v>
                </c:pt>
                <c:pt idx="17">
                  <c:v>0.150881489814864</c:v>
                </c:pt>
                <c:pt idx="18">
                  <c:v>0.144615523951515</c:v>
                </c:pt>
              </c:numCache>
            </c:numRef>
          </c:xVal>
          <c:yVal>
            <c:numRef>
              <c:f>Sheet1!$K$12:$K$30</c:f>
              <c:numCache>
                <c:formatCode>General</c:formatCode>
                <c:ptCount val="19"/>
                <c:pt idx="0">
                  <c:v>1.00280572340003</c:v>
                </c:pt>
                <c:pt idx="1">
                  <c:v>1.00282984976145</c:v>
                </c:pt>
                <c:pt idx="2">
                  <c:v>1.00281962220216</c:v>
                </c:pt>
                <c:pt idx="3">
                  <c:v>1.00285317918621</c:v>
                </c:pt>
                <c:pt idx="4">
                  <c:v>1.00311350015557</c:v>
                </c:pt>
                <c:pt idx="5">
                  <c:v>1.00192342951964</c:v>
                </c:pt>
                <c:pt idx="6">
                  <c:v>1.00137103628513</c:v>
                </c:pt>
                <c:pt idx="7">
                  <c:v>1.00101784523341</c:v>
                </c:pt>
                <c:pt idx="8">
                  <c:v>1.0006004732462</c:v>
                </c:pt>
                <c:pt idx="9">
                  <c:v>1.00034645620118</c:v>
                </c:pt>
                <c:pt idx="10">
                  <c:v>1.00022486198149</c:v>
                </c:pt>
                <c:pt idx="11">
                  <c:v>1.00014853795341</c:v>
                </c:pt>
                <c:pt idx="12">
                  <c:v>1.00010508803313</c:v>
                </c:pt>
                <c:pt idx="13">
                  <c:v>0.999740785855866</c:v>
                </c:pt>
                <c:pt idx="14">
                  <c:v>0.999592717798858</c:v>
                </c:pt>
                <c:pt idx="15">
                  <c:v>0.999492345963876</c:v>
                </c:pt>
                <c:pt idx="16">
                  <c:v>0.999530252716069</c:v>
                </c:pt>
                <c:pt idx="17">
                  <c:v>0.999171398972649</c:v>
                </c:pt>
                <c:pt idx="18">
                  <c:v>0.999156248208083</c:v>
                </c:pt>
              </c:numCache>
            </c:numRef>
          </c:yVal>
          <c:smooth val="1"/>
        </c:ser>
        <c:ser>
          <c:idx val="2"/>
          <c:order val="2"/>
          <c:tx>
            <c:v>1200 rpm</c:v>
          </c:tx>
          <c:xVal>
            <c:numRef>
              <c:f>Sheet2!$O$9:$O$27</c:f>
              <c:numCache>
                <c:formatCode>General</c:formatCode>
                <c:ptCount val="19"/>
                <c:pt idx="0">
                  <c:v>0.142167887607814</c:v>
                </c:pt>
                <c:pt idx="1">
                  <c:v>0.153195949829397</c:v>
                </c:pt>
                <c:pt idx="2">
                  <c:v>0.194205916207841</c:v>
                </c:pt>
                <c:pt idx="3">
                  <c:v>0.238734319302977</c:v>
                </c:pt>
                <c:pt idx="4">
                  <c:v>0.287295269452191</c:v>
                </c:pt>
                <c:pt idx="5">
                  <c:v>0.320561238087184</c:v>
                </c:pt>
                <c:pt idx="6">
                  <c:v>0.392592881347286</c:v>
                </c:pt>
                <c:pt idx="7">
                  <c:v>0.478931792780996</c:v>
                </c:pt>
                <c:pt idx="8">
                  <c:v>0.594609170693411</c:v>
                </c:pt>
                <c:pt idx="9">
                  <c:v>0.688840887221699</c:v>
                </c:pt>
                <c:pt idx="10">
                  <c:v>0.832481394192751</c:v>
                </c:pt>
                <c:pt idx="11">
                  <c:v>1.02760972470638</c:v>
                </c:pt>
                <c:pt idx="12">
                  <c:v>1.30291941550808</c:v>
                </c:pt>
                <c:pt idx="13">
                  <c:v>1.60498235403438</c:v>
                </c:pt>
                <c:pt idx="14">
                  <c:v>2.03103210791109</c:v>
                </c:pt>
                <c:pt idx="15">
                  <c:v>2.12944753916692</c:v>
                </c:pt>
                <c:pt idx="16">
                  <c:v>2.16391174934236</c:v>
                </c:pt>
                <c:pt idx="17">
                  <c:v>2.16520222187181</c:v>
                </c:pt>
                <c:pt idx="18">
                  <c:v>2.13837477241282</c:v>
                </c:pt>
              </c:numCache>
            </c:numRef>
          </c:xVal>
          <c:yVal>
            <c:numRef>
              <c:f>Sheet2!$K$9:$K$27</c:f>
              <c:numCache>
                <c:formatCode>General</c:formatCode>
                <c:ptCount val="19"/>
                <c:pt idx="0">
                  <c:v>0.999778450437062</c:v>
                </c:pt>
                <c:pt idx="1">
                  <c:v>0.999945690683527</c:v>
                </c:pt>
                <c:pt idx="2">
                  <c:v>1.00026595408144</c:v>
                </c:pt>
                <c:pt idx="3">
                  <c:v>1.0004948252887</c:v>
                </c:pt>
                <c:pt idx="4">
                  <c:v>1.00083702510455</c:v>
                </c:pt>
                <c:pt idx="5">
                  <c:v>1.00138690635389</c:v>
                </c:pt>
                <c:pt idx="6">
                  <c:v>1.00175022300381</c:v>
                </c:pt>
                <c:pt idx="7">
                  <c:v>1.00190426036146</c:v>
                </c:pt>
                <c:pt idx="8">
                  <c:v>1.00227335203664</c:v>
                </c:pt>
                <c:pt idx="9">
                  <c:v>1.00235235069928</c:v>
                </c:pt>
                <c:pt idx="10">
                  <c:v>1.00275532739292</c:v>
                </c:pt>
                <c:pt idx="11">
                  <c:v>1.00323900407113</c:v>
                </c:pt>
                <c:pt idx="12">
                  <c:v>1.00460296815325</c:v>
                </c:pt>
                <c:pt idx="13">
                  <c:v>1.00548771670021</c:v>
                </c:pt>
                <c:pt idx="14">
                  <c:v>1.00740421105088</c:v>
                </c:pt>
                <c:pt idx="15">
                  <c:v>1.00702415914047</c:v>
                </c:pt>
                <c:pt idx="16">
                  <c:v>1.00697189142918</c:v>
                </c:pt>
                <c:pt idx="17">
                  <c:v>1.00688434301486</c:v>
                </c:pt>
                <c:pt idx="18">
                  <c:v>1.00693830511383</c:v>
                </c:pt>
              </c:numCache>
            </c:numRef>
          </c:yVal>
          <c:smooth val="1"/>
        </c:ser>
        <c:ser>
          <c:idx val="3"/>
          <c:order val="3"/>
          <c:tx>
            <c:v>1500 rpm</c:v>
          </c:tx>
          <c:xVal>
            <c:numRef>
              <c:f>Sheet3!$O$12:$O$30</c:f>
              <c:numCache>
                <c:formatCode>General</c:formatCode>
                <c:ptCount val="19"/>
                <c:pt idx="0">
                  <c:v>2.63571493989849</c:v>
                </c:pt>
                <c:pt idx="1">
                  <c:v>2.679968822328639</c:v>
                </c:pt>
                <c:pt idx="2">
                  <c:v>2.67015590054834</c:v>
                </c:pt>
                <c:pt idx="3">
                  <c:v>2.60179957222818</c:v>
                </c:pt>
                <c:pt idx="4">
                  <c:v>2.47078914467105</c:v>
                </c:pt>
                <c:pt idx="5">
                  <c:v>1.96073226265092</c:v>
                </c:pt>
                <c:pt idx="6">
                  <c:v>1.62178954666304</c:v>
                </c:pt>
                <c:pt idx="7">
                  <c:v>1.32203283416486</c:v>
                </c:pt>
                <c:pt idx="8">
                  <c:v>1.08063454136452</c:v>
                </c:pt>
                <c:pt idx="9">
                  <c:v>0.894042506886626</c:v>
                </c:pt>
                <c:pt idx="10">
                  <c:v>0.709917288331659</c:v>
                </c:pt>
                <c:pt idx="11">
                  <c:v>0.600244084137541</c:v>
                </c:pt>
                <c:pt idx="12">
                  <c:v>0.477405533869246</c:v>
                </c:pt>
                <c:pt idx="13">
                  <c:v>0.39063299895792</c:v>
                </c:pt>
                <c:pt idx="14">
                  <c:v>0.343633153353532</c:v>
                </c:pt>
                <c:pt idx="15">
                  <c:v>0.274826129527015</c:v>
                </c:pt>
                <c:pt idx="16">
                  <c:v>0.237080944923846</c:v>
                </c:pt>
                <c:pt idx="17">
                  <c:v>0.190764445448991</c:v>
                </c:pt>
                <c:pt idx="18">
                  <c:v>0.168867291298581</c:v>
                </c:pt>
              </c:numCache>
            </c:numRef>
          </c:xVal>
          <c:yVal>
            <c:numRef>
              <c:f>Sheet3!$K$12:$K$30</c:f>
              <c:numCache>
                <c:formatCode>General</c:formatCode>
                <c:ptCount val="19"/>
                <c:pt idx="0">
                  <c:v>1.01183066471493</c:v>
                </c:pt>
                <c:pt idx="1">
                  <c:v>1.01170384220946</c:v>
                </c:pt>
                <c:pt idx="2">
                  <c:v>1.01178633114856</c:v>
                </c:pt>
                <c:pt idx="3">
                  <c:v>1.01211180096725</c:v>
                </c:pt>
                <c:pt idx="4">
                  <c:v>1.01249405580323</c:v>
                </c:pt>
                <c:pt idx="5">
                  <c:v>1.00921499562618</c:v>
                </c:pt>
                <c:pt idx="6">
                  <c:v>1.00751826895316</c:v>
                </c:pt>
                <c:pt idx="7">
                  <c:v>1.00617372535311</c:v>
                </c:pt>
                <c:pt idx="8">
                  <c:v>1.00510973670505</c:v>
                </c:pt>
                <c:pt idx="9">
                  <c:v>1.00436790023215</c:v>
                </c:pt>
                <c:pt idx="10">
                  <c:v>1.00359125881152</c:v>
                </c:pt>
                <c:pt idx="11">
                  <c:v>1.00324135677176</c:v>
                </c:pt>
                <c:pt idx="12">
                  <c:v>1.00284096215157</c:v>
                </c:pt>
                <c:pt idx="13">
                  <c:v>1.00223719257285</c:v>
                </c:pt>
                <c:pt idx="14">
                  <c:v>1.00201988037445</c:v>
                </c:pt>
                <c:pt idx="15">
                  <c:v>1.00146942353087</c:v>
                </c:pt>
                <c:pt idx="16">
                  <c:v>1.00127204811373</c:v>
                </c:pt>
                <c:pt idx="17">
                  <c:v>1.00091488776019</c:v>
                </c:pt>
                <c:pt idx="18">
                  <c:v>1.00063045363251</c:v>
                </c:pt>
              </c:numCache>
            </c:numRef>
          </c:yVal>
          <c:smooth val="1"/>
        </c:ser>
        <c:ser>
          <c:idx val="4"/>
          <c:order val="4"/>
          <c:tx>
            <c:v>1800 rpm</c:v>
          </c:tx>
          <c:xVal>
            <c:numRef>
              <c:f>Sheet4!$O$12:$O$30</c:f>
              <c:numCache>
                <c:formatCode>General</c:formatCode>
                <c:ptCount val="19"/>
                <c:pt idx="0">
                  <c:v>3.129758994711199</c:v>
                </c:pt>
                <c:pt idx="1">
                  <c:v>3.19931832391097</c:v>
                </c:pt>
                <c:pt idx="2">
                  <c:v>3.20196162621336</c:v>
                </c:pt>
                <c:pt idx="3">
                  <c:v>3.13771470628785</c:v>
                </c:pt>
                <c:pt idx="4">
                  <c:v>2.978602437803118</c:v>
                </c:pt>
                <c:pt idx="5">
                  <c:v>2.32815248431291</c:v>
                </c:pt>
                <c:pt idx="6">
                  <c:v>1.9417164134999</c:v>
                </c:pt>
                <c:pt idx="7">
                  <c:v>1.56782455383534</c:v>
                </c:pt>
                <c:pt idx="8">
                  <c:v>1.28089756739523</c:v>
                </c:pt>
                <c:pt idx="9">
                  <c:v>1.04723940536914</c:v>
                </c:pt>
                <c:pt idx="10">
                  <c:v>0.849799157896105</c:v>
                </c:pt>
                <c:pt idx="11">
                  <c:v>0.712085206755214</c:v>
                </c:pt>
                <c:pt idx="12">
                  <c:v>0.599498692179708</c:v>
                </c:pt>
                <c:pt idx="13">
                  <c:v>0.479468835603317</c:v>
                </c:pt>
                <c:pt idx="14">
                  <c:v>0.40483554826449</c:v>
                </c:pt>
                <c:pt idx="15">
                  <c:v>0.317744797627935</c:v>
                </c:pt>
                <c:pt idx="16">
                  <c:v>0.260818406227974</c:v>
                </c:pt>
                <c:pt idx="17">
                  <c:v>0.208860068727089</c:v>
                </c:pt>
                <c:pt idx="18">
                  <c:v>0.17047055936867</c:v>
                </c:pt>
              </c:numCache>
            </c:numRef>
          </c:xVal>
          <c:yVal>
            <c:numRef>
              <c:f>Sheet4!$K$12:$K$30</c:f>
              <c:numCache>
                <c:formatCode>General</c:formatCode>
                <c:ptCount val="19"/>
                <c:pt idx="0">
                  <c:v>1.01728989169412</c:v>
                </c:pt>
                <c:pt idx="1">
                  <c:v>1.01691347483908</c:v>
                </c:pt>
                <c:pt idx="2">
                  <c:v>1.01687020738883</c:v>
                </c:pt>
                <c:pt idx="3">
                  <c:v>1.017255612536</c:v>
                </c:pt>
                <c:pt idx="4">
                  <c:v>1.01800788312724</c:v>
                </c:pt>
                <c:pt idx="5">
                  <c:v>1.01329104720883</c:v>
                </c:pt>
                <c:pt idx="6">
                  <c:v>1.01117542916883</c:v>
                </c:pt>
                <c:pt idx="7">
                  <c:v>1.0091993274798</c:v>
                </c:pt>
                <c:pt idx="8">
                  <c:v>1.00787916608132</c:v>
                </c:pt>
                <c:pt idx="9">
                  <c:v>1.00655646032221</c:v>
                </c:pt>
                <c:pt idx="10">
                  <c:v>1.00581187922566</c:v>
                </c:pt>
                <c:pt idx="11">
                  <c:v>1.00534285387762</c:v>
                </c:pt>
                <c:pt idx="12">
                  <c:v>1.00476723818169</c:v>
                </c:pt>
                <c:pt idx="13">
                  <c:v>1.00413333468882</c:v>
                </c:pt>
                <c:pt idx="14">
                  <c:v>1.00334297593208</c:v>
                </c:pt>
                <c:pt idx="15">
                  <c:v>1.00223723452648</c:v>
                </c:pt>
                <c:pt idx="16">
                  <c:v>1.00175490133184</c:v>
                </c:pt>
                <c:pt idx="17">
                  <c:v>1.00135364384924</c:v>
                </c:pt>
                <c:pt idx="18">
                  <c:v>1.00098622459566</c:v>
                </c:pt>
              </c:numCache>
            </c:numRef>
          </c:yVal>
          <c:smooth val="1"/>
        </c:ser>
        <c:ser>
          <c:idx val="5"/>
          <c:order val="5"/>
          <c:tx>
            <c:v>2100 rpm</c:v>
          </c:tx>
          <c:xVal>
            <c:numRef>
              <c:f>Sheet5!$O$12:$O$30</c:f>
              <c:numCache>
                <c:formatCode>General</c:formatCode>
                <c:ptCount val="19"/>
                <c:pt idx="0">
                  <c:v>3.619076163590718</c:v>
                </c:pt>
                <c:pt idx="1">
                  <c:v>3.70518285965331</c:v>
                </c:pt>
                <c:pt idx="2">
                  <c:v>3.71480926762862</c:v>
                </c:pt>
                <c:pt idx="3">
                  <c:v>3.62546310393861</c:v>
                </c:pt>
                <c:pt idx="4">
                  <c:v>3.42034870689872</c:v>
                </c:pt>
                <c:pt idx="5">
                  <c:v>2.78707902144598</c:v>
                </c:pt>
                <c:pt idx="6">
                  <c:v>2.2776885831006</c:v>
                </c:pt>
                <c:pt idx="7">
                  <c:v>1.82697348277058</c:v>
                </c:pt>
                <c:pt idx="8">
                  <c:v>1.45353422309888</c:v>
                </c:pt>
                <c:pt idx="9">
                  <c:v>1.2101766326825</c:v>
                </c:pt>
                <c:pt idx="10">
                  <c:v>1.00469878706666</c:v>
                </c:pt>
                <c:pt idx="11">
                  <c:v>0.810771009301012</c:v>
                </c:pt>
                <c:pt idx="12">
                  <c:v>0.682849879600543</c:v>
                </c:pt>
                <c:pt idx="13">
                  <c:v>0.548936686860706</c:v>
                </c:pt>
                <c:pt idx="14">
                  <c:v>0.409379822144199</c:v>
                </c:pt>
                <c:pt idx="15">
                  <c:v>0.338527906106641</c:v>
                </c:pt>
                <c:pt idx="16">
                  <c:v>0.287903131367968</c:v>
                </c:pt>
                <c:pt idx="17">
                  <c:v>0.212357425137223</c:v>
                </c:pt>
                <c:pt idx="18">
                  <c:v>0.193837098791007</c:v>
                </c:pt>
              </c:numCache>
            </c:numRef>
          </c:xVal>
          <c:yVal>
            <c:numRef>
              <c:f>Sheet5!$K$12:$K$30</c:f>
              <c:numCache>
                <c:formatCode>General</c:formatCode>
                <c:ptCount val="19"/>
                <c:pt idx="0">
                  <c:v>1.02364552373799</c:v>
                </c:pt>
                <c:pt idx="1">
                  <c:v>1.02332092743478</c:v>
                </c:pt>
                <c:pt idx="2">
                  <c:v>1.02336347307204</c:v>
                </c:pt>
                <c:pt idx="3">
                  <c:v>1.02380120854852</c:v>
                </c:pt>
                <c:pt idx="4">
                  <c:v>1.02486182954239</c:v>
                </c:pt>
                <c:pt idx="5">
                  <c:v>1.01952414495805</c:v>
                </c:pt>
                <c:pt idx="6">
                  <c:v>1.01592727721474</c:v>
                </c:pt>
                <c:pt idx="7">
                  <c:v>1.01340933468131</c:v>
                </c:pt>
                <c:pt idx="8">
                  <c:v>1.01095833280573</c:v>
                </c:pt>
                <c:pt idx="9">
                  <c:v>1.00993832101288</c:v>
                </c:pt>
                <c:pt idx="10">
                  <c:v>1.00898111595943</c:v>
                </c:pt>
                <c:pt idx="11">
                  <c:v>1.00800677373502</c:v>
                </c:pt>
                <c:pt idx="12">
                  <c:v>1.0073023696243</c:v>
                </c:pt>
                <c:pt idx="13">
                  <c:v>1.00627582163389</c:v>
                </c:pt>
                <c:pt idx="14">
                  <c:v>1.00449538969882</c:v>
                </c:pt>
                <c:pt idx="15">
                  <c:v>1.00373472698525</c:v>
                </c:pt>
                <c:pt idx="16">
                  <c:v>1.00310120269382</c:v>
                </c:pt>
                <c:pt idx="17">
                  <c:v>1.00222318211837</c:v>
                </c:pt>
                <c:pt idx="18">
                  <c:v>1.00194301454397</c:v>
                </c:pt>
              </c:numCache>
            </c:numRef>
          </c:yVal>
          <c:smooth val="1"/>
        </c:ser>
        <c:ser>
          <c:idx val="0"/>
          <c:order val="0"/>
          <c:tx>
            <c:v>2250 rpm</c:v>
          </c:tx>
          <c:xVal>
            <c:numRef>
              <c:f>Sheet6!$O$12:$O$35</c:f>
              <c:numCache>
                <c:formatCode>General</c:formatCode>
                <c:ptCount val="24"/>
                <c:pt idx="0">
                  <c:v>3.98755082038693</c:v>
                </c:pt>
                <c:pt idx="1">
                  <c:v>3.98133187139057</c:v>
                </c:pt>
                <c:pt idx="2">
                  <c:v>3.97207268125711</c:v>
                </c:pt>
                <c:pt idx="3">
                  <c:v>3.95971790124524</c:v>
                </c:pt>
                <c:pt idx="4">
                  <c:v>3.91685424659897</c:v>
                </c:pt>
                <c:pt idx="5">
                  <c:v>3.91685424659897</c:v>
                </c:pt>
                <c:pt idx="6">
                  <c:v>3.86106149742507</c:v>
                </c:pt>
                <c:pt idx="7">
                  <c:v>3.856255423035908</c:v>
                </c:pt>
                <c:pt idx="8">
                  <c:v>3.77730540886931</c:v>
                </c:pt>
                <c:pt idx="9">
                  <c:v>3.77730540886931</c:v>
                </c:pt>
                <c:pt idx="10">
                  <c:v>3.42726307210285</c:v>
                </c:pt>
                <c:pt idx="11">
                  <c:v>2.52542890798773</c:v>
                </c:pt>
                <c:pt idx="12">
                  <c:v>2.02758755611564</c:v>
                </c:pt>
                <c:pt idx="13">
                  <c:v>1.63967113916932</c:v>
                </c:pt>
                <c:pt idx="14">
                  <c:v>1.33522026314142</c:v>
                </c:pt>
                <c:pt idx="15">
                  <c:v>1.06436435963717</c:v>
                </c:pt>
                <c:pt idx="16">
                  <c:v>0.896537269193684</c:v>
                </c:pt>
                <c:pt idx="17">
                  <c:v>0.747299225734533</c:v>
                </c:pt>
                <c:pt idx="18">
                  <c:v>0.618259472167895</c:v>
                </c:pt>
                <c:pt idx="19">
                  <c:v>0.481024741072135</c:v>
                </c:pt>
                <c:pt idx="20">
                  <c:v>0.40445250785324</c:v>
                </c:pt>
                <c:pt idx="21">
                  <c:v>0.40445250785324</c:v>
                </c:pt>
                <c:pt idx="22">
                  <c:v>0.241305341504408</c:v>
                </c:pt>
                <c:pt idx="23">
                  <c:v>0.195630984873113</c:v>
                </c:pt>
              </c:numCache>
            </c:numRef>
          </c:xVal>
          <c:yVal>
            <c:numRef>
              <c:f>Sheet6!$K$12:$K$35</c:f>
              <c:numCache>
                <c:formatCode>General</c:formatCode>
                <c:ptCount val="24"/>
                <c:pt idx="0">
                  <c:v>1.0269286427689</c:v>
                </c:pt>
                <c:pt idx="1">
                  <c:v>1.02682936024828</c:v>
                </c:pt>
                <c:pt idx="2">
                  <c:v>1.02698272200288</c:v>
                </c:pt>
                <c:pt idx="3">
                  <c:v>1.02688587237022</c:v>
                </c:pt>
                <c:pt idx="4">
                  <c:v>1.02705380755748</c:v>
                </c:pt>
                <c:pt idx="5">
                  <c:v>1.02705380755748</c:v>
                </c:pt>
                <c:pt idx="6">
                  <c:v>1.0273554860104</c:v>
                </c:pt>
                <c:pt idx="7">
                  <c:v>1.02735581623125</c:v>
                </c:pt>
                <c:pt idx="8">
                  <c:v>1.02806695702415</c:v>
                </c:pt>
                <c:pt idx="9">
                  <c:v>1.02806695702415</c:v>
                </c:pt>
                <c:pt idx="10">
                  <c:v>1.02974048341092</c:v>
                </c:pt>
                <c:pt idx="11">
                  <c:v>1.0193522264215</c:v>
                </c:pt>
                <c:pt idx="12">
                  <c:v>1.01585427461041</c:v>
                </c:pt>
                <c:pt idx="13">
                  <c:v>1.0134587857558</c:v>
                </c:pt>
                <c:pt idx="14">
                  <c:v>1.01177886989082</c:v>
                </c:pt>
                <c:pt idx="15">
                  <c:v>1.01035180000517</c:v>
                </c:pt>
                <c:pt idx="16">
                  <c:v>1.009496632032439</c:v>
                </c:pt>
                <c:pt idx="17">
                  <c:v>1.00853163812323</c:v>
                </c:pt>
                <c:pt idx="18">
                  <c:v>1.0077412748525</c:v>
                </c:pt>
                <c:pt idx="19">
                  <c:v>1.00633572514943</c:v>
                </c:pt>
                <c:pt idx="20">
                  <c:v>1.00523659996715</c:v>
                </c:pt>
                <c:pt idx="21">
                  <c:v>1.00523659996715</c:v>
                </c:pt>
                <c:pt idx="22">
                  <c:v>1.00346783507282</c:v>
                </c:pt>
                <c:pt idx="23">
                  <c:v>1.00308990329449</c:v>
                </c:pt>
              </c:numCache>
            </c:numRef>
          </c:yVal>
          <c:smooth val="1"/>
        </c:ser>
        <c:dLbls>
          <c:showLegendKey val="0"/>
          <c:showVal val="0"/>
          <c:showCatName val="0"/>
          <c:showSerName val="0"/>
          <c:showPercent val="0"/>
          <c:showBubbleSize val="0"/>
        </c:dLbls>
        <c:axId val="633988856"/>
        <c:axId val="633994520"/>
      </c:scatterChart>
      <c:valAx>
        <c:axId val="633988856"/>
        <c:scaling>
          <c:orientation val="minMax"/>
        </c:scaling>
        <c:delete val="0"/>
        <c:axPos val="b"/>
        <c:title>
          <c:tx>
            <c:rich>
              <a:bodyPr/>
              <a:lstStyle/>
              <a:p>
                <a:pPr>
                  <a:defRPr/>
                </a:pPr>
                <a:r>
                  <a:rPr lang="en-US"/>
                  <a:t>Mass Flow Rate (kg/s)</a:t>
                </a:r>
              </a:p>
            </c:rich>
          </c:tx>
          <c:layout/>
          <c:overlay val="0"/>
        </c:title>
        <c:numFmt formatCode="General" sourceLinked="1"/>
        <c:majorTickMark val="out"/>
        <c:minorTickMark val="none"/>
        <c:tickLblPos val="nextTo"/>
        <c:crossAx val="633994520"/>
        <c:crosses val="autoZero"/>
        <c:crossBetween val="midCat"/>
      </c:valAx>
      <c:valAx>
        <c:axId val="633994520"/>
        <c:scaling>
          <c:orientation val="minMax"/>
        </c:scaling>
        <c:delete val="0"/>
        <c:axPos val="l"/>
        <c:title>
          <c:tx>
            <c:rich>
              <a:bodyPr rot="-5400000" vert="horz"/>
              <a:lstStyle/>
              <a:p>
                <a:pPr>
                  <a:defRPr/>
                </a:pPr>
                <a:r>
                  <a:rPr lang="en-US"/>
                  <a:t>Pressure Ratio</a:t>
                </a:r>
              </a:p>
            </c:rich>
          </c:tx>
          <c:layout/>
          <c:overlay val="0"/>
        </c:title>
        <c:numFmt formatCode="General" sourceLinked="1"/>
        <c:majorTickMark val="out"/>
        <c:minorTickMark val="none"/>
        <c:tickLblPos val="nextTo"/>
        <c:crossAx val="6339888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995495558607"/>
          <c:y val="0.0515873015873016"/>
          <c:w val="0.842373098046908"/>
          <c:h val="0.748677748614756"/>
        </c:manualLayout>
      </c:layout>
      <c:scatterChart>
        <c:scatterStyle val="smoothMarker"/>
        <c:varyColors val="0"/>
        <c:ser>
          <c:idx val="0"/>
          <c:order val="0"/>
          <c:xVal>
            <c:numRef>
              <c:f>Sheet3!$F$7:$F$108</c:f>
              <c:numCache>
                <c:formatCode>General</c:formatCode>
                <c:ptCount val="102"/>
                <c:pt idx="0">
                  <c:v>0.0541339701846098</c:v>
                </c:pt>
                <c:pt idx="1">
                  <c:v>0.0574124579994442</c:v>
                </c:pt>
                <c:pt idx="2">
                  <c:v>0.0602665043097435</c:v>
                </c:pt>
                <c:pt idx="3">
                  <c:v>0.0621161649841472</c:v>
                </c:pt>
                <c:pt idx="4">
                  <c:v>0.0680813092067052</c:v>
                </c:pt>
                <c:pt idx="5">
                  <c:v>0.0733920159347304</c:v>
                </c:pt>
                <c:pt idx="6">
                  <c:v>0.0775688682422515</c:v>
                </c:pt>
                <c:pt idx="7">
                  <c:v>0.0846110556943072</c:v>
                </c:pt>
                <c:pt idx="8">
                  <c:v>0.0862972394960682</c:v>
                </c:pt>
                <c:pt idx="9">
                  <c:v>0.0944990988109896</c:v>
                </c:pt>
                <c:pt idx="10">
                  <c:v>0.0962291695456308</c:v>
                </c:pt>
                <c:pt idx="11">
                  <c:v>0.0962291695456308</c:v>
                </c:pt>
                <c:pt idx="12">
                  <c:v>0.0980818131930867</c:v>
                </c:pt>
                <c:pt idx="13">
                  <c:v>0.104358748331096</c:v>
                </c:pt>
                <c:pt idx="14">
                  <c:v>0.114447581521908</c:v>
                </c:pt>
                <c:pt idx="15">
                  <c:v>0.120400380315413</c:v>
                </c:pt>
                <c:pt idx="16">
                  <c:v>0.122638130559778</c:v>
                </c:pt>
                <c:pt idx="17">
                  <c:v>0.128164855531402</c:v>
                </c:pt>
                <c:pt idx="18">
                  <c:v>0.13941175424908</c:v>
                </c:pt>
                <c:pt idx="19">
                  <c:v>0.139934462948747</c:v>
                </c:pt>
                <c:pt idx="20">
                  <c:v>0.142596741821477</c:v>
                </c:pt>
                <c:pt idx="21">
                  <c:v>0.143005086184505</c:v>
                </c:pt>
                <c:pt idx="22">
                  <c:v>0.147099089300306</c:v>
                </c:pt>
                <c:pt idx="23">
                  <c:v>0.170379725067978</c:v>
                </c:pt>
                <c:pt idx="24">
                  <c:v>0.174071497612921</c:v>
                </c:pt>
                <c:pt idx="25">
                  <c:v>0.17513901296208</c:v>
                </c:pt>
                <c:pt idx="26">
                  <c:v>0.177800810968444</c:v>
                </c:pt>
                <c:pt idx="27">
                  <c:v>0.178294299614895</c:v>
                </c:pt>
                <c:pt idx="28">
                  <c:v>0.206681040776821</c:v>
                </c:pt>
                <c:pt idx="29">
                  <c:v>0.211778165425072</c:v>
                </c:pt>
                <c:pt idx="30">
                  <c:v>0.213308201101626</c:v>
                </c:pt>
                <c:pt idx="31">
                  <c:v>0.213655533375868</c:v>
                </c:pt>
                <c:pt idx="32">
                  <c:v>0.214219180075622</c:v>
                </c:pt>
                <c:pt idx="33">
                  <c:v>0.2527350728982</c:v>
                </c:pt>
                <c:pt idx="34">
                  <c:v>0.253238381350369</c:v>
                </c:pt>
                <c:pt idx="35">
                  <c:v>0.253360097078557</c:v>
                </c:pt>
                <c:pt idx="36">
                  <c:v>0.256116941276883</c:v>
                </c:pt>
                <c:pt idx="37">
                  <c:v>0.265260192431569</c:v>
                </c:pt>
                <c:pt idx="38">
                  <c:v>0.307297760117081</c:v>
                </c:pt>
                <c:pt idx="39">
                  <c:v>0.308497175031262</c:v>
                </c:pt>
                <c:pt idx="40">
                  <c:v>0.311454918492865</c:v>
                </c:pt>
                <c:pt idx="41">
                  <c:v>0.317681642684289</c:v>
                </c:pt>
                <c:pt idx="42">
                  <c:v>0.319071953958851</c:v>
                </c:pt>
                <c:pt idx="43">
                  <c:v>0.370533680396148</c:v>
                </c:pt>
                <c:pt idx="44">
                  <c:v>0.371377008130824</c:v>
                </c:pt>
                <c:pt idx="45">
                  <c:v>0.380946176590985</c:v>
                </c:pt>
                <c:pt idx="46">
                  <c:v>0.385664184837611</c:v>
                </c:pt>
                <c:pt idx="47">
                  <c:v>0.390117971792762</c:v>
                </c:pt>
                <c:pt idx="48">
                  <c:v>0.458425410765677</c:v>
                </c:pt>
                <c:pt idx="49">
                  <c:v>0.465730491789804</c:v>
                </c:pt>
                <c:pt idx="50">
                  <c:v>0.466279884162472</c:v>
                </c:pt>
                <c:pt idx="51">
                  <c:v>0.471816044925738</c:v>
                </c:pt>
                <c:pt idx="52">
                  <c:v>0.482412799815948</c:v>
                </c:pt>
                <c:pt idx="53">
                  <c:v>0.577477436584522</c:v>
                </c:pt>
                <c:pt idx="54">
                  <c:v>0.578795253668443</c:v>
                </c:pt>
                <c:pt idx="55">
                  <c:v>0.580626393297615</c:v>
                </c:pt>
                <c:pt idx="56">
                  <c:v>0.58124339804154</c:v>
                </c:pt>
                <c:pt idx="57">
                  <c:v>0.600861465421723</c:v>
                </c:pt>
                <c:pt idx="58">
                  <c:v>0.692405708306062</c:v>
                </c:pt>
                <c:pt idx="59">
                  <c:v>0.699759429126923</c:v>
                </c:pt>
                <c:pt idx="60">
                  <c:v>0.710479760957801</c:v>
                </c:pt>
                <c:pt idx="61">
                  <c:v>0.71599623595437</c:v>
                </c:pt>
                <c:pt idx="62">
                  <c:v>0.815429927714868</c:v>
                </c:pt>
                <c:pt idx="63">
                  <c:v>0.871912318585412</c:v>
                </c:pt>
                <c:pt idx="64">
                  <c:v>0.881791988790174</c:v>
                </c:pt>
                <c:pt idx="65">
                  <c:v>0.885853201027721</c:v>
                </c:pt>
                <c:pt idx="66">
                  <c:v>0.898713583320414</c:v>
                </c:pt>
                <c:pt idx="67">
                  <c:v>0.898713583320414</c:v>
                </c:pt>
                <c:pt idx="68">
                  <c:v>0.906060643415435</c:v>
                </c:pt>
                <c:pt idx="69">
                  <c:v>0.917497727691759</c:v>
                </c:pt>
                <c:pt idx="70">
                  <c:v>0.918641210642818</c:v>
                </c:pt>
                <c:pt idx="71">
                  <c:v>0.922571749064362</c:v>
                </c:pt>
                <c:pt idx="72">
                  <c:v>0.924199902344805</c:v>
                </c:pt>
                <c:pt idx="73">
                  <c:v>0.928547878792772</c:v>
                </c:pt>
                <c:pt idx="74">
                  <c:v>0.930808015437969</c:v>
                </c:pt>
                <c:pt idx="75">
                  <c:v>0.931716625037925</c:v>
                </c:pt>
                <c:pt idx="76">
                  <c:v>0.931915673813214</c:v>
                </c:pt>
                <c:pt idx="77">
                  <c:v>0.931915673813214</c:v>
                </c:pt>
                <c:pt idx="78">
                  <c:v>0.933174089029122</c:v>
                </c:pt>
                <c:pt idx="79">
                  <c:v>0.940651825247715</c:v>
                </c:pt>
                <c:pt idx="80">
                  <c:v>0.942113988350054</c:v>
                </c:pt>
                <c:pt idx="81">
                  <c:v>0.944521993160303</c:v>
                </c:pt>
                <c:pt idx="82">
                  <c:v>0.945053493477051</c:v>
                </c:pt>
                <c:pt idx="83">
                  <c:v>0.94545503706885</c:v>
                </c:pt>
                <c:pt idx="84">
                  <c:v>0.946975948711815</c:v>
                </c:pt>
                <c:pt idx="85">
                  <c:v>0.947256481862355</c:v>
                </c:pt>
                <c:pt idx="86">
                  <c:v>0.948736122328779</c:v>
                </c:pt>
                <c:pt idx="87">
                  <c:v>0.949964601712469</c:v>
                </c:pt>
                <c:pt idx="88">
                  <c:v>0.950278064225518</c:v>
                </c:pt>
                <c:pt idx="89">
                  <c:v>0.951495353113824</c:v>
                </c:pt>
                <c:pt idx="90">
                  <c:v>0.952281486159355</c:v>
                </c:pt>
                <c:pt idx="91">
                  <c:v>0.952751306309113</c:v>
                </c:pt>
                <c:pt idx="92">
                  <c:v>0.952943348890182</c:v>
                </c:pt>
                <c:pt idx="93">
                  <c:v>0.953947116152882</c:v>
                </c:pt>
                <c:pt idx="94">
                  <c:v>0.956445450974108</c:v>
                </c:pt>
                <c:pt idx="95">
                  <c:v>0.9597922682201</c:v>
                </c:pt>
                <c:pt idx="96">
                  <c:v>0.962717126113026</c:v>
                </c:pt>
                <c:pt idx="97">
                  <c:v>0.965339378076039</c:v>
                </c:pt>
                <c:pt idx="98">
                  <c:v>0.965915068812679</c:v>
                </c:pt>
                <c:pt idx="99">
                  <c:v>0.992954464862179</c:v>
                </c:pt>
              </c:numCache>
            </c:numRef>
          </c:xVal>
          <c:yVal>
            <c:numRef>
              <c:f>Sheet3!$M$7:$M$108</c:f>
              <c:numCache>
                <c:formatCode>General</c:formatCode>
                <c:ptCount val="102"/>
                <c:pt idx="0">
                  <c:v>0.0909670402605447</c:v>
                </c:pt>
                <c:pt idx="1">
                  <c:v>0.123551604643252</c:v>
                </c:pt>
                <c:pt idx="2">
                  <c:v>0.05059003856759</c:v>
                </c:pt>
                <c:pt idx="3">
                  <c:v>0.0754122151831214</c:v>
                </c:pt>
                <c:pt idx="4">
                  <c:v>0.0734066806183585</c:v>
                </c:pt>
                <c:pt idx="5">
                  <c:v>0.126853739762039</c:v>
                </c:pt>
                <c:pt idx="6">
                  <c:v>0.097752489422764</c:v>
                </c:pt>
                <c:pt idx="7">
                  <c:v>0.102050692737988</c:v>
                </c:pt>
                <c:pt idx="8">
                  <c:v>0.152733386908591</c:v>
                </c:pt>
                <c:pt idx="9">
                  <c:v>0.124598249364053</c:v>
                </c:pt>
                <c:pt idx="10">
                  <c:v>0.18645152690542</c:v>
                </c:pt>
                <c:pt idx="11">
                  <c:v>0.18645152690542</c:v>
                </c:pt>
                <c:pt idx="12">
                  <c:v>0.117876933124817</c:v>
                </c:pt>
                <c:pt idx="13">
                  <c:v>0.183791264714641</c:v>
                </c:pt>
                <c:pt idx="14">
                  <c:v>0.225498244689777</c:v>
                </c:pt>
                <c:pt idx="15">
                  <c:v>0.186106930438216</c:v>
                </c:pt>
                <c:pt idx="16">
                  <c:v>0.162002689838761</c:v>
                </c:pt>
                <c:pt idx="17">
                  <c:v>0.104939344510504</c:v>
                </c:pt>
                <c:pt idx="18">
                  <c:v>0.17941811717534</c:v>
                </c:pt>
                <c:pt idx="19">
                  <c:v>0.256420723389902</c:v>
                </c:pt>
                <c:pt idx="20">
                  <c:v>0.230042267257656</c:v>
                </c:pt>
                <c:pt idx="21">
                  <c:v>0.17384483259283</c:v>
                </c:pt>
                <c:pt idx="22">
                  <c:v>0.275386416243744</c:v>
                </c:pt>
                <c:pt idx="23">
                  <c:v>0.227790135290309</c:v>
                </c:pt>
                <c:pt idx="24">
                  <c:v>0.298255157583028</c:v>
                </c:pt>
                <c:pt idx="25">
                  <c:v>0.219357128843092</c:v>
                </c:pt>
                <c:pt idx="26">
                  <c:v>0.303417511469399</c:v>
                </c:pt>
                <c:pt idx="27">
                  <c:v>0.26526254861027</c:v>
                </c:pt>
                <c:pt idx="28">
                  <c:v>0.326943797353861</c:v>
                </c:pt>
                <c:pt idx="29">
                  <c:v>0.297230557485112</c:v>
                </c:pt>
                <c:pt idx="30">
                  <c:v>0.337620806436474</c:v>
                </c:pt>
                <c:pt idx="31">
                  <c:v>0.238649668257309</c:v>
                </c:pt>
                <c:pt idx="32">
                  <c:v>0.259856955078022</c:v>
                </c:pt>
                <c:pt idx="33">
                  <c:v>0.323269185590033</c:v>
                </c:pt>
                <c:pt idx="34">
                  <c:v>0.367911912272545</c:v>
                </c:pt>
                <c:pt idx="35">
                  <c:v>0.287872439127171</c:v>
                </c:pt>
                <c:pt idx="36">
                  <c:v>0.366602756546254</c:v>
                </c:pt>
                <c:pt idx="37">
                  <c:v>0.284868249178572</c:v>
                </c:pt>
                <c:pt idx="38">
                  <c:v>0.294759079348573</c:v>
                </c:pt>
                <c:pt idx="39">
                  <c:v>0.405537547137065</c:v>
                </c:pt>
                <c:pt idx="40">
                  <c:v>0.364587886808412</c:v>
                </c:pt>
                <c:pt idx="41">
                  <c:v>0.418419736481839</c:v>
                </c:pt>
                <c:pt idx="42">
                  <c:v>0.350030595836505</c:v>
                </c:pt>
                <c:pt idx="43">
                  <c:v>0.446998034415497</c:v>
                </c:pt>
                <c:pt idx="44">
                  <c:v>0.345204106831103</c:v>
                </c:pt>
                <c:pt idx="45">
                  <c:v>0.437934390006747</c:v>
                </c:pt>
                <c:pt idx="46">
                  <c:v>0.40937110346301</c:v>
                </c:pt>
                <c:pt idx="47">
                  <c:v>0.477811291640729</c:v>
                </c:pt>
                <c:pt idx="48">
                  <c:v>0.405732122813544</c:v>
                </c:pt>
                <c:pt idx="49">
                  <c:v>0.5465020509927</c:v>
                </c:pt>
                <c:pt idx="50">
                  <c:v>0.511071278620116</c:v>
                </c:pt>
                <c:pt idx="51">
                  <c:v>0.494426414246532</c:v>
                </c:pt>
                <c:pt idx="52">
                  <c:v>0.562379624843051</c:v>
                </c:pt>
                <c:pt idx="53">
                  <c:v>0.62041963567313</c:v>
                </c:pt>
                <c:pt idx="54">
                  <c:v>0.601817464126189</c:v>
                </c:pt>
                <c:pt idx="55">
                  <c:v>0.648544832913195</c:v>
                </c:pt>
                <c:pt idx="56">
                  <c:v>0.576308415186124</c:v>
                </c:pt>
                <c:pt idx="57">
                  <c:v>0.685612897912899</c:v>
                </c:pt>
                <c:pt idx="58">
                  <c:v>0.73731913067991</c:v>
                </c:pt>
                <c:pt idx="59">
                  <c:v>0.737191991305727</c:v>
                </c:pt>
                <c:pt idx="60">
                  <c:v>0.793999534261223</c:v>
                </c:pt>
                <c:pt idx="61">
                  <c:v>0.686865948493049</c:v>
                </c:pt>
                <c:pt idx="62">
                  <c:v>1.049820901991678</c:v>
                </c:pt>
                <c:pt idx="63">
                  <c:v>1.009177525495682</c:v>
                </c:pt>
                <c:pt idx="64">
                  <c:v>0.998354119419355</c:v>
                </c:pt>
                <c:pt idx="65">
                  <c:v>0.997323918197727</c:v>
                </c:pt>
                <c:pt idx="66">
                  <c:v>0.991325648389162</c:v>
                </c:pt>
                <c:pt idx="67">
                  <c:v>0.991325648389162</c:v>
                </c:pt>
                <c:pt idx="68">
                  <c:v>0.926111617029856</c:v>
                </c:pt>
                <c:pt idx="69">
                  <c:v>0.966448345166505</c:v>
                </c:pt>
                <c:pt idx="70">
                  <c:v>0.966436790442282</c:v>
                </c:pt>
                <c:pt idx="71">
                  <c:v>0.960215157962895</c:v>
                </c:pt>
                <c:pt idx="72">
                  <c:v>0.966484565417796</c:v>
                </c:pt>
                <c:pt idx="73">
                  <c:v>0.967940409195275</c:v>
                </c:pt>
                <c:pt idx="74">
                  <c:v>0.957801884232769</c:v>
                </c:pt>
                <c:pt idx="75">
                  <c:v>0.63546863577933</c:v>
                </c:pt>
                <c:pt idx="76">
                  <c:v>0.955879681903779</c:v>
                </c:pt>
                <c:pt idx="77">
                  <c:v>0.955879681903779</c:v>
                </c:pt>
                <c:pt idx="78">
                  <c:v>0.955914480369101</c:v>
                </c:pt>
                <c:pt idx="79">
                  <c:v>0.945566857768647</c:v>
                </c:pt>
                <c:pt idx="80">
                  <c:v>0.950001902070397</c:v>
                </c:pt>
                <c:pt idx="81">
                  <c:v>0.947141515583267</c:v>
                </c:pt>
                <c:pt idx="82">
                  <c:v>0.953391750854252</c:v>
                </c:pt>
                <c:pt idx="83">
                  <c:v>0.624909708284528</c:v>
                </c:pt>
                <c:pt idx="84">
                  <c:v>0.94885527876808</c:v>
                </c:pt>
                <c:pt idx="85">
                  <c:v>0.948023807156458</c:v>
                </c:pt>
                <c:pt idx="86">
                  <c:v>0.951498943481619</c:v>
                </c:pt>
                <c:pt idx="87">
                  <c:v>0.878693676289613</c:v>
                </c:pt>
                <c:pt idx="88">
                  <c:v>0.628002233130435</c:v>
                </c:pt>
                <c:pt idx="89">
                  <c:v>0.937073954493798</c:v>
                </c:pt>
                <c:pt idx="90">
                  <c:v>0.934691019618412</c:v>
                </c:pt>
                <c:pt idx="91">
                  <c:v>0.630277875962544</c:v>
                </c:pt>
                <c:pt idx="92">
                  <c:v>0.942038272378115</c:v>
                </c:pt>
                <c:pt idx="93">
                  <c:v>0.867980156145594</c:v>
                </c:pt>
                <c:pt idx="94">
                  <c:v>0.935472540817238</c:v>
                </c:pt>
                <c:pt idx="95">
                  <c:v>0.422717780358865</c:v>
                </c:pt>
                <c:pt idx="96">
                  <c:v>0.42540370830464</c:v>
                </c:pt>
                <c:pt idx="97">
                  <c:v>0.872171390389506</c:v>
                </c:pt>
                <c:pt idx="98">
                  <c:v>0.861246019998901</c:v>
                </c:pt>
                <c:pt idx="99">
                  <c:v>0.17703113371504</c:v>
                </c:pt>
              </c:numCache>
            </c:numRef>
          </c:yVal>
          <c:smooth val="1"/>
        </c:ser>
        <c:dLbls>
          <c:showLegendKey val="0"/>
          <c:showVal val="0"/>
          <c:showCatName val="0"/>
          <c:showSerName val="0"/>
          <c:showPercent val="0"/>
          <c:showBubbleSize val="0"/>
        </c:dLbls>
        <c:axId val="670942760"/>
        <c:axId val="670928904"/>
      </c:scatterChart>
      <c:valAx>
        <c:axId val="670942760"/>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V</a:t>
                </a:r>
                <a:r>
                  <a:rPr lang="en-US" sz="1000" b="1" i="0" baseline="-25000">
                    <a:effectLst/>
                  </a:rPr>
                  <a:t>z</a:t>
                </a:r>
                <a:r>
                  <a:rPr lang="en-US" sz="1000" b="1" i="0" baseline="0">
                    <a:effectLst/>
                  </a:rPr>
                  <a:t>/U</a:t>
                </a:r>
                <a:endParaRPr lang="en-US"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00"/>
              </a:p>
            </c:rich>
          </c:tx>
          <c:layout>
            <c:manualLayout>
              <c:xMode val="edge"/>
              <c:yMode val="edge"/>
              <c:x val="0.51938836270911"/>
              <c:y val="0.9"/>
            </c:manualLayout>
          </c:layout>
          <c:overlay val="0"/>
        </c:title>
        <c:numFmt formatCode="General" sourceLinked="1"/>
        <c:majorTickMark val="out"/>
        <c:minorTickMark val="none"/>
        <c:tickLblPos val="nextTo"/>
        <c:crossAx val="670928904"/>
        <c:crosses val="autoZero"/>
        <c:crossBetween val="midCat"/>
      </c:valAx>
      <c:valAx>
        <c:axId val="670928904"/>
        <c:scaling>
          <c:orientation val="minMax"/>
        </c:scaling>
        <c:delete val="0"/>
        <c:axPos val="l"/>
        <c:title>
          <c:tx>
            <c:rich>
              <a:bodyPr rot="-5400000" vert="horz"/>
              <a:lstStyle/>
              <a:p>
                <a:pPr>
                  <a:defRPr/>
                </a:pPr>
                <a:r>
                  <a:rPr lang="en-US" sz="1000" b="1" i="0" baseline="0">
                    <a:effectLst/>
                  </a:rPr>
                  <a:t>∆V</a:t>
                </a:r>
                <a:r>
                  <a:rPr lang="en-US" sz="1000" b="1" i="0" baseline="-25000">
                    <a:effectLst/>
                  </a:rPr>
                  <a:t>θ</a:t>
                </a:r>
                <a:r>
                  <a:rPr lang="en-US" sz="1000" b="1" i="0" baseline="0">
                    <a:effectLst/>
                  </a:rPr>
                  <a:t>/U</a:t>
                </a:r>
                <a:endParaRPr lang="en-US" sz="1000">
                  <a:effectLst/>
                </a:endParaRPr>
              </a:p>
            </c:rich>
          </c:tx>
          <c:layout>
            <c:manualLayout>
              <c:xMode val="edge"/>
              <c:yMode val="edge"/>
              <c:x val="0.0222419928825623"/>
              <c:y val="0.361111402741324"/>
            </c:manualLayout>
          </c:layout>
          <c:overlay val="0"/>
        </c:title>
        <c:numFmt formatCode="General" sourceLinked="1"/>
        <c:majorTickMark val="out"/>
        <c:minorTickMark val="none"/>
        <c:tickLblPos val="nextTo"/>
        <c:crossAx val="670942760"/>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1"/>
    <c:plotArea>
      <c:layout>
        <c:manualLayout>
          <c:layoutTarget val="inner"/>
          <c:xMode val="edge"/>
          <c:yMode val="edge"/>
          <c:x val="0.0867107485058343"/>
          <c:y val="0.108939488776328"/>
          <c:w val="0.767440616250181"/>
          <c:h val="0.743185646570298"/>
        </c:manualLayout>
      </c:layout>
      <c:scatterChart>
        <c:scatterStyle val="smoothMarker"/>
        <c:varyColors val="0"/>
        <c:ser>
          <c:idx val="0"/>
          <c:order val="0"/>
          <c:tx>
            <c:v>Ideal</c:v>
          </c:tx>
          <c:marker>
            <c:symbol val="none"/>
          </c:marker>
          <c:xVal>
            <c:numRef>
              <c:f>Sheet4!$A$1:$A$15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Sheet4!$B$1:$B$15</c:f>
              <c:numCache>
                <c:formatCode>General</c:formatCode>
                <c:ptCount val="15"/>
                <c:pt idx="0">
                  <c:v>0.95</c:v>
                </c:pt>
                <c:pt idx="1">
                  <c:v>0.9</c:v>
                </c:pt>
                <c:pt idx="2">
                  <c:v>0.85</c:v>
                </c:pt>
                <c:pt idx="3">
                  <c:v>0.8</c:v>
                </c:pt>
                <c:pt idx="4">
                  <c:v>0.75</c:v>
                </c:pt>
                <c:pt idx="5">
                  <c:v>0.7</c:v>
                </c:pt>
                <c:pt idx="6">
                  <c:v>0.65</c:v>
                </c:pt>
                <c:pt idx="7">
                  <c:v>0.6</c:v>
                </c:pt>
                <c:pt idx="8">
                  <c:v>0.55</c:v>
                </c:pt>
                <c:pt idx="9">
                  <c:v>0.5</c:v>
                </c:pt>
                <c:pt idx="10">
                  <c:v>0.45</c:v>
                </c:pt>
                <c:pt idx="11">
                  <c:v>0.4</c:v>
                </c:pt>
                <c:pt idx="12">
                  <c:v>0.35</c:v>
                </c:pt>
                <c:pt idx="13">
                  <c:v>0.3</c:v>
                </c:pt>
                <c:pt idx="14">
                  <c:v>0.25</c:v>
                </c:pt>
              </c:numCache>
            </c:numRef>
          </c:yVal>
          <c:smooth val="1"/>
        </c:ser>
        <c:ser>
          <c:idx val="1"/>
          <c:order val="1"/>
          <c:tx>
            <c:v>Actual</c:v>
          </c:tx>
          <c:marker>
            <c:symbol val="none"/>
          </c:marker>
          <c:xVal>
            <c:numRef>
              <c:f>Sheet4!$A$1:$A$15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Sheet4!$C$1:$C$15</c:f>
              <c:numCache>
                <c:formatCode>General</c:formatCode>
                <c:ptCount val="15"/>
                <c:pt idx="0">
                  <c:v>0.8</c:v>
                </c:pt>
                <c:pt idx="1">
                  <c:v>0.79</c:v>
                </c:pt>
                <c:pt idx="2">
                  <c:v>0.77</c:v>
                </c:pt>
                <c:pt idx="3">
                  <c:v>0.75</c:v>
                </c:pt>
                <c:pt idx="4">
                  <c:v>0.72</c:v>
                </c:pt>
                <c:pt idx="5">
                  <c:v>0.68</c:v>
                </c:pt>
                <c:pt idx="6">
                  <c:v>0.64</c:v>
                </c:pt>
                <c:pt idx="7">
                  <c:v>0.6</c:v>
                </c:pt>
                <c:pt idx="8">
                  <c:v>0.54</c:v>
                </c:pt>
                <c:pt idx="9">
                  <c:v>0.47</c:v>
                </c:pt>
                <c:pt idx="10">
                  <c:v>0.39</c:v>
                </c:pt>
                <c:pt idx="11">
                  <c:v>0.3</c:v>
                </c:pt>
                <c:pt idx="12">
                  <c:v>0.19</c:v>
                </c:pt>
                <c:pt idx="13">
                  <c:v>0.09</c:v>
                </c:pt>
              </c:numCache>
            </c:numRef>
          </c:yVal>
          <c:smooth val="1"/>
        </c:ser>
        <c:dLbls>
          <c:showLegendKey val="0"/>
          <c:showVal val="0"/>
          <c:showCatName val="0"/>
          <c:showSerName val="0"/>
          <c:showPercent val="0"/>
          <c:showBubbleSize val="0"/>
        </c:dLbls>
        <c:axId val="670977336"/>
        <c:axId val="670982856"/>
      </c:scatterChart>
      <c:valAx>
        <c:axId val="670977336"/>
        <c:scaling>
          <c:orientation val="minMax"/>
        </c:scaling>
        <c:delete val="0"/>
        <c:axPos val="b"/>
        <c:title>
          <c:tx>
            <c:rich>
              <a:bodyPr/>
              <a:lstStyle/>
              <a:p>
                <a:pPr>
                  <a:defRPr/>
                </a:pPr>
                <a:r>
                  <a:rPr lang="en-US"/>
                  <a:t>Vz/U</a:t>
                </a:r>
              </a:p>
              <a:p>
                <a:pPr>
                  <a:defRPr/>
                </a:pPr>
                <a:endParaRPr lang="en-US"/>
              </a:p>
            </c:rich>
          </c:tx>
          <c:layout>
            <c:manualLayout>
              <c:xMode val="edge"/>
              <c:yMode val="edge"/>
              <c:x val="0.435135945356228"/>
              <c:y val="0.888059701492537"/>
            </c:manualLayout>
          </c:layout>
          <c:overlay val="0"/>
        </c:title>
        <c:numFmt formatCode="General" sourceLinked="1"/>
        <c:majorTickMark val="none"/>
        <c:minorTickMark val="none"/>
        <c:tickLblPos val="none"/>
        <c:crossAx val="670982856"/>
        <c:crosses val="autoZero"/>
        <c:crossBetween val="midCat"/>
      </c:valAx>
      <c:valAx>
        <c:axId val="670982856"/>
        <c:scaling>
          <c:orientation val="minMax"/>
        </c:scaling>
        <c:delete val="0"/>
        <c:axPos val="l"/>
        <c:title>
          <c:tx>
            <c:rich>
              <a:bodyPr rot="-5400000" vert="horz"/>
              <a:lstStyle/>
              <a:p>
                <a:pPr>
                  <a:defRPr/>
                </a:pPr>
                <a:r>
                  <a:rPr lang="en-US"/>
                  <a:t>∆Vθ/U</a:t>
                </a:r>
              </a:p>
            </c:rich>
          </c:tx>
          <c:layout>
            <c:manualLayout>
              <c:xMode val="edge"/>
              <c:yMode val="edge"/>
              <c:x val="0.0259709704961579"/>
              <c:y val="0.358631057311866"/>
            </c:manualLayout>
          </c:layout>
          <c:overlay val="0"/>
        </c:title>
        <c:numFmt formatCode="General" sourceLinked="1"/>
        <c:majorTickMark val="none"/>
        <c:minorTickMark val="none"/>
        <c:tickLblPos val="none"/>
        <c:crossAx val="67097733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1428</Words>
  <Characters>8141</Characters>
  <Application>Microsoft Macintosh Word</Application>
  <DocSecurity>0</DocSecurity>
  <Lines>67</Lines>
  <Paragraphs>19</Paragraphs>
  <ScaleCrop>false</ScaleCrop>
  <Company>IIT Kanpur</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Shahabudeen Sajin</dc:creator>
  <cp:keywords/>
  <dc:description/>
  <cp:lastModifiedBy>Shahabudeen Sajin</cp:lastModifiedBy>
  <cp:revision>5</cp:revision>
  <cp:lastPrinted>2010-09-22T06:32:00Z</cp:lastPrinted>
  <dcterms:created xsi:type="dcterms:W3CDTF">2010-09-22T06:32:00Z</dcterms:created>
  <dcterms:modified xsi:type="dcterms:W3CDTF">2010-11-11T04:36:00Z</dcterms:modified>
</cp:coreProperties>
</file>