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C4B" w:rsidRPr="008C1C4B" w:rsidRDefault="008C1C4B">
      <w:pPr>
        <w:rPr>
          <w:b/>
          <w:u w:val="single"/>
        </w:rPr>
      </w:pPr>
      <w:r w:rsidRPr="008C1C4B">
        <w:rPr>
          <w:b/>
          <w:u w:val="single"/>
        </w:rPr>
        <w:t>Determinant of a Matrix:</w:t>
      </w:r>
    </w:p>
    <w:p w:rsidR="008C1C4B" w:rsidRDefault="00655742">
      <w:r>
        <w:t xml:space="preserve">Consider a </w:t>
      </w:r>
      <w:r w:rsidR="008C1C4B">
        <w:t xml:space="preserve">square matrix of order 3 say </w:t>
      </w:r>
      <w:r w:rsidR="008C1C4B" w:rsidRPr="008C1C4B">
        <w:rPr>
          <w:position w:val="-50"/>
        </w:rPr>
        <w:object w:dxaOrig="176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87.8pt;height:56.2pt" o:ole="">
            <v:imagedata r:id="rId5" o:title=""/>
          </v:shape>
          <o:OLEObject Type="Embed" ProgID="Equation.DSMT4" ShapeID="_x0000_i1033" DrawAspect="Content" ObjectID="_1459146322" r:id="rId6"/>
        </w:object>
      </w:r>
      <w:r w:rsidR="008C1C4B">
        <w:t xml:space="preserve"> . Then despite of other methods, we have a quicker one.Just place 1</w:t>
      </w:r>
      <w:r w:rsidR="008C1C4B" w:rsidRPr="008C1C4B">
        <w:rPr>
          <w:vertAlign w:val="superscript"/>
        </w:rPr>
        <w:t>st</w:t>
      </w:r>
      <w:r w:rsidR="008C1C4B">
        <w:t xml:space="preserve"> two columns adjacent to the determinant,</w:t>
      </w:r>
    </w:p>
    <w:p w:rsidR="008C1C4B" w:rsidRDefault="008C1C4B">
      <w:r w:rsidRPr="008C1C4B">
        <w:rPr>
          <w:position w:val="-50"/>
        </w:rPr>
        <w:object w:dxaOrig="1980" w:dyaOrig="1120">
          <v:shape id="_x0000_i1040" type="#_x0000_t75" style="width:99.1pt;height:56.2pt" o:ole="">
            <v:imagedata r:id="rId7" o:title=""/>
          </v:shape>
          <o:OLEObject Type="Embed" ProgID="Equation.DSMT4" ShapeID="_x0000_i1040" DrawAspect="Content" ObjectID="_1459146323" r:id="rId8"/>
        </w:object>
      </w:r>
      <w:r>
        <w:t xml:space="preserve"> . Just note the directions of arrows, from left to right and right to left DIAGONALLY.</w:t>
      </w:r>
    </w:p>
    <w:p w:rsidR="008C1C4B" w:rsidRDefault="008C1C4B">
      <w:r>
        <w:rPr>
          <w:noProof/>
        </w:rPr>
        <w:drawing>
          <wp:inline distT="0" distB="0" distL="0" distR="0">
            <wp:extent cx="1991360" cy="11023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98E" w:rsidRDefault="00AF098E">
      <w:r>
        <w:t>For red lines take positive signs and multiply the elements and then add for each individual. i.e</w:t>
      </w:r>
    </w:p>
    <w:p w:rsidR="00AF098E" w:rsidRDefault="00AF098E">
      <w:r>
        <w:t>1(0)8+(-2)(-5)(7)+3(4)(2)=0+70+24=94</w:t>
      </w:r>
    </w:p>
    <w:p w:rsidR="00AF098E" w:rsidRDefault="00AF098E" w:rsidP="00AF098E">
      <w:r>
        <w:t>For Blue lines take negative signs and multiply the elements and then add for each individual. i.e</w:t>
      </w:r>
    </w:p>
    <w:p w:rsidR="00AF098E" w:rsidRDefault="00AF098E" w:rsidP="00AF098E">
      <w:r>
        <w:t>(-2)(4)(8)+1(-5)(2)+(3)(0)(7)=-64-10+0=-74</w:t>
      </w:r>
    </w:p>
    <w:p w:rsidR="00AF098E" w:rsidRDefault="00AF098E" w:rsidP="00AF098E">
      <w:r>
        <w:t>Finally subtract the blue results from reds to get the determinant of A i.e</w:t>
      </w:r>
    </w:p>
    <w:p w:rsidR="00AF098E" w:rsidRDefault="00AF098E" w:rsidP="00AF098E">
      <w:r>
        <w:t>Det(A)=|A|=94-(-74)=168</w:t>
      </w:r>
      <w:r w:rsidR="008402FB">
        <w:t>.</w:t>
      </w:r>
    </w:p>
    <w:p w:rsidR="008402FB" w:rsidRDefault="008402FB" w:rsidP="00AF098E"/>
    <w:p w:rsidR="00AF098E" w:rsidRDefault="008402FB">
      <w:pPr>
        <w:rPr>
          <w:b/>
          <w:u w:val="single"/>
        </w:rPr>
      </w:pPr>
      <w:r w:rsidRPr="008402FB">
        <w:rPr>
          <w:b/>
          <w:u w:val="single"/>
        </w:rPr>
        <w:t>Minor</w:t>
      </w:r>
      <w:r w:rsidR="006C3A75">
        <w:rPr>
          <w:b/>
          <w:u w:val="single"/>
        </w:rPr>
        <w:t xml:space="preserve"> and Cofactors</w:t>
      </w:r>
      <w:r w:rsidRPr="008402FB">
        <w:rPr>
          <w:b/>
          <w:u w:val="single"/>
        </w:rPr>
        <w:t xml:space="preserve"> an Element of a Matrix:</w:t>
      </w:r>
    </w:p>
    <w:p w:rsidR="006C3A75" w:rsidRDefault="008402FB">
      <w:r w:rsidRPr="008402FB">
        <w:t xml:space="preserve">   F</w:t>
      </w:r>
      <w:r>
        <w:t xml:space="preserve">irst of all remember, determinant is calculated for whole </w:t>
      </w:r>
      <w:r w:rsidR="006C3A75">
        <w:t>matrixes while</w:t>
      </w:r>
      <w:r>
        <w:t xml:space="preserve"> the Minors and Co</w:t>
      </w:r>
      <w:r w:rsidR="006C3A75">
        <w:t>factors are for the individual elements of a matrix</w:t>
      </w:r>
      <w:r>
        <w:t>.</w:t>
      </w:r>
      <w:r w:rsidR="006C3A75">
        <w:t xml:space="preserve"> </w:t>
      </w:r>
    </w:p>
    <w:p w:rsidR="006C3A75" w:rsidRDefault="006C3A75">
      <w:pPr>
        <w:rPr>
          <w:rFonts w:ascii="Arial" w:hAnsi="Arial" w:cs="Arial"/>
          <w:color w:val="000000"/>
          <w:shd w:val="clear" w:color="auto" w:fill="FFFFFF"/>
        </w:rPr>
      </w:pPr>
      <w:r>
        <w:t xml:space="preserve">    </w:t>
      </w:r>
      <w:r>
        <w:rPr>
          <w:rFonts w:ascii="Arial" w:hAnsi="Arial" w:cs="Arial"/>
          <w:color w:val="000000"/>
          <w:shd w:val="clear" w:color="auto" w:fill="FFFFFF"/>
        </w:rPr>
        <w:t xml:space="preserve">A "minor" is the determinant of the square matrix formed </w:t>
      </w:r>
      <w:r w:rsidRPr="006C3A75">
        <w:rPr>
          <w:rFonts w:ascii="Arial" w:hAnsi="Arial" w:cs="Arial"/>
          <w:color w:val="000000"/>
          <w:u w:val="single"/>
          <w:shd w:val="clear" w:color="auto" w:fill="FFFFFF"/>
        </w:rPr>
        <w:t>by deleting one row and one column from some larger square matrix</w:t>
      </w:r>
      <w:r>
        <w:rPr>
          <w:rFonts w:ascii="Arial" w:hAnsi="Arial" w:cs="Arial"/>
          <w:color w:val="000000"/>
          <w:shd w:val="clear" w:color="auto" w:fill="FFFFFF"/>
        </w:rPr>
        <w:t>.</w:t>
      </w:r>
      <w:r>
        <w:rPr>
          <w:rFonts w:ascii="Arial" w:hAnsi="Arial" w:cs="Arial"/>
          <w:color w:val="000000"/>
          <w:shd w:val="clear" w:color="auto" w:fill="FFFFFF"/>
        </w:rPr>
        <w:t xml:space="preserve"> For example if you are asked to find the minor of a</w:t>
      </w:r>
      <w:r w:rsidRPr="006C3A75">
        <w:rPr>
          <w:rFonts w:ascii="Arial" w:hAnsi="Arial" w:cs="Arial"/>
          <w:color w:val="000000"/>
          <w:shd w:val="clear" w:color="auto" w:fill="FFFFFF"/>
          <w:vertAlign w:val="subscript"/>
        </w:rPr>
        <w:t>22</w:t>
      </w:r>
      <w:r>
        <w:rPr>
          <w:rFonts w:ascii="Arial" w:hAnsi="Arial" w:cs="Arial"/>
          <w:color w:val="000000"/>
          <w:shd w:val="clear" w:color="auto" w:fill="FFFFFF"/>
        </w:rPr>
        <w:t>=0, then delete 2</w:t>
      </w:r>
      <w:r w:rsidRPr="006C3A75">
        <w:rPr>
          <w:rFonts w:ascii="Arial" w:hAnsi="Arial" w:cs="Arial"/>
          <w:color w:val="000000"/>
          <w:shd w:val="clear" w:color="auto" w:fill="FFFFFF"/>
          <w:vertAlign w:val="superscript"/>
        </w:rPr>
        <w:t>nd</w:t>
      </w:r>
      <w:r>
        <w:rPr>
          <w:rFonts w:ascii="Arial" w:hAnsi="Arial" w:cs="Arial"/>
          <w:color w:val="000000"/>
          <w:shd w:val="clear" w:color="auto" w:fill="FFFFFF"/>
        </w:rPr>
        <w:t xml:space="preserve"> row and 2</w:t>
      </w:r>
      <w:r w:rsidRPr="006C3A75">
        <w:rPr>
          <w:rFonts w:ascii="Arial" w:hAnsi="Arial" w:cs="Arial"/>
          <w:color w:val="000000"/>
          <w:shd w:val="clear" w:color="auto" w:fill="FFFFFF"/>
          <w:vertAlign w:val="superscript"/>
        </w:rPr>
        <w:t>nd</w:t>
      </w:r>
      <w:r>
        <w:rPr>
          <w:rFonts w:ascii="Arial" w:hAnsi="Arial" w:cs="Arial"/>
          <w:color w:val="000000"/>
          <w:shd w:val="clear" w:color="auto" w:fill="FFFFFF"/>
        </w:rPr>
        <w:t xml:space="preserve"> column i.e</w:t>
      </w:r>
    </w:p>
    <w:p w:rsidR="006C3A75" w:rsidRDefault="006C3A7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  <w:shd w:val="clear" w:color="auto" w:fill="FFFFFF"/>
        </w:rPr>
        <w:lastRenderedPageBreak/>
        <w:drawing>
          <wp:inline distT="0" distB="0" distL="0" distR="0">
            <wp:extent cx="1202499" cy="662009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846" cy="6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hd w:val="clear" w:color="auto" w:fill="FFFFFF"/>
        </w:rPr>
        <w:t xml:space="preserve">.   So we left with </w:t>
      </w:r>
      <w:r w:rsidRPr="006C3A75">
        <w:rPr>
          <w:rFonts w:ascii="Arial" w:hAnsi="Arial" w:cs="Arial"/>
          <w:color w:val="000000"/>
          <w:position w:val="-30"/>
          <w:shd w:val="clear" w:color="auto" w:fill="FFFFFF"/>
        </w:rPr>
        <w:object w:dxaOrig="600" w:dyaOrig="720">
          <v:shape id="_x0000_i1047" type="#_x0000_t75" style="width:30.1pt;height:36pt" o:ole="">
            <v:imagedata r:id="rId11" o:title=""/>
          </v:shape>
          <o:OLEObject Type="Embed" ProgID="Equation.DSMT4" ShapeID="_x0000_i1047" DrawAspect="Content" ObjectID="_1459146324" r:id="rId12"/>
        </w:objec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6C3A75" w:rsidRDefault="006C3A7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whose determinant will give Minor of (</w:t>
      </w:r>
      <w:r>
        <w:rPr>
          <w:rFonts w:ascii="Arial" w:hAnsi="Arial" w:cs="Arial"/>
          <w:color w:val="000000"/>
          <w:shd w:val="clear" w:color="auto" w:fill="FFFFFF"/>
        </w:rPr>
        <w:t>a</w:t>
      </w:r>
      <w:r w:rsidRPr="006C3A75">
        <w:rPr>
          <w:rFonts w:ascii="Arial" w:hAnsi="Arial" w:cs="Arial"/>
          <w:color w:val="000000"/>
          <w:shd w:val="clear" w:color="auto" w:fill="FFFFFF"/>
          <w:vertAlign w:val="subscript"/>
        </w:rPr>
        <w:t>22</w:t>
      </w:r>
      <w:r>
        <w:rPr>
          <w:rFonts w:ascii="Arial" w:hAnsi="Arial" w:cs="Arial"/>
          <w:color w:val="000000"/>
          <w:shd w:val="clear" w:color="auto" w:fill="FFFFFF"/>
        </w:rPr>
        <w:t>=0</w:t>
      </w:r>
      <w:r>
        <w:rPr>
          <w:rFonts w:ascii="Arial" w:hAnsi="Arial" w:cs="Arial"/>
          <w:color w:val="000000"/>
          <w:shd w:val="clear" w:color="auto" w:fill="FFFFFF"/>
        </w:rPr>
        <w:t>)=M</w:t>
      </w:r>
      <w:r w:rsidRPr="006C3A75">
        <w:rPr>
          <w:rFonts w:ascii="Arial" w:hAnsi="Arial" w:cs="Arial"/>
          <w:color w:val="000000"/>
          <w:shd w:val="clear" w:color="auto" w:fill="FFFFFF"/>
          <w:vertAlign w:val="subscript"/>
        </w:rPr>
        <w:t>22</w:t>
      </w:r>
      <w:r>
        <w:rPr>
          <w:rFonts w:ascii="Arial" w:hAnsi="Arial" w:cs="Arial"/>
          <w:color w:val="000000"/>
          <w:shd w:val="clear" w:color="auto" w:fill="FFFFFF"/>
        </w:rPr>
        <w:t>=8-21=-13.</w:t>
      </w:r>
    </w:p>
    <w:p w:rsidR="006C3A75" w:rsidRPr="006C3A75" w:rsidRDefault="006C3A7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Similarly one additional step will give its Cofactor = (-1)</w:t>
      </w:r>
      <w:r w:rsidRPr="006C3A75">
        <w:rPr>
          <w:rFonts w:ascii="Arial" w:hAnsi="Arial" w:cs="Arial"/>
          <w:color w:val="000000"/>
          <w:shd w:val="clear" w:color="auto" w:fill="FFFFFF"/>
          <w:vertAlign w:val="superscript"/>
        </w:rPr>
        <w:t>2+2</w:t>
      </w:r>
      <w:r>
        <w:rPr>
          <w:rFonts w:ascii="Arial" w:hAnsi="Arial" w:cs="Arial"/>
          <w:color w:val="000000"/>
          <w:shd w:val="clear" w:color="auto" w:fill="FFFFFF"/>
        </w:rPr>
        <w:t>(-13)=1(-13)=-13</w:t>
      </w:r>
      <w:bookmarkStart w:id="0" w:name="_GoBack"/>
      <w:bookmarkEnd w:id="0"/>
    </w:p>
    <w:p w:rsidR="006C3A75" w:rsidRDefault="006C3A75">
      <w:pPr>
        <w:rPr>
          <w:rFonts w:ascii="Arial" w:hAnsi="Arial" w:cs="Arial"/>
          <w:color w:val="000000"/>
          <w:shd w:val="clear" w:color="auto" w:fill="FFFFFF"/>
        </w:rPr>
      </w:pPr>
    </w:p>
    <w:p w:rsidR="006C3A75" w:rsidRDefault="006C3A75"/>
    <w:p w:rsidR="008402FB" w:rsidRDefault="006C3A75">
      <w:r>
        <w:t xml:space="preserve"> </w:t>
      </w:r>
    </w:p>
    <w:p w:rsidR="006C3A75" w:rsidRPr="008402FB" w:rsidRDefault="006C3A75">
      <w:r>
        <w:t xml:space="preserve"> </w:t>
      </w:r>
    </w:p>
    <w:p w:rsidR="008402FB" w:rsidRDefault="008402FB"/>
    <w:p w:rsidR="00AF098E" w:rsidRDefault="00AF098E">
      <w:r>
        <w:t xml:space="preserve"> </w:t>
      </w:r>
    </w:p>
    <w:p w:rsidR="008C1C4B" w:rsidRDefault="008C1C4B"/>
    <w:sectPr w:rsidR="008C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6D2"/>
    <w:rsid w:val="00404790"/>
    <w:rsid w:val="006006D2"/>
    <w:rsid w:val="00655742"/>
    <w:rsid w:val="006C3A75"/>
    <w:rsid w:val="008402FB"/>
    <w:rsid w:val="008C1C4B"/>
    <w:rsid w:val="00AF098E"/>
    <w:rsid w:val="00D5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C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C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University of Pakistan</Company>
  <LinksUpToDate>false</LinksUpToDate>
  <CharactersWithSpaces>1312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Zahid</dc:creator>
  <cp:keywords/>
  <dc:description/>
  <cp:lastModifiedBy>Wasim Zahid</cp:lastModifiedBy>
  <cp:revision>3</cp:revision>
  <dcterms:created xsi:type="dcterms:W3CDTF">2014-04-16T03:35:00Z</dcterms:created>
  <dcterms:modified xsi:type="dcterms:W3CDTF">2014-04-16T04:39:00Z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