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985" w14:textId="2E69B8A6" w:rsidR="00EA71BB" w:rsidRPr="00CF307E" w:rsidRDefault="00290D40" w:rsidP="001147C8">
      <w:pPr>
        <w:ind w:right="1080"/>
        <w:rPr>
          <w:rFonts w:ascii="Helvetica" w:hAnsi="Helvetica"/>
          <w:sz w:val="22"/>
          <w:szCs w:val="22"/>
        </w:rPr>
      </w:pPr>
      <w:r>
        <w:rPr>
          <w:rFonts w:ascii="Helvetica" w:hAnsi="Helvetica"/>
          <w:sz w:val="22"/>
          <w:szCs w:val="22"/>
        </w:rPr>
        <w:t>Aug 4</w:t>
      </w:r>
      <w:r w:rsidRPr="00290D40">
        <w:rPr>
          <w:rFonts w:ascii="Helvetica" w:hAnsi="Helvetica"/>
          <w:sz w:val="22"/>
          <w:szCs w:val="22"/>
          <w:vertAlign w:val="superscript"/>
        </w:rPr>
        <w:t>th</w:t>
      </w:r>
      <w:r>
        <w:rPr>
          <w:rFonts w:ascii="Helvetica" w:hAnsi="Helvetica"/>
          <w:sz w:val="22"/>
          <w:szCs w:val="22"/>
        </w:rPr>
        <w:t>, 2023</w:t>
      </w:r>
    </w:p>
    <w:p w14:paraId="4B94B1DF" w14:textId="77777777" w:rsidR="00EA71BB" w:rsidRPr="00CF307E" w:rsidRDefault="00EA71BB" w:rsidP="001147C8">
      <w:pPr>
        <w:ind w:right="1080"/>
        <w:rPr>
          <w:rFonts w:ascii="Helvetica" w:hAnsi="Helvetica"/>
          <w:sz w:val="22"/>
          <w:szCs w:val="22"/>
        </w:rPr>
      </w:pPr>
    </w:p>
    <w:p w14:paraId="227889E9" w14:textId="77777777" w:rsidR="00EA71BB" w:rsidRPr="00CF307E" w:rsidRDefault="00EA71BB" w:rsidP="001147C8">
      <w:pPr>
        <w:ind w:right="1080"/>
        <w:rPr>
          <w:rFonts w:ascii="Helvetica" w:hAnsi="Helvetica"/>
          <w:sz w:val="22"/>
          <w:szCs w:val="22"/>
        </w:rPr>
      </w:pPr>
    </w:p>
    <w:p w14:paraId="423CC0E1" w14:textId="77777777" w:rsidR="001C4F44" w:rsidRDefault="000675AD" w:rsidP="001C4F44">
      <w:pPr>
        <w:ind w:right="1080"/>
        <w:rPr>
          <w:rFonts w:ascii="Helvetica" w:hAnsi="Helvetica"/>
          <w:color w:val="333333"/>
          <w:sz w:val="22"/>
          <w:szCs w:val="22"/>
          <w:shd w:val="clear" w:color="auto" w:fill="FFFFFF"/>
        </w:rPr>
      </w:pPr>
      <w:r w:rsidRPr="00E04A6C">
        <w:rPr>
          <w:rFonts w:ascii="Helvetica" w:hAnsi="Helvetica"/>
          <w:color w:val="333333"/>
          <w:sz w:val="22"/>
          <w:szCs w:val="22"/>
          <w:shd w:val="clear" w:color="auto" w:fill="FFFFFF"/>
        </w:rPr>
        <w:t>Daniel Birman, PhD</w:t>
      </w:r>
      <w:r w:rsidRPr="00E04A6C">
        <w:rPr>
          <w:rFonts w:ascii="Helvetica" w:hAnsi="Helvetica"/>
          <w:color w:val="333333"/>
          <w:sz w:val="22"/>
          <w:szCs w:val="22"/>
        </w:rPr>
        <w:br/>
      </w:r>
      <w:r w:rsidR="00391901">
        <w:rPr>
          <w:rFonts w:ascii="Helvetica" w:hAnsi="Helvetica"/>
          <w:color w:val="333333"/>
          <w:sz w:val="22"/>
          <w:szCs w:val="22"/>
          <w:shd w:val="clear" w:color="auto" w:fill="FFFFFF"/>
        </w:rPr>
        <w:t>Washington</w:t>
      </w:r>
      <w:r w:rsidR="00CF307E" w:rsidRPr="00E04A6C">
        <w:rPr>
          <w:rFonts w:ascii="Helvetica" w:hAnsi="Helvetica"/>
          <w:color w:val="333333"/>
          <w:sz w:val="22"/>
          <w:szCs w:val="22"/>
          <w:shd w:val="clear" w:color="auto" w:fill="FFFFFF"/>
        </w:rPr>
        <w:t xml:space="preserve"> Research Foundation Postdoctoral Fellow</w:t>
      </w:r>
    </w:p>
    <w:p w14:paraId="3F6AE2CB" w14:textId="36BA6F5B" w:rsidR="001C4F44" w:rsidRPr="001C4F44" w:rsidRDefault="00C6781C"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Steinmetz Lab</w:t>
      </w:r>
      <w:r w:rsidR="000675AD" w:rsidRPr="00E04A6C">
        <w:rPr>
          <w:rFonts w:ascii="Helvetica" w:hAnsi="Helvetica"/>
          <w:color w:val="333333"/>
          <w:sz w:val="22"/>
          <w:szCs w:val="22"/>
        </w:rPr>
        <w:br/>
      </w:r>
      <w:r w:rsidR="000675AD" w:rsidRPr="00E04A6C">
        <w:rPr>
          <w:rFonts w:ascii="Helvetica" w:hAnsi="Helvetica"/>
          <w:color w:val="333333"/>
          <w:sz w:val="22"/>
          <w:szCs w:val="22"/>
          <w:shd w:val="clear" w:color="auto" w:fill="FFFFFF"/>
        </w:rPr>
        <w:t>Department of Biological Structure</w:t>
      </w:r>
      <w:r w:rsidR="000675AD" w:rsidRPr="00E04A6C">
        <w:rPr>
          <w:rFonts w:ascii="Helvetica" w:hAnsi="Helvetica"/>
          <w:color w:val="333333"/>
          <w:sz w:val="22"/>
          <w:szCs w:val="22"/>
        </w:rPr>
        <w:br/>
      </w:r>
      <w:r w:rsidR="00CF307E" w:rsidRPr="00E04A6C">
        <w:rPr>
          <w:rFonts w:ascii="Helvetica" w:hAnsi="Helvetica"/>
          <w:color w:val="333333"/>
          <w:sz w:val="22"/>
          <w:szCs w:val="22"/>
          <w:shd w:val="clear" w:color="auto" w:fill="FFFFFF"/>
        </w:rPr>
        <w:t>University of Washington</w:t>
      </w:r>
      <w:r w:rsidR="000675AD" w:rsidRPr="00CF307E">
        <w:rPr>
          <w:rFonts w:ascii="Helvetica" w:hAnsi="Helvetica"/>
          <w:color w:val="333333"/>
          <w:sz w:val="22"/>
          <w:szCs w:val="22"/>
        </w:rPr>
        <w:br/>
      </w:r>
      <w:r w:rsidR="000675AD" w:rsidRPr="00CF307E">
        <w:rPr>
          <w:rFonts w:ascii="Helvetica" w:hAnsi="Helvetica"/>
          <w:color w:val="333333"/>
          <w:sz w:val="22"/>
          <w:szCs w:val="22"/>
        </w:rPr>
        <w:br/>
      </w:r>
      <w:r w:rsidR="001C4F44" w:rsidRPr="001C4F44">
        <w:rPr>
          <w:rFonts w:ascii="Helvetica" w:hAnsi="Helvetica"/>
          <w:color w:val="333333"/>
          <w:sz w:val="22"/>
          <w:szCs w:val="22"/>
          <w:shd w:val="clear" w:color="auto" w:fill="FFFFFF"/>
        </w:rPr>
        <w:t xml:space="preserve">Please find enclosed our manuscript </w:t>
      </w:r>
      <w:r w:rsidR="001C4F44">
        <w:rPr>
          <w:rFonts w:ascii="Helvetica" w:hAnsi="Helvetica"/>
          <w:color w:val="333333"/>
          <w:sz w:val="22"/>
          <w:szCs w:val="22"/>
          <w:shd w:val="clear" w:color="auto" w:fill="FFFFFF"/>
        </w:rPr>
        <w:t>“</w:t>
      </w:r>
      <w:r w:rsidR="001C4F44" w:rsidRPr="001C4F44">
        <w:rPr>
          <w:rFonts w:ascii="Helvetica" w:hAnsi="Helvetica"/>
          <w:color w:val="333333"/>
          <w:sz w:val="22"/>
          <w:szCs w:val="22"/>
          <w:shd w:val="clear" w:color="auto" w:fill="FFFFFF"/>
        </w:rPr>
        <w:t>Pinpoint: trajectory planning for multi-probe electrophysiology and injections in an interactive web-based 3D environment</w:t>
      </w:r>
      <w:r w:rsidR="001C4F44">
        <w:rPr>
          <w:rFonts w:ascii="Helvetica" w:hAnsi="Helvetica"/>
          <w:color w:val="333333"/>
          <w:sz w:val="22"/>
          <w:szCs w:val="22"/>
          <w:shd w:val="clear" w:color="auto" w:fill="FFFFFF"/>
        </w:rPr>
        <w:t>”</w:t>
      </w:r>
      <w:r w:rsidR="001C4F44" w:rsidRPr="001C4F44">
        <w:rPr>
          <w:rFonts w:ascii="Helvetica" w:hAnsi="Helvetica"/>
          <w:color w:val="333333"/>
          <w:sz w:val="22"/>
          <w:szCs w:val="22"/>
          <w:shd w:val="clear" w:color="auto" w:fill="FFFFFF"/>
        </w:rPr>
        <w:t xml:space="preserve">, which we would like to submit for consideration at </w:t>
      </w:r>
      <w:proofErr w:type="spellStart"/>
      <w:r w:rsidR="001C4F44" w:rsidRPr="001C4F44">
        <w:rPr>
          <w:rFonts w:ascii="Helvetica" w:hAnsi="Helvetica"/>
          <w:color w:val="333333"/>
          <w:sz w:val="22"/>
          <w:szCs w:val="22"/>
          <w:shd w:val="clear" w:color="auto" w:fill="FFFFFF"/>
        </w:rPr>
        <w:t>eLife</w:t>
      </w:r>
      <w:proofErr w:type="spellEnd"/>
      <w:r w:rsidR="001C4F44" w:rsidRPr="001C4F44">
        <w:rPr>
          <w:rFonts w:ascii="Helvetica" w:hAnsi="Helvetica"/>
          <w:color w:val="333333"/>
          <w:sz w:val="22"/>
          <w:szCs w:val="22"/>
          <w:shd w:val="clear" w:color="auto" w:fill="FFFFFF"/>
        </w:rPr>
        <w:t xml:space="preserve"> as a Tools and Resources article in the Short Report format.</w:t>
      </w:r>
    </w:p>
    <w:p w14:paraId="028B6835" w14:textId="77777777" w:rsidR="001C4F44" w:rsidRPr="001C4F44" w:rsidRDefault="001C4F44" w:rsidP="001C4F44">
      <w:pPr>
        <w:ind w:right="1080"/>
        <w:rPr>
          <w:rFonts w:ascii="Helvetica" w:hAnsi="Helvetica"/>
          <w:color w:val="333333"/>
          <w:sz w:val="22"/>
          <w:szCs w:val="22"/>
          <w:shd w:val="clear" w:color="auto" w:fill="FFFFFF"/>
        </w:rPr>
      </w:pPr>
    </w:p>
    <w:p w14:paraId="3929604B" w14:textId="74195600" w:rsidR="001C4F44" w:rsidRDefault="001C4F44" w:rsidP="001C4F44">
      <w:pPr>
        <w:ind w:right="1080" w:firstLine="720"/>
        <w:rPr>
          <w:rFonts w:ascii="Helvetica" w:hAnsi="Helvetica"/>
          <w:color w:val="333333"/>
          <w:sz w:val="22"/>
          <w:szCs w:val="22"/>
          <w:shd w:val="clear" w:color="auto" w:fill="FFFFFF"/>
        </w:rPr>
      </w:pPr>
      <w:r w:rsidRPr="001C4F44">
        <w:rPr>
          <w:rFonts w:ascii="Helvetica" w:hAnsi="Helvetica"/>
          <w:color w:val="333333"/>
          <w:sz w:val="22"/>
          <w:szCs w:val="22"/>
          <w:shd w:val="clear" w:color="auto" w:fill="FFFFFF"/>
        </w:rPr>
        <w:t xml:space="preserve">Neuroscience has increasingly shifted from studying the properties of individual neurons and regions to investigating the dynamics of complex interconnected brain-wide networks. This shift has been possible thanks to improvements in electrophysiology recording equipment, which have enabled researchers to record brain-wide neural activity from rodents. While </w:t>
      </w:r>
      <w:r>
        <w:rPr>
          <w:rFonts w:ascii="Helvetica" w:hAnsi="Helvetica"/>
          <w:color w:val="333333"/>
          <w:sz w:val="22"/>
          <w:szCs w:val="22"/>
          <w:shd w:val="clear" w:color="auto" w:fill="FFFFFF"/>
        </w:rPr>
        <w:t>such</w:t>
      </w:r>
      <w:r w:rsidRPr="001C4F44">
        <w:rPr>
          <w:rFonts w:ascii="Helvetica" w:hAnsi="Helvetica"/>
          <w:color w:val="333333"/>
          <w:sz w:val="22"/>
          <w:szCs w:val="22"/>
          <w:shd w:val="clear" w:color="auto" w:fill="FFFFFF"/>
        </w:rPr>
        <w:t xml:space="preserve"> data sets </w:t>
      </w:r>
      <w:r>
        <w:rPr>
          <w:rFonts w:ascii="Helvetica" w:hAnsi="Helvetica"/>
          <w:color w:val="333333"/>
          <w:sz w:val="22"/>
          <w:szCs w:val="22"/>
          <w:shd w:val="clear" w:color="auto" w:fill="FFFFFF"/>
        </w:rPr>
        <w:t>provide</w:t>
      </w:r>
      <w:r w:rsidRPr="001C4F44">
        <w:rPr>
          <w:rFonts w:ascii="Helvetica" w:hAnsi="Helvetica"/>
          <w:color w:val="333333"/>
          <w:sz w:val="22"/>
          <w:szCs w:val="22"/>
          <w:shd w:val="clear" w:color="auto" w:fill="FFFFFF"/>
        </w:rPr>
        <w:t xml:space="preserve"> unprecedented access to the dynamics of the brain, performing these experiments remains difficult. </w:t>
      </w:r>
      <w:r>
        <w:rPr>
          <w:rFonts w:ascii="Helvetica" w:hAnsi="Helvetica"/>
          <w:color w:val="333333"/>
          <w:sz w:val="22"/>
          <w:szCs w:val="22"/>
          <w:shd w:val="clear" w:color="auto" w:fill="FFFFFF"/>
        </w:rPr>
        <w:t>Among</w:t>
      </w:r>
      <w:r w:rsidRPr="001C4F44">
        <w:rPr>
          <w:rFonts w:ascii="Helvetica" w:hAnsi="Helvetica"/>
          <w:color w:val="333333"/>
          <w:sz w:val="22"/>
          <w:szCs w:val="22"/>
          <w:shd w:val="clear" w:color="auto" w:fill="FFFFFF"/>
        </w:rPr>
        <w:t xml:space="preserve"> the difficulties researchers encounter is the complexity of planning trajectories for multiple electrophysiology probes and executing these recording plans in an efficient and reproducible manner.</w:t>
      </w:r>
    </w:p>
    <w:p w14:paraId="16D23FA7" w14:textId="6B8429E2" w:rsidR="00FD4A8F" w:rsidRPr="001C4F44" w:rsidRDefault="00FD4A8F" w:rsidP="001C4F44">
      <w:pPr>
        <w:ind w:right="1080" w:firstLine="720"/>
        <w:rPr>
          <w:rFonts w:ascii="Helvetica" w:hAnsi="Helvetica"/>
          <w:color w:val="333333"/>
          <w:sz w:val="22"/>
          <w:szCs w:val="22"/>
          <w:shd w:val="clear" w:color="auto" w:fill="FFFFFF"/>
        </w:rPr>
      </w:pPr>
    </w:p>
    <w:p w14:paraId="117D67DB" w14:textId="77CDD4AC" w:rsidR="001C4F44" w:rsidRPr="001C4F44" w:rsidRDefault="001C4F44" w:rsidP="00FD4A8F">
      <w:pPr>
        <w:ind w:right="1080" w:firstLine="720"/>
        <w:rPr>
          <w:rFonts w:ascii="Helvetica" w:hAnsi="Helvetica"/>
          <w:color w:val="333333"/>
          <w:sz w:val="22"/>
          <w:szCs w:val="22"/>
          <w:shd w:val="clear" w:color="auto" w:fill="FFFFFF"/>
        </w:rPr>
      </w:pPr>
      <w:r w:rsidRPr="001C4F44">
        <w:rPr>
          <w:rFonts w:ascii="Helvetica" w:hAnsi="Helvetica"/>
          <w:color w:val="333333"/>
          <w:sz w:val="22"/>
          <w:szCs w:val="22"/>
          <w:shd w:val="clear" w:color="auto" w:fill="FFFFFF"/>
        </w:rPr>
        <w:t xml:space="preserve">Here we present </w:t>
      </w:r>
      <w:r>
        <w:rPr>
          <w:rFonts w:ascii="Helvetica" w:hAnsi="Helvetica"/>
          <w:color w:val="333333"/>
          <w:sz w:val="22"/>
          <w:szCs w:val="22"/>
          <w:shd w:val="clear" w:color="auto" w:fill="FFFFFF"/>
        </w:rPr>
        <w:t>“</w:t>
      </w:r>
      <w:hyperlink r:id="rId7" w:history="1">
        <w:r w:rsidRPr="00A3278E">
          <w:rPr>
            <w:rStyle w:val="Hyperlink"/>
            <w:rFonts w:ascii="Helvetica" w:hAnsi="Helvetica"/>
            <w:sz w:val="22"/>
            <w:szCs w:val="22"/>
            <w:shd w:val="clear" w:color="auto" w:fill="FFFFFF"/>
          </w:rPr>
          <w:t>Pin</w:t>
        </w:r>
        <w:r w:rsidRPr="00A3278E">
          <w:rPr>
            <w:rStyle w:val="Hyperlink"/>
            <w:rFonts w:ascii="Helvetica" w:hAnsi="Helvetica"/>
            <w:sz w:val="22"/>
            <w:szCs w:val="22"/>
            <w:shd w:val="clear" w:color="auto" w:fill="FFFFFF"/>
          </w:rPr>
          <w:t>p</w:t>
        </w:r>
        <w:r w:rsidRPr="00A3278E">
          <w:rPr>
            <w:rStyle w:val="Hyperlink"/>
            <w:rFonts w:ascii="Helvetica" w:hAnsi="Helvetica"/>
            <w:sz w:val="22"/>
            <w:szCs w:val="22"/>
            <w:shd w:val="clear" w:color="auto" w:fill="FFFFFF"/>
          </w:rPr>
          <w:t>oint</w:t>
        </w:r>
      </w:hyperlink>
      <w:r>
        <w:rPr>
          <w:rFonts w:ascii="Helvetica" w:hAnsi="Helvetica"/>
          <w:color w:val="333333"/>
          <w:sz w:val="22"/>
          <w:szCs w:val="22"/>
          <w:shd w:val="clear" w:color="auto" w:fill="FFFFFF"/>
        </w:rPr>
        <w:t>”,</w:t>
      </w:r>
      <w:r w:rsidRPr="001C4F44">
        <w:rPr>
          <w:rFonts w:ascii="Helvetica" w:hAnsi="Helvetica"/>
          <w:color w:val="333333"/>
          <w:sz w:val="22"/>
          <w:szCs w:val="22"/>
          <w:shd w:val="clear" w:color="auto" w:fill="FFFFFF"/>
        </w:rPr>
        <w:t xml:space="preserve"> a tool</w:t>
      </w:r>
      <w:r>
        <w:rPr>
          <w:rFonts w:ascii="Helvetica" w:hAnsi="Helvetica"/>
          <w:color w:val="333333"/>
          <w:sz w:val="22"/>
          <w:szCs w:val="22"/>
          <w:shd w:val="clear" w:color="auto" w:fill="FFFFFF"/>
        </w:rPr>
        <w:t xml:space="preserve"> for trajectory planning and execution of insertions</w:t>
      </w:r>
      <w:r w:rsidR="00456275">
        <w:rPr>
          <w:rFonts w:ascii="Helvetica" w:hAnsi="Helvetica"/>
          <w:color w:val="333333"/>
          <w:sz w:val="22"/>
          <w:szCs w:val="22"/>
          <w:shd w:val="clear" w:color="auto" w:fill="FFFFFF"/>
        </w:rPr>
        <w:t xml:space="preserve"> (screenshot on next page)</w:t>
      </w:r>
      <w:r w:rsidRPr="001C4F44">
        <w:rPr>
          <w:rFonts w:ascii="Helvetica" w:hAnsi="Helvetica"/>
          <w:color w:val="333333"/>
          <w:sz w:val="22"/>
          <w:szCs w:val="22"/>
          <w:shd w:val="clear" w:color="auto" w:fill="FFFFFF"/>
        </w:rPr>
        <w:t xml:space="preserve">. Pinpoint makes trajectory planning for simultaneous multi-probe recordings intuitive through </w:t>
      </w:r>
      <w:r w:rsidR="00456275">
        <w:rPr>
          <w:rFonts w:ascii="Helvetica" w:hAnsi="Helvetica"/>
          <w:color w:val="333333"/>
          <w:sz w:val="22"/>
          <w:szCs w:val="22"/>
          <w:shd w:val="clear" w:color="auto" w:fill="FFFFFF"/>
        </w:rPr>
        <w:t>a</w:t>
      </w:r>
      <w:r w:rsidRPr="001C4F44">
        <w:rPr>
          <w:rFonts w:ascii="Helvetica" w:hAnsi="Helvetica"/>
          <w:color w:val="333333"/>
          <w:sz w:val="22"/>
          <w:szCs w:val="22"/>
          <w:shd w:val="clear" w:color="auto" w:fill="FFFFFF"/>
        </w:rPr>
        <w:t xml:space="preserve"> 3D interface and accessible through browser-based access. To use Pinpoint, researchers navigate to the website (no installation needed!), add their probes, and then optimize the trajectories within the mouse Common Coordinate Framework reference atlas. </w:t>
      </w:r>
      <w:r>
        <w:rPr>
          <w:rFonts w:ascii="Helvetica" w:hAnsi="Helvetica"/>
          <w:color w:val="333333"/>
          <w:sz w:val="22"/>
          <w:szCs w:val="22"/>
          <w:shd w:val="clear" w:color="auto" w:fill="FFFFFF"/>
        </w:rPr>
        <w:t>Pinpoint reports</w:t>
      </w:r>
      <w:r w:rsidRPr="001C4F44">
        <w:rPr>
          <w:rFonts w:ascii="Helvetica" w:hAnsi="Helvetica"/>
          <w:color w:val="333333"/>
          <w:sz w:val="22"/>
          <w:szCs w:val="22"/>
          <w:shd w:val="clear" w:color="auto" w:fill="FFFFFF"/>
        </w:rPr>
        <w:t xml:space="preserve"> </w:t>
      </w:r>
      <w:r>
        <w:rPr>
          <w:rFonts w:ascii="Helvetica" w:hAnsi="Helvetica"/>
          <w:color w:val="333333"/>
          <w:sz w:val="22"/>
          <w:szCs w:val="22"/>
          <w:shd w:val="clear" w:color="auto" w:fill="FFFFFF"/>
        </w:rPr>
        <w:t xml:space="preserve">the </w:t>
      </w:r>
      <w:r w:rsidRPr="001C4F44">
        <w:rPr>
          <w:rFonts w:ascii="Helvetica" w:hAnsi="Helvetica"/>
          <w:color w:val="333333"/>
          <w:sz w:val="22"/>
          <w:szCs w:val="22"/>
          <w:shd w:val="clear" w:color="auto" w:fill="FFFFFF"/>
        </w:rPr>
        <w:t xml:space="preserve">stereotaxic coordinates </w:t>
      </w:r>
      <w:r>
        <w:rPr>
          <w:rFonts w:ascii="Helvetica" w:hAnsi="Helvetica"/>
          <w:color w:val="333333"/>
          <w:sz w:val="22"/>
          <w:szCs w:val="22"/>
          <w:shd w:val="clear" w:color="auto" w:fill="FFFFFF"/>
        </w:rPr>
        <w:t xml:space="preserve">necessary </w:t>
      </w:r>
      <w:r w:rsidRPr="001C4F44">
        <w:rPr>
          <w:rFonts w:ascii="Helvetica" w:hAnsi="Helvetica"/>
          <w:color w:val="333333"/>
          <w:sz w:val="22"/>
          <w:szCs w:val="22"/>
          <w:shd w:val="clear" w:color="auto" w:fill="FFFFFF"/>
        </w:rPr>
        <w:t xml:space="preserve">for performing an experimental surgery. Among Pinpoint's many features </w:t>
      </w:r>
      <w:proofErr w:type="gramStart"/>
      <w:r w:rsidRPr="001C4F44">
        <w:rPr>
          <w:rFonts w:ascii="Helvetica" w:hAnsi="Helvetica"/>
          <w:color w:val="333333"/>
          <w:sz w:val="22"/>
          <w:szCs w:val="22"/>
          <w:shd w:val="clear" w:color="auto" w:fill="FFFFFF"/>
        </w:rPr>
        <w:t>are:</w:t>
      </w:r>
      <w:proofErr w:type="gramEnd"/>
      <w:r w:rsidRPr="001C4F44">
        <w:rPr>
          <w:rFonts w:ascii="Helvetica" w:hAnsi="Helvetica"/>
          <w:color w:val="333333"/>
          <w:sz w:val="22"/>
          <w:szCs w:val="22"/>
          <w:shd w:val="clear" w:color="auto" w:fill="FFFFFF"/>
        </w:rPr>
        <w:t xml:space="preserve"> 3D and 2D visualizations of trajectories, multiple probe options (</w:t>
      </w:r>
      <w:r>
        <w:rPr>
          <w:rFonts w:ascii="Helvetica" w:hAnsi="Helvetica"/>
          <w:color w:val="333333"/>
          <w:sz w:val="22"/>
          <w:szCs w:val="22"/>
          <w:shd w:val="clear" w:color="auto" w:fill="FFFFFF"/>
        </w:rPr>
        <w:t>incl.</w:t>
      </w:r>
      <w:r w:rsidRPr="001C4F44">
        <w:rPr>
          <w:rFonts w:ascii="Helvetica" w:hAnsi="Helvetica"/>
          <w:color w:val="333333"/>
          <w:sz w:val="22"/>
          <w:szCs w:val="22"/>
          <w:shd w:val="clear" w:color="auto" w:fill="FFFFFF"/>
        </w:rPr>
        <w:t xml:space="preserve"> </w:t>
      </w:r>
      <w:proofErr w:type="spellStart"/>
      <w:r w:rsidRPr="001C4F44">
        <w:rPr>
          <w:rFonts w:ascii="Helvetica" w:hAnsi="Helvetica"/>
          <w:color w:val="333333"/>
          <w:sz w:val="22"/>
          <w:szCs w:val="22"/>
          <w:shd w:val="clear" w:color="auto" w:fill="FFFFFF"/>
        </w:rPr>
        <w:t>Neuropixels</w:t>
      </w:r>
      <w:proofErr w:type="spellEnd"/>
      <w:r w:rsidRPr="001C4F44">
        <w:rPr>
          <w:rFonts w:ascii="Helvetica" w:hAnsi="Helvetica"/>
          <w:color w:val="333333"/>
          <w:sz w:val="22"/>
          <w:szCs w:val="22"/>
          <w:shd w:val="clear" w:color="auto" w:fill="FFFFFF"/>
        </w:rPr>
        <w:t xml:space="preserve"> </w:t>
      </w:r>
      <w:r>
        <w:rPr>
          <w:rFonts w:ascii="Helvetica" w:hAnsi="Helvetica"/>
          <w:color w:val="333333"/>
          <w:sz w:val="22"/>
          <w:szCs w:val="22"/>
          <w:shd w:val="clear" w:color="auto" w:fill="FFFFFF"/>
        </w:rPr>
        <w:t>gen</w:t>
      </w:r>
      <w:r w:rsidRPr="001C4F44">
        <w:rPr>
          <w:rFonts w:ascii="Helvetica" w:hAnsi="Helvetica"/>
          <w:color w:val="333333"/>
          <w:sz w:val="22"/>
          <w:szCs w:val="22"/>
          <w:shd w:val="clear" w:color="auto" w:fill="FFFFFF"/>
        </w:rPr>
        <w:t xml:space="preserve"> 1 and 2), craniotomy planning, collision detection, reference atlas scaling to match the in vivo brain, and sharing of probe insertion plans through permanent URLs. One of Pinpoint's most powerful features is that it can connect to hardware micro-manipulators as well as data acquisition software. These features mean that experimenters can track the position of their probes live during experiments and then send that anatomical position information to their data acquisition software to be visualized alongside the raw electrophysiology data. Taken together, </w:t>
      </w:r>
      <w:proofErr w:type="gramStart"/>
      <w:r w:rsidRPr="001C4F44">
        <w:rPr>
          <w:rFonts w:ascii="Helvetica" w:hAnsi="Helvetica"/>
          <w:color w:val="333333"/>
          <w:sz w:val="22"/>
          <w:szCs w:val="22"/>
          <w:shd w:val="clear" w:color="auto" w:fill="FFFFFF"/>
        </w:rPr>
        <w:t>all of</w:t>
      </w:r>
      <w:proofErr w:type="gramEnd"/>
      <w:r w:rsidRPr="001C4F44">
        <w:rPr>
          <w:rFonts w:ascii="Helvetica" w:hAnsi="Helvetica"/>
          <w:color w:val="333333"/>
          <w:sz w:val="22"/>
          <w:szCs w:val="22"/>
          <w:shd w:val="clear" w:color="auto" w:fill="FFFFFF"/>
        </w:rPr>
        <w:t xml:space="preserve"> these features make Pinpoint a significant improvement in our ability as neuroscientists to plan and execute reproducible electrophysiology experiments.</w:t>
      </w:r>
    </w:p>
    <w:p w14:paraId="1305E9E5" w14:textId="77777777" w:rsidR="001C4F44" w:rsidRPr="001C4F44" w:rsidRDefault="001C4F44" w:rsidP="001C4F44">
      <w:pPr>
        <w:ind w:right="1080"/>
        <w:rPr>
          <w:rFonts w:ascii="Helvetica" w:hAnsi="Helvetica"/>
          <w:color w:val="333333"/>
          <w:sz w:val="22"/>
          <w:szCs w:val="22"/>
          <w:shd w:val="clear" w:color="auto" w:fill="FFFFFF"/>
        </w:rPr>
      </w:pPr>
    </w:p>
    <w:p w14:paraId="4FE273DE" w14:textId="64EAA58B" w:rsidR="000527EC" w:rsidRDefault="001C4F44" w:rsidP="001C4F44">
      <w:pPr>
        <w:ind w:right="1080"/>
        <w:rPr>
          <w:rFonts w:ascii="Helvetica" w:hAnsi="Helvetica"/>
          <w:color w:val="333333"/>
          <w:sz w:val="22"/>
          <w:szCs w:val="22"/>
          <w:shd w:val="clear" w:color="auto" w:fill="FFFFFF"/>
        </w:rPr>
      </w:pPr>
      <w:r w:rsidRPr="001C4F44">
        <w:rPr>
          <w:rFonts w:ascii="Helvetica" w:hAnsi="Helvetica"/>
          <w:color w:val="333333"/>
          <w:sz w:val="22"/>
          <w:szCs w:val="22"/>
          <w:shd w:val="clear" w:color="auto" w:fill="FFFFFF"/>
        </w:rPr>
        <w:t xml:space="preserve">We would like to suggest the following reviewers: Mark Harnett (MIT), Dan Denman (CU Anschutz), Alex Kwan (Cornell), and Nicholas </w:t>
      </w:r>
      <w:proofErr w:type="spellStart"/>
      <w:r w:rsidRPr="001C4F44">
        <w:rPr>
          <w:rFonts w:ascii="Helvetica" w:hAnsi="Helvetica"/>
          <w:color w:val="333333"/>
          <w:sz w:val="22"/>
          <w:szCs w:val="22"/>
          <w:shd w:val="clear" w:color="auto" w:fill="FFFFFF"/>
        </w:rPr>
        <w:t>Timme</w:t>
      </w:r>
      <w:proofErr w:type="spellEnd"/>
      <w:r w:rsidRPr="001C4F44">
        <w:rPr>
          <w:rFonts w:ascii="Helvetica" w:hAnsi="Helvetica"/>
          <w:color w:val="333333"/>
          <w:sz w:val="22"/>
          <w:szCs w:val="22"/>
          <w:shd w:val="clear" w:color="auto" w:fill="FFFFFF"/>
        </w:rPr>
        <w:t xml:space="preserve"> (Purdue).</w:t>
      </w:r>
    </w:p>
    <w:p w14:paraId="60D47DCB" w14:textId="77777777" w:rsidR="001C4F44" w:rsidRPr="000527EC" w:rsidRDefault="001C4F44" w:rsidP="001C4F44">
      <w:pPr>
        <w:ind w:right="1080"/>
        <w:rPr>
          <w:rFonts w:ascii="Helvetica" w:hAnsi="Helvetica"/>
          <w:color w:val="333333"/>
          <w:sz w:val="11"/>
          <w:szCs w:val="11"/>
          <w:shd w:val="clear" w:color="auto" w:fill="FFFFFF"/>
        </w:rPr>
      </w:pPr>
    </w:p>
    <w:p w14:paraId="70FC299D" w14:textId="492DEC47" w:rsidR="008322C1" w:rsidRPr="00CF307E" w:rsidRDefault="000675AD" w:rsidP="001147C8">
      <w:pPr>
        <w:ind w:right="1080"/>
        <w:rPr>
          <w:rFonts w:ascii="Helvetica" w:hAnsi="Helvetica"/>
          <w:color w:val="333333"/>
          <w:sz w:val="22"/>
          <w:szCs w:val="22"/>
          <w:shd w:val="clear" w:color="auto" w:fill="FFFFFF"/>
        </w:rPr>
      </w:pPr>
      <w:r w:rsidRPr="00CF307E">
        <w:rPr>
          <w:rFonts w:ascii="Helvetica" w:hAnsi="Helvetica"/>
          <w:color w:val="333333"/>
          <w:sz w:val="22"/>
          <w:szCs w:val="22"/>
          <w:shd w:val="clear" w:color="auto" w:fill="FFFFFF"/>
        </w:rPr>
        <w:t>Sincerely,</w:t>
      </w:r>
    </w:p>
    <w:p w14:paraId="61DB7FAB" w14:textId="77777777" w:rsidR="00456275" w:rsidRDefault="008322C1" w:rsidP="00456275">
      <w:pPr>
        <w:ind w:right="1080"/>
        <w:rPr>
          <w:rFonts w:ascii="Helvetica" w:hAnsi="Helvetica"/>
          <w:sz w:val="22"/>
          <w:szCs w:val="22"/>
        </w:rPr>
      </w:pPr>
      <w:r w:rsidRPr="00CF307E">
        <w:rPr>
          <w:rFonts w:ascii="Helvetica" w:hAnsi="Helvetica"/>
          <w:noProof/>
          <w:color w:val="333333"/>
          <w:sz w:val="22"/>
          <w:szCs w:val="22"/>
          <w:shd w:val="clear" w:color="auto" w:fill="FFFFFF"/>
        </w:rPr>
        <w:drawing>
          <wp:inline distT="0" distB="0" distL="0" distR="0" wp14:anchorId="75E9E06A" wp14:editId="2B5BC0E5">
            <wp:extent cx="1838117" cy="592282"/>
            <wp:effectExtent l="0" t="0" r="3810" b="508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8971" cy="624779"/>
                    </a:xfrm>
                    <a:prstGeom prst="rect">
                      <a:avLst/>
                    </a:prstGeom>
                  </pic:spPr>
                </pic:pic>
              </a:graphicData>
            </a:graphic>
          </wp:inline>
        </w:drawing>
      </w:r>
      <w:r w:rsidR="000675AD" w:rsidRPr="00CF307E">
        <w:rPr>
          <w:rFonts w:ascii="Helvetica" w:hAnsi="Helvetica"/>
          <w:color w:val="333333"/>
          <w:sz w:val="22"/>
          <w:szCs w:val="22"/>
        </w:rPr>
        <w:br/>
      </w:r>
      <w:r w:rsidR="000675AD" w:rsidRPr="00CF307E">
        <w:rPr>
          <w:rFonts w:ascii="Helvetica" w:hAnsi="Helvetica"/>
          <w:color w:val="333333"/>
          <w:sz w:val="22"/>
          <w:szCs w:val="22"/>
          <w:shd w:val="clear" w:color="auto" w:fill="FFFFFF"/>
        </w:rPr>
        <w:t>Daniel Birman</w:t>
      </w:r>
      <w:r w:rsidR="008B1A62" w:rsidRPr="00CF307E">
        <w:rPr>
          <w:rFonts w:ascii="Helvetica" w:hAnsi="Helvetica"/>
          <w:sz w:val="22"/>
          <w:szCs w:val="22"/>
        </w:rPr>
        <w:softHyphen/>
      </w:r>
    </w:p>
    <w:p w14:paraId="49AE48D4" w14:textId="149CE3CA" w:rsidR="001147C8" w:rsidRDefault="00456275" w:rsidP="00456275">
      <w:pPr>
        <w:ind w:right="1080"/>
        <w:rPr>
          <w:rFonts w:ascii="Helvetica" w:hAnsi="Helvetica"/>
          <w:sz w:val="22"/>
          <w:szCs w:val="22"/>
        </w:rPr>
      </w:pPr>
      <w:r>
        <w:rPr>
          <w:rFonts w:ascii="Helvetica" w:hAnsi="Helvetica"/>
          <w:noProof/>
          <w:sz w:val="22"/>
          <w:szCs w:val="22"/>
        </w:rPr>
        <w:lastRenderedPageBreak/>
        <w:drawing>
          <wp:inline distT="0" distB="0" distL="0" distR="0" wp14:anchorId="064AF260" wp14:editId="5A41EA80">
            <wp:extent cx="6420255" cy="3603627"/>
            <wp:effectExtent l="0" t="0" r="6350" b="3175"/>
            <wp:docPr id="1496431782" name="Picture 2" descr="A computer screen and a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31782" name="Picture 2" descr="A computer screen and a brai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6884" cy="3624187"/>
                    </a:xfrm>
                    <a:prstGeom prst="rect">
                      <a:avLst/>
                    </a:prstGeom>
                  </pic:spPr>
                </pic:pic>
              </a:graphicData>
            </a:graphic>
          </wp:inline>
        </w:drawing>
      </w:r>
    </w:p>
    <w:p w14:paraId="51E2138A" w14:textId="77777777" w:rsidR="00456275" w:rsidRDefault="00456275" w:rsidP="00456275">
      <w:pPr>
        <w:ind w:right="1080"/>
        <w:rPr>
          <w:rFonts w:ascii="Helvetica" w:hAnsi="Helvetica"/>
          <w:sz w:val="22"/>
          <w:szCs w:val="22"/>
        </w:rPr>
      </w:pPr>
    </w:p>
    <w:p w14:paraId="4E8DA82A" w14:textId="4F294D36" w:rsidR="00456275" w:rsidRDefault="00A3278E" w:rsidP="00456275">
      <w:pPr>
        <w:ind w:right="1080"/>
        <w:rPr>
          <w:rFonts w:ascii="Helvetica" w:hAnsi="Helvetica"/>
          <w:sz w:val="22"/>
          <w:szCs w:val="22"/>
        </w:rPr>
      </w:pPr>
      <w:r>
        <w:rPr>
          <w:rFonts w:ascii="Helvetica" w:hAnsi="Helvetica"/>
          <w:sz w:val="22"/>
          <w:szCs w:val="22"/>
        </w:rPr>
        <w:t>Screenshot</w:t>
      </w:r>
      <w:r w:rsidR="00456275">
        <w:rPr>
          <w:rFonts w:ascii="Helvetica" w:hAnsi="Helvetica"/>
          <w:sz w:val="22"/>
          <w:szCs w:val="22"/>
        </w:rPr>
        <w:t xml:space="preserve"> of the </w:t>
      </w:r>
      <w:r>
        <w:rPr>
          <w:rFonts w:ascii="Helvetica" w:hAnsi="Helvetica"/>
          <w:sz w:val="22"/>
          <w:szCs w:val="22"/>
        </w:rPr>
        <w:t xml:space="preserve">Pinpoint website, accessible at </w:t>
      </w:r>
      <w:hyperlink r:id="rId10" w:history="1">
        <w:r w:rsidRPr="00647186">
          <w:rPr>
            <w:rStyle w:val="Hyperlink"/>
            <w:rFonts w:ascii="Helvetica" w:hAnsi="Helvetica"/>
            <w:sz w:val="22"/>
            <w:szCs w:val="22"/>
          </w:rPr>
          <w:t>https://data.virtualbrainlab.org/Pinpoint/</w:t>
        </w:r>
      </w:hyperlink>
      <w:r>
        <w:rPr>
          <w:rFonts w:ascii="Helvetica" w:hAnsi="Helvetica"/>
          <w:sz w:val="22"/>
          <w:szCs w:val="22"/>
        </w:rPr>
        <w:t xml:space="preserve">. Two </w:t>
      </w:r>
      <w:proofErr w:type="spellStart"/>
      <w:r>
        <w:rPr>
          <w:rFonts w:ascii="Helvetica" w:hAnsi="Helvetica"/>
          <w:sz w:val="22"/>
          <w:szCs w:val="22"/>
        </w:rPr>
        <w:t>Neuropixels</w:t>
      </w:r>
      <w:proofErr w:type="spellEnd"/>
      <w:r>
        <w:rPr>
          <w:rFonts w:ascii="Helvetica" w:hAnsi="Helvetica"/>
          <w:sz w:val="22"/>
          <w:szCs w:val="22"/>
        </w:rPr>
        <w:t xml:space="preserve"> 1 probes are shown with their trajectories visible on the left side. The stereotaxic coordinate readout, necessary for performing this insertion plan in an experiment, is visible on the right side.</w:t>
      </w:r>
    </w:p>
    <w:p w14:paraId="256B70EA" w14:textId="599EBC8C" w:rsidR="00A3278E" w:rsidRPr="00A3278E" w:rsidRDefault="00A3278E" w:rsidP="00A3278E">
      <w:pPr>
        <w:rPr>
          <w:rFonts w:ascii="Helvetica" w:hAnsi="Helvetica"/>
          <w:sz w:val="22"/>
          <w:szCs w:val="22"/>
        </w:rPr>
      </w:pPr>
    </w:p>
    <w:sectPr w:rsidR="00A3278E" w:rsidRPr="00A3278E" w:rsidSect="001540DF">
      <w:footerReference w:type="default" r:id="rId11"/>
      <w:headerReference w:type="first" r:id="rId12"/>
      <w:footerReference w:type="first" r:id="rId13"/>
      <w:pgSz w:w="12240" w:h="15840"/>
      <w:pgMar w:top="2520" w:right="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D65A6" w14:textId="77777777" w:rsidR="004D2EE5" w:rsidRDefault="004D2EE5" w:rsidP="0066748D">
      <w:r>
        <w:separator/>
      </w:r>
    </w:p>
  </w:endnote>
  <w:endnote w:type="continuationSeparator" w:id="0">
    <w:p w14:paraId="709D17F9" w14:textId="77777777" w:rsidR="004D2EE5" w:rsidRDefault="004D2EE5" w:rsidP="0066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nionPro-Regular">
    <w:altName w:val="Minion Pro"/>
    <w:panose1 w:val="02040503050306020203"/>
    <w:charset w:val="00"/>
    <w:family w:val="auto"/>
    <w:pitch w:val="variable"/>
    <w:sig w:usb0="60000287" w:usb1="00000001" w:usb2="00000000" w:usb3="00000000" w:csb0="0000019F" w:csb1="00000000"/>
  </w:font>
  <w:font w:name="Helvetica">
    <w:panose1 w:val="00000000000000000000"/>
    <w:charset w:val="00"/>
    <w:family w:val="auto"/>
    <w:pitch w:val="variable"/>
    <w:sig w:usb0="E0002AFF" w:usb1="5000785B" w:usb2="00000000" w:usb3="00000000" w:csb0="000001FF" w:csb1="00000000"/>
  </w:font>
  <w:font w:name="Open Sans">
    <w:panose1 w:val="020B0606030504020204"/>
    <w:charset w:val="00"/>
    <w:family w:val="swiss"/>
    <w:pitch w:val="variable"/>
    <w:sig w:usb0="E00002EF" w:usb1="4000205B" w:usb2="00000028" w:usb3="00000000" w:csb0="0000019F" w:csb1="00000000"/>
  </w:font>
  <w:font w:name="Uni Sans">
    <w:altName w:val="Calibri"/>
    <w:panose1 w:val="00000500000000000000"/>
    <w:charset w:val="4D"/>
    <w:family w:val="auto"/>
    <w:notTrueType/>
    <w:pitch w:val="variable"/>
    <w:sig w:usb0="A00002EF" w:usb1="4000204A" w:usb2="00000000" w:usb3="00000000" w:csb0="00000097" w:csb1="00000000"/>
  </w:font>
  <w:font w:name="Uni Sans Book">
    <w:altName w:val="Calibri"/>
    <w:panose1 w:val="00000500000000000000"/>
    <w:charset w:val="4D"/>
    <w:family w:val="auto"/>
    <w:notTrueType/>
    <w:pitch w:val="variable"/>
    <w:sig w:usb0="A00002EF" w:usb1="4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B757" w14:textId="7E959CDB" w:rsidR="003B3814" w:rsidRPr="00581A5C" w:rsidRDefault="003B3814" w:rsidP="003B3814">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4384" behindDoc="0" locked="0" layoutInCell="1" allowOverlap="1" wp14:anchorId="301492D6" wp14:editId="3A609B9B">
          <wp:simplePos x="0" y="0"/>
          <wp:positionH relativeFrom="column">
            <wp:posOffset>0</wp:posOffset>
          </wp:positionH>
          <wp:positionV relativeFrom="paragraph">
            <wp:posOffset>-19322</wp:posOffset>
          </wp:positionV>
          <wp:extent cx="1828800" cy="123765"/>
          <wp:effectExtent l="0" t="0" r="0" b="3810"/>
          <wp:wrapNone/>
          <wp:docPr id="1" name="Picture 1"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Pr>
        <w:rFonts w:ascii="Uni Sans" w:hAnsi="Uni Sans"/>
        <w:color w:val="C0C0C0"/>
        <w:spacing w:val="20"/>
        <w:sz w:val="20"/>
        <w:szCs w:val="20"/>
      </w:rPr>
      <w:tab/>
    </w:r>
  </w:p>
  <w:p w14:paraId="034CB4B3" w14:textId="5406077D" w:rsidR="0066748D" w:rsidRPr="003B3814" w:rsidRDefault="008322C1" w:rsidP="003B3814">
    <w:pPr>
      <w:pStyle w:val="Footer"/>
    </w:pPr>
    <w:r>
      <w:rPr>
        <w:rFonts w:ascii="Uni Sans Book" w:hAnsi="Uni Sans Book"/>
        <w:color w:val="33006F"/>
        <w:position w:val="2"/>
      </w:rPr>
      <w:t>BIOLOGICAL STRUCTURE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566A" w14:textId="39ED8A5C" w:rsidR="00333DBB" w:rsidRPr="00581A5C" w:rsidRDefault="00282A6C" w:rsidP="00065150">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2336" behindDoc="0" locked="0" layoutInCell="1" allowOverlap="1" wp14:anchorId="645557BD" wp14:editId="15DC2ABF">
          <wp:simplePos x="0" y="0"/>
          <wp:positionH relativeFrom="column">
            <wp:posOffset>0</wp:posOffset>
          </wp:positionH>
          <wp:positionV relativeFrom="paragraph">
            <wp:posOffset>-19322</wp:posOffset>
          </wp:positionV>
          <wp:extent cx="1828800" cy="123765"/>
          <wp:effectExtent l="0" t="0" r="0" b="3810"/>
          <wp:wrapNone/>
          <wp:docPr id="7" name="Picture 7"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sidR="00EA71BB">
      <w:rPr>
        <w:rFonts w:ascii="Uni Sans" w:hAnsi="Uni Sans"/>
        <w:color w:val="C0C0C0"/>
        <w:spacing w:val="20"/>
        <w:sz w:val="20"/>
        <w:szCs w:val="20"/>
      </w:rPr>
      <w:tab/>
    </w:r>
    <w:r w:rsidR="008B1A62">
      <w:rPr>
        <w:rFonts w:ascii="Open Sans" w:hAnsi="Open Sans"/>
        <w:color w:val="C0C0C0"/>
        <w:position w:val="2"/>
        <w:sz w:val="14"/>
        <w:szCs w:val="14"/>
      </w:rPr>
      <w:t xml:space="preserve">Box </w:t>
    </w:r>
    <w:r w:rsidR="009E5B6B">
      <w:rPr>
        <w:rFonts w:ascii="Open Sans" w:hAnsi="Open Sans"/>
        <w:color w:val="C0C0C0"/>
        <w:position w:val="2"/>
        <w:sz w:val="14"/>
        <w:szCs w:val="14"/>
      </w:rPr>
      <w:t>357240</w:t>
    </w:r>
    <w:r w:rsidR="00065150">
      <w:rPr>
        <w:rFonts w:ascii="Open Sans" w:hAnsi="Open Sans"/>
        <w:color w:val="C0C0C0"/>
        <w:position w:val="2"/>
        <w:sz w:val="14"/>
        <w:szCs w:val="14"/>
      </w:rPr>
      <w:t xml:space="preserve">   </w:t>
    </w:r>
    <w:r w:rsidR="001E43C2">
      <w:rPr>
        <w:rFonts w:ascii="Open Sans" w:hAnsi="Open Sans"/>
        <w:color w:val="C0C0C0"/>
        <w:position w:val="2"/>
        <w:sz w:val="14"/>
        <w:szCs w:val="14"/>
      </w:rPr>
      <w:t>1959 NE Pacific Street</w:t>
    </w:r>
    <w:r w:rsidR="00065150">
      <w:rPr>
        <w:rFonts w:ascii="Open Sans" w:hAnsi="Open Sans"/>
        <w:color w:val="C0C0C0"/>
        <w:position w:val="2"/>
        <w:sz w:val="14"/>
        <w:szCs w:val="14"/>
      </w:rPr>
      <w:t xml:space="preserve">   Seattle, WA </w:t>
    </w:r>
    <w:r w:rsidR="009E5B6B">
      <w:rPr>
        <w:rFonts w:ascii="Open Sans" w:hAnsi="Open Sans"/>
        <w:color w:val="C0C0C0"/>
        <w:position w:val="2"/>
        <w:sz w:val="14"/>
        <w:szCs w:val="14"/>
      </w:rPr>
      <w:t>98195</w:t>
    </w:r>
  </w:p>
  <w:p w14:paraId="39D0C61A" w14:textId="5ADE2E26" w:rsidR="00333DBB" w:rsidRPr="00581A5C" w:rsidRDefault="00CA36C3" w:rsidP="00065150">
    <w:pPr>
      <w:pStyle w:val="Footer"/>
      <w:tabs>
        <w:tab w:val="clear" w:pos="4680"/>
        <w:tab w:val="clear" w:pos="9360"/>
        <w:tab w:val="left" w:pos="5220"/>
      </w:tabs>
      <w:rPr>
        <w:rFonts w:ascii="Open Sans" w:hAnsi="Open Sans"/>
        <w:color w:val="C0C0C0"/>
        <w:position w:val="2"/>
        <w:sz w:val="14"/>
        <w:szCs w:val="14"/>
      </w:rPr>
    </w:pPr>
    <w:r>
      <w:rPr>
        <w:rFonts w:ascii="Uni Sans Book" w:hAnsi="Uni Sans Book"/>
        <w:color w:val="33006F"/>
        <w:position w:val="2"/>
      </w:rPr>
      <w:t>BIOLOGICAL STRUCTURE</w:t>
    </w:r>
    <w:r w:rsidR="00065150">
      <w:rPr>
        <w:rFonts w:ascii="Open Sans" w:hAnsi="Open Sans"/>
        <w:color w:val="C0C0C0"/>
        <w:position w:val="2"/>
        <w:sz w:val="14"/>
        <w:szCs w:val="14"/>
      </w:rPr>
      <w:tab/>
    </w:r>
    <w:r w:rsidR="00A60E00">
      <w:rPr>
        <w:rFonts w:ascii="Open Sans" w:hAnsi="Open Sans"/>
        <w:color w:val="C0C0C0"/>
        <w:position w:val="2"/>
        <w:sz w:val="14"/>
        <w:szCs w:val="14"/>
      </w:rPr>
      <w:t>607-342-2612</w:t>
    </w:r>
    <w:r w:rsidR="00065150">
      <w:rPr>
        <w:rFonts w:ascii="Open Sans" w:hAnsi="Open Sans"/>
        <w:color w:val="C0C0C0"/>
        <w:position w:val="2"/>
        <w:sz w:val="14"/>
        <w:szCs w:val="14"/>
      </w:rPr>
      <w:t xml:space="preserve">   </w:t>
    </w:r>
    <w:r w:rsidR="00A60E00">
      <w:rPr>
        <w:rFonts w:ascii="Open Sans" w:hAnsi="Open Sans"/>
        <w:color w:val="C0C0C0"/>
        <w:position w:val="2"/>
        <w:sz w:val="14"/>
        <w:szCs w:val="14"/>
      </w:rPr>
      <w:t>dbirman</w:t>
    </w:r>
    <w:r w:rsidR="008B1A62">
      <w:rPr>
        <w:rFonts w:ascii="Open Sans" w:hAnsi="Open Sans"/>
        <w:color w:val="C0C0C0"/>
        <w:position w:val="2"/>
        <w:sz w:val="14"/>
        <w:szCs w:val="14"/>
      </w:rPr>
      <w:t>@uw.edu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4CAC0" w14:textId="77777777" w:rsidR="004D2EE5" w:rsidRDefault="004D2EE5" w:rsidP="0066748D">
      <w:r>
        <w:separator/>
      </w:r>
    </w:p>
  </w:footnote>
  <w:footnote w:type="continuationSeparator" w:id="0">
    <w:p w14:paraId="5EFA5D7E" w14:textId="77777777" w:rsidR="004D2EE5" w:rsidRDefault="004D2EE5" w:rsidP="00667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4275" w14:textId="77777777" w:rsidR="00EA71BB" w:rsidRDefault="00EA71BB">
    <w:pPr>
      <w:pStyle w:val="Header"/>
    </w:pPr>
    <w:r>
      <w:rPr>
        <w:noProof/>
      </w:rPr>
      <w:drawing>
        <wp:anchor distT="0" distB="0" distL="114300" distR="114300" simplePos="0" relativeHeight="251661312" behindDoc="1" locked="0" layoutInCell="1" allowOverlap="1" wp14:anchorId="3380B778" wp14:editId="423027C9">
          <wp:simplePos x="0" y="0"/>
          <wp:positionH relativeFrom="column">
            <wp:posOffset>4166235</wp:posOffset>
          </wp:positionH>
          <wp:positionV relativeFrom="paragraph">
            <wp:posOffset>2540</wp:posOffset>
          </wp:positionV>
          <wp:extent cx="2916936" cy="1947672"/>
          <wp:effectExtent l="0" t="0" r="4445" b="8255"/>
          <wp:wrapNone/>
          <wp:docPr id="5" name="Picture 5" descr="Purple block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Template-RGB-Purp-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6936" cy="19476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17BAE"/>
    <w:multiLevelType w:val="hybridMultilevel"/>
    <w:tmpl w:val="94C48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45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8D"/>
    <w:rsid w:val="00033113"/>
    <w:rsid w:val="00042743"/>
    <w:rsid w:val="0005037B"/>
    <w:rsid w:val="000527EC"/>
    <w:rsid w:val="00065150"/>
    <w:rsid w:val="000675AD"/>
    <w:rsid w:val="00076C4A"/>
    <w:rsid w:val="000775EB"/>
    <w:rsid w:val="000B1524"/>
    <w:rsid w:val="000B7A81"/>
    <w:rsid w:val="000E7C80"/>
    <w:rsid w:val="001147C8"/>
    <w:rsid w:val="00140498"/>
    <w:rsid w:val="001540DF"/>
    <w:rsid w:val="00183795"/>
    <w:rsid w:val="00185481"/>
    <w:rsid w:val="001A2258"/>
    <w:rsid w:val="001A23FD"/>
    <w:rsid w:val="001C369B"/>
    <w:rsid w:val="001C4F44"/>
    <w:rsid w:val="001D1D39"/>
    <w:rsid w:val="001E43C2"/>
    <w:rsid w:val="00200718"/>
    <w:rsid w:val="00201D24"/>
    <w:rsid w:val="00223EC4"/>
    <w:rsid w:val="00282A6C"/>
    <w:rsid w:val="00290D40"/>
    <w:rsid w:val="002974EC"/>
    <w:rsid w:val="002B02A8"/>
    <w:rsid w:val="002C025D"/>
    <w:rsid w:val="002D0249"/>
    <w:rsid w:val="002E65A8"/>
    <w:rsid w:val="00306D6C"/>
    <w:rsid w:val="00316B4E"/>
    <w:rsid w:val="00323858"/>
    <w:rsid w:val="00333DBB"/>
    <w:rsid w:val="00390E90"/>
    <w:rsid w:val="00391901"/>
    <w:rsid w:val="003B3814"/>
    <w:rsid w:val="003B60D8"/>
    <w:rsid w:val="003F6B34"/>
    <w:rsid w:val="00405BDA"/>
    <w:rsid w:val="00411051"/>
    <w:rsid w:val="00425F5A"/>
    <w:rsid w:val="00446FA6"/>
    <w:rsid w:val="00456275"/>
    <w:rsid w:val="0046133C"/>
    <w:rsid w:val="004C2BF2"/>
    <w:rsid w:val="004D2EBB"/>
    <w:rsid w:val="004D2EE5"/>
    <w:rsid w:val="004E5E32"/>
    <w:rsid w:val="004F074D"/>
    <w:rsid w:val="00513974"/>
    <w:rsid w:val="00532586"/>
    <w:rsid w:val="00574389"/>
    <w:rsid w:val="00581A5C"/>
    <w:rsid w:val="0059259B"/>
    <w:rsid w:val="005C4EED"/>
    <w:rsid w:val="005D1C8F"/>
    <w:rsid w:val="005E0888"/>
    <w:rsid w:val="0066748D"/>
    <w:rsid w:val="00682A09"/>
    <w:rsid w:val="00683A05"/>
    <w:rsid w:val="00685D52"/>
    <w:rsid w:val="006938C2"/>
    <w:rsid w:val="00697489"/>
    <w:rsid w:val="006B6C8E"/>
    <w:rsid w:val="006D414F"/>
    <w:rsid w:val="00724459"/>
    <w:rsid w:val="00727A7A"/>
    <w:rsid w:val="00764DD5"/>
    <w:rsid w:val="00774C01"/>
    <w:rsid w:val="00777971"/>
    <w:rsid w:val="00782D0B"/>
    <w:rsid w:val="00783842"/>
    <w:rsid w:val="007B15FB"/>
    <w:rsid w:val="007E1F1C"/>
    <w:rsid w:val="0081333C"/>
    <w:rsid w:val="00824B13"/>
    <w:rsid w:val="00831A05"/>
    <w:rsid w:val="008322C1"/>
    <w:rsid w:val="008949B7"/>
    <w:rsid w:val="008A2B95"/>
    <w:rsid w:val="008B1A62"/>
    <w:rsid w:val="008E7DB2"/>
    <w:rsid w:val="008F304A"/>
    <w:rsid w:val="0091445A"/>
    <w:rsid w:val="00931109"/>
    <w:rsid w:val="00940ED6"/>
    <w:rsid w:val="00952C8C"/>
    <w:rsid w:val="00966651"/>
    <w:rsid w:val="009666E8"/>
    <w:rsid w:val="00983669"/>
    <w:rsid w:val="00990493"/>
    <w:rsid w:val="00993F77"/>
    <w:rsid w:val="009A318A"/>
    <w:rsid w:val="009A5B3E"/>
    <w:rsid w:val="009E5B6B"/>
    <w:rsid w:val="00A10DC8"/>
    <w:rsid w:val="00A208A2"/>
    <w:rsid w:val="00A3278E"/>
    <w:rsid w:val="00A43210"/>
    <w:rsid w:val="00A43956"/>
    <w:rsid w:val="00A60E00"/>
    <w:rsid w:val="00AA13CC"/>
    <w:rsid w:val="00AA205E"/>
    <w:rsid w:val="00AC5969"/>
    <w:rsid w:val="00AF3101"/>
    <w:rsid w:val="00AF5C1F"/>
    <w:rsid w:val="00B032A2"/>
    <w:rsid w:val="00B404D6"/>
    <w:rsid w:val="00B4456C"/>
    <w:rsid w:val="00B55912"/>
    <w:rsid w:val="00B64D06"/>
    <w:rsid w:val="00BD3CCE"/>
    <w:rsid w:val="00C34366"/>
    <w:rsid w:val="00C6781C"/>
    <w:rsid w:val="00C97451"/>
    <w:rsid w:val="00CA36C3"/>
    <w:rsid w:val="00CF307E"/>
    <w:rsid w:val="00D53D30"/>
    <w:rsid w:val="00D87F28"/>
    <w:rsid w:val="00DD3828"/>
    <w:rsid w:val="00E01EB9"/>
    <w:rsid w:val="00E04A6C"/>
    <w:rsid w:val="00E5696D"/>
    <w:rsid w:val="00EA71BB"/>
    <w:rsid w:val="00EB663F"/>
    <w:rsid w:val="00EC08AF"/>
    <w:rsid w:val="00F03043"/>
    <w:rsid w:val="00FD1FBA"/>
    <w:rsid w:val="00FD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49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8D"/>
    <w:pPr>
      <w:tabs>
        <w:tab w:val="center" w:pos="4680"/>
        <w:tab w:val="right" w:pos="9360"/>
      </w:tabs>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pPr>
  </w:style>
  <w:style w:type="character" w:customStyle="1" w:styleId="FooterChar">
    <w:name w:val="Footer Char"/>
    <w:basedOn w:val="DefaultParagraphFont"/>
    <w:link w:val="Footer"/>
    <w:uiPriority w:val="99"/>
    <w:rsid w:val="0066748D"/>
  </w:style>
  <w:style w:type="paragraph" w:customStyle="1" w:styleId="BasicParagraph">
    <w:name w:val="[Basic Paragraph]"/>
    <w:basedOn w:val="Normal"/>
    <w:uiPriority w:val="99"/>
    <w:rsid w:val="00405BDA"/>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1147C8"/>
    <w:pPr>
      <w:ind w:left="720"/>
      <w:contextualSpacing/>
    </w:pPr>
  </w:style>
  <w:style w:type="character" w:styleId="Hyperlink">
    <w:name w:val="Hyperlink"/>
    <w:basedOn w:val="DefaultParagraphFont"/>
    <w:uiPriority w:val="99"/>
    <w:unhideWhenUsed/>
    <w:rsid w:val="00A3278E"/>
    <w:rPr>
      <w:color w:val="0563C1" w:themeColor="hyperlink"/>
      <w:u w:val="single"/>
    </w:rPr>
  </w:style>
  <w:style w:type="character" w:styleId="UnresolvedMention">
    <w:name w:val="Unresolved Mention"/>
    <w:basedOn w:val="DefaultParagraphFont"/>
    <w:uiPriority w:val="99"/>
    <w:rsid w:val="00A3278E"/>
    <w:rPr>
      <w:color w:val="605E5C"/>
      <w:shd w:val="clear" w:color="auto" w:fill="E1DFDD"/>
    </w:rPr>
  </w:style>
  <w:style w:type="character" w:styleId="FollowedHyperlink">
    <w:name w:val="FollowedHyperlink"/>
    <w:basedOn w:val="DefaultParagraphFont"/>
    <w:uiPriority w:val="99"/>
    <w:semiHidden/>
    <w:unhideWhenUsed/>
    <w:rsid w:val="00A32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6764">
      <w:bodyDiv w:val="1"/>
      <w:marLeft w:val="0"/>
      <w:marRight w:val="0"/>
      <w:marTop w:val="0"/>
      <w:marBottom w:val="0"/>
      <w:divBdr>
        <w:top w:val="none" w:sz="0" w:space="0" w:color="auto"/>
        <w:left w:val="none" w:sz="0" w:space="0" w:color="auto"/>
        <w:bottom w:val="none" w:sz="0" w:space="0" w:color="auto"/>
        <w:right w:val="none" w:sz="0" w:space="0" w:color="auto"/>
      </w:divBdr>
    </w:div>
    <w:div w:id="139624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ata.virtualbrainlab.org/Pinpoi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virtualbrainlab.org/Pinpoi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Birman</cp:lastModifiedBy>
  <cp:revision>8</cp:revision>
  <cp:lastPrinted>2017-07-03T22:06:00Z</cp:lastPrinted>
  <dcterms:created xsi:type="dcterms:W3CDTF">2023-08-05T02:55:00Z</dcterms:created>
  <dcterms:modified xsi:type="dcterms:W3CDTF">2023-08-05T03:07:00Z</dcterms:modified>
</cp:coreProperties>
</file>