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10029" w14:textId="7F302789" w:rsidR="008A27AD" w:rsidRDefault="008A27AD" w:rsidP="00661566">
      <w:pPr>
        <w:spacing w:after="0" w:line="240" w:lineRule="auto"/>
        <w:contextualSpacing/>
        <w:jc w:val="center"/>
        <w:rPr>
          <w:rFonts w:asciiTheme="majorHAnsi" w:eastAsiaTheme="majorEastAsia" w:hAnsiTheme="majorHAnsi" w:cstheme="majorBidi"/>
          <w:spacing w:val="-10"/>
          <w:kern w:val="28"/>
          <w:sz w:val="52"/>
          <w:szCs w:val="56"/>
        </w:rPr>
      </w:pPr>
      <w:bookmarkStart w:id="0" w:name="_Hlk482876644"/>
      <w:bookmarkEnd w:id="0"/>
      <w:r w:rsidRPr="00323DFC">
        <w:rPr>
          <w:rFonts w:asciiTheme="majorHAnsi" w:eastAsiaTheme="majorEastAsia" w:hAnsiTheme="majorHAnsi" w:cstheme="majorBidi"/>
          <w:spacing w:val="-10"/>
          <w:kern w:val="28"/>
          <w:sz w:val="52"/>
          <w:szCs w:val="56"/>
        </w:rPr>
        <w:t>WhichP450 – A multi-class categorical model to predict the major metabolising CYP450 isoform for a compound.</w:t>
      </w:r>
    </w:p>
    <w:p w14:paraId="7569A4CF" w14:textId="235FF973" w:rsidR="00323DFC" w:rsidRPr="00323DFC" w:rsidRDefault="00323DFC" w:rsidP="00661566">
      <w:pPr>
        <w:spacing w:after="0" w:line="240" w:lineRule="auto"/>
        <w:contextualSpacing/>
        <w:jc w:val="center"/>
        <w:rPr>
          <w:rFonts w:asciiTheme="majorHAnsi" w:eastAsiaTheme="majorEastAsia" w:hAnsiTheme="majorHAnsi" w:cstheme="majorBidi"/>
          <w:spacing w:val="-10"/>
          <w:kern w:val="28"/>
          <w:sz w:val="24"/>
          <w:szCs w:val="56"/>
        </w:rPr>
      </w:pPr>
      <w:r>
        <w:rPr>
          <w:rFonts w:asciiTheme="majorHAnsi" w:eastAsiaTheme="majorEastAsia" w:hAnsiTheme="majorHAnsi" w:cstheme="majorBidi"/>
          <w:spacing w:val="-10"/>
          <w:kern w:val="28"/>
          <w:sz w:val="24"/>
          <w:szCs w:val="56"/>
        </w:rPr>
        <w:t>Journal Computer-Aided Molecular Design</w:t>
      </w:r>
    </w:p>
    <w:p w14:paraId="029875B8" w14:textId="77777777" w:rsidR="00956A5F" w:rsidRPr="00956A5F" w:rsidRDefault="00956A5F" w:rsidP="00956A5F">
      <w:pPr>
        <w:spacing w:after="240" w:line="480" w:lineRule="auto"/>
        <w:jc w:val="center"/>
        <w:rPr>
          <w:rFonts w:cstheme="minorHAnsi"/>
          <w:i/>
          <w:sz w:val="24"/>
        </w:rPr>
      </w:pPr>
      <w:r w:rsidRPr="00956A5F">
        <w:rPr>
          <w:rFonts w:cstheme="minorHAnsi"/>
          <w:i/>
          <w:sz w:val="24"/>
        </w:rPr>
        <w:t>Peter A. Hunt</w:t>
      </w:r>
      <w:r w:rsidRPr="00956A5F">
        <w:rPr>
          <w:rFonts w:cstheme="minorHAnsi"/>
          <w:i/>
          <w:sz w:val="24"/>
          <w:vertAlign w:val="superscript"/>
        </w:rPr>
        <w:t>*1</w:t>
      </w:r>
      <w:r w:rsidRPr="00956A5F">
        <w:rPr>
          <w:rFonts w:cstheme="minorHAnsi"/>
          <w:i/>
          <w:sz w:val="24"/>
        </w:rPr>
        <w:t>, Matthew D. Segall</w:t>
      </w:r>
      <w:r w:rsidRPr="00956A5F">
        <w:rPr>
          <w:rFonts w:cstheme="minorHAnsi"/>
          <w:i/>
          <w:sz w:val="24"/>
          <w:vertAlign w:val="superscript"/>
        </w:rPr>
        <w:t>1</w:t>
      </w:r>
      <w:r w:rsidRPr="00956A5F">
        <w:rPr>
          <w:rFonts w:cstheme="minorHAnsi"/>
          <w:i/>
          <w:sz w:val="24"/>
        </w:rPr>
        <w:t>, Jonathan D. Tyzack</w:t>
      </w:r>
      <w:r w:rsidRPr="00956A5F">
        <w:rPr>
          <w:rFonts w:cstheme="minorHAnsi"/>
          <w:i/>
          <w:sz w:val="24"/>
          <w:vertAlign w:val="superscript"/>
        </w:rPr>
        <w:t>2</w:t>
      </w:r>
      <w:r w:rsidRPr="00956A5F">
        <w:rPr>
          <w:rFonts w:cstheme="minorHAnsi"/>
          <w:i/>
          <w:sz w:val="24"/>
        </w:rPr>
        <w:t>,</w:t>
      </w:r>
    </w:p>
    <w:p w14:paraId="2DE8C440" w14:textId="748EE23D" w:rsidR="00956A5F" w:rsidRPr="00956A5F" w:rsidRDefault="00956A5F" w:rsidP="00956A5F">
      <w:pPr>
        <w:spacing w:after="0" w:line="240" w:lineRule="auto"/>
        <w:rPr>
          <w:rFonts w:eastAsia="Times New Roman" w:cstheme="minorHAnsi"/>
          <w:szCs w:val="20"/>
          <w:lang w:val="en-US"/>
        </w:rPr>
      </w:pPr>
      <w:r w:rsidRPr="00956A5F">
        <w:rPr>
          <w:rFonts w:eastAsia="Times New Roman" w:cstheme="minorHAnsi"/>
          <w:szCs w:val="20"/>
          <w:lang w:val="en-US"/>
        </w:rPr>
        <w:t xml:space="preserve">1 - Optibrium Ltd., </w:t>
      </w:r>
      <w:r w:rsidR="00560F3C" w:rsidRPr="00560F3C">
        <w:rPr>
          <w:rFonts w:eastAsia="Times New Roman" w:cstheme="minorHAnsi"/>
          <w:szCs w:val="20"/>
          <w:lang w:val="en-US"/>
        </w:rPr>
        <w:t xml:space="preserve">F5-6 Blenheim House, Cambridge Innovation Park, Denny End Road, Cambridge, CB25 9PB, </w:t>
      </w:r>
      <w:r w:rsidRPr="00956A5F">
        <w:rPr>
          <w:rFonts w:eastAsia="Times New Roman" w:cstheme="minorHAnsi"/>
          <w:szCs w:val="20"/>
          <w:lang w:val="en-US"/>
        </w:rPr>
        <w:t>UK</w:t>
      </w:r>
    </w:p>
    <w:p w14:paraId="55BD8BC4" w14:textId="77777777" w:rsidR="00956A5F" w:rsidRPr="00956A5F" w:rsidRDefault="00956A5F" w:rsidP="00956A5F">
      <w:pPr>
        <w:spacing w:after="0" w:line="240" w:lineRule="auto"/>
        <w:rPr>
          <w:rFonts w:eastAsia="Times New Roman" w:cstheme="minorHAnsi"/>
          <w:szCs w:val="20"/>
          <w:lang w:val="en-US"/>
        </w:rPr>
      </w:pPr>
      <w:r w:rsidRPr="00956A5F">
        <w:rPr>
          <w:rFonts w:eastAsia="Times New Roman" w:cstheme="minorHAnsi"/>
          <w:szCs w:val="20"/>
          <w:lang w:val="en-US"/>
        </w:rPr>
        <w:t xml:space="preserve">2 - The European Bioinformatics Institute (EMBL-EBI), </w:t>
      </w:r>
      <w:proofErr w:type="spellStart"/>
      <w:r w:rsidRPr="00956A5F">
        <w:rPr>
          <w:rFonts w:eastAsia="Times New Roman" w:cstheme="minorHAnsi"/>
          <w:szCs w:val="20"/>
          <w:lang w:val="en-US"/>
        </w:rPr>
        <w:t>Wellcome</w:t>
      </w:r>
      <w:proofErr w:type="spellEnd"/>
      <w:r w:rsidRPr="00956A5F">
        <w:rPr>
          <w:rFonts w:eastAsia="Times New Roman" w:cstheme="minorHAnsi"/>
          <w:szCs w:val="20"/>
          <w:lang w:val="en-US"/>
        </w:rPr>
        <w:t xml:space="preserve"> Genome Campus, Cambridge, CB10 1SD, UK</w:t>
      </w:r>
    </w:p>
    <w:p w14:paraId="357F84F3" w14:textId="77777777" w:rsidR="00956A5F" w:rsidRPr="00956A5F" w:rsidRDefault="00BF30C6" w:rsidP="00956A5F">
      <w:pPr>
        <w:pStyle w:val="Heading1"/>
        <w:spacing w:before="0" w:line="240" w:lineRule="auto"/>
        <w:rPr>
          <w:rFonts w:asciiTheme="minorHAnsi" w:eastAsia="Times New Roman" w:hAnsiTheme="minorHAnsi" w:cstheme="minorHAnsi"/>
          <w:sz w:val="24"/>
          <w:szCs w:val="20"/>
          <w:lang w:val="en-US"/>
        </w:rPr>
      </w:pPr>
      <w:hyperlink r:id="rId6" w:history="1">
        <w:r w:rsidR="00956A5F" w:rsidRPr="00956A5F">
          <w:rPr>
            <w:rStyle w:val="Hyperlink"/>
            <w:rFonts w:asciiTheme="minorHAnsi" w:eastAsia="Times New Roman" w:hAnsiTheme="minorHAnsi" w:cstheme="minorHAnsi"/>
            <w:sz w:val="22"/>
            <w:szCs w:val="20"/>
            <w:lang w:val="en-US"/>
          </w:rPr>
          <w:t>peter@optibrium.com</w:t>
        </w:r>
      </w:hyperlink>
      <w:r w:rsidR="00956A5F" w:rsidRPr="00956A5F">
        <w:rPr>
          <w:rFonts w:asciiTheme="minorHAnsi" w:eastAsia="Times New Roman" w:hAnsiTheme="minorHAnsi" w:cstheme="minorHAnsi"/>
          <w:sz w:val="22"/>
          <w:szCs w:val="20"/>
          <w:lang w:val="en-US"/>
        </w:rPr>
        <w:t>;</w:t>
      </w:r>
    </w:p>
    <w:p w14:paraId="187A3A51" w14:textId="3440D030" w:rsidR="00A312C8" w:rsidRDefault="00FA0173" w:rsidP="00956A5F">
      <w:pPr>
        <w:pStyle w:val="Heading1"/>
      </w:pPr>
      <w:r>
        <w:t>Supplementary Information</w:t>
      </w:r>
    </w:p>
    <w:p w14:paraId="3E55A016" w14:textId="77777777" w:rsidR="00220BAE" w:rsidRDefault="00220BAE" w:rsidP="00031883"/>
    <w:p w14:paraId="791CF932" w14:textId="77777777" w:rsidR="001352E5" w:rsidRDefault="001352E5" w:rsidP="00F4545A">
      <w:pPr>
        <w:pStyle w:val="Heading2"/>
      </w:pPr>
      <w:r>
        <w:t>Expected Uniform Random Performance</w:t>
      </w:r>
    </w:p>
    <w:p w14:paraId="0CF24FFA" w14:textId="50B8C9D6" w:rsidR="00031883" w:rsidRDefault="00031883" w:rsidP="00031883">
      <w:r>
        <w:t>When evaluating the expected success rates for uniform random chance</w:t>
      </w:r>
      <w:r w:rsidR="00336B03">
        <w:t>,</w:t>
      </w:r>
      <w:r>
        <w:t xml:space="preserve"> the number of isoforms associated with</w:t>
      </w:r>
      <w:r w:rsidR="00F4545A">
        <w:t xml:space="preserve"> the</w:t>
      </w:r>
      <w:r>
        <w:t xml:space="preserve"> </w:t>
      </w:r>
      <w:r w:rsidR="001352E5">
        <w:t xml:space="preserve">metabolism of </w:t>
      </w:r>
      <w:r>
        <w:t>a compound and which top-</w:t>
      </w:r>
      <w:r w:rsidRPr="00F4545A">
        <w:rPr>
          <w:i/>
        </w:rPr>
        <w:t>k</w:t>
      </w:r>
      <w:r>
        <w:t xml:space="preserve"> criteri</w:t>
      </w:r>
      <w:r w:rsidR="001352E5">
        <w:t>on</w:t>
      </w:r>
      <w:r>
        <w:t xml:space="preserve"> is used need to be </w:t>
      </w:r>
      <w:proofErr w:type="gramStart"/>
      <w:r>
        <w:t>taken into account</w:t>
      </w:r>
      <w:proofErr w:type="gramEnd"/>
      <w:r>
        <w:t xml:space="preserve">. </w:t>
      </w:r>
      <w:r w:rsidR="00F3562B">
        <w:t>T</w:t>
      </w:r>
      <w:r>
        <w:t xml:space="preserve">able </w:t>
      </w:r>
      <w:r w:rsidR="009603C7">
        <w:t xml:space="preserve">S1 </w:t>
      </w:r>
      <w:r w:rsidR="00F3562B">
        <w:t xml:space="preserve">shows </w:t>
      </w:r>
      <w:r>
        <w:t>the probability for random success based upon these two factors.</w:t>
      </w:r>
    </w:p>
    <w:p w14:paraId="0EA4B350" w14:textId="58F3D93A" w:rsidR="00F3562B" w:rsidRPr="00F4545A" w:rsidRDefault="00F3562B" w:rsidP="00031883">
      <w:pPr>
        <w:rPr>
          <w:b/>
          <w:sz w:val="18"/>
          <w:szCs w:val="18"/>
        </w:rPr>
      </w:pPr>
      <w:r w:rsidRPr="00F4545A">
        <w:rPr>
          <w:b/>
          <w:sz w:val="18"/>
          <w:szCs w:val="18"/>
        </w:rPr>
        <w:t xml:space="preserve">Table </w:t>
      </w:r>
      <w:r w:rsidR="00C27C60">
        <w:rPr>
          <w:b/>
          <w:sz w:val="18"/>
          <w:szCs w:val="18"/>
        </w:rPr>
        <w:t>S1</w:t>
      </w:r>
      <w:r w:rsidRPr="00F4545A">
        <w:rPr>
          <w:b/>
          <w:sz w:val="18"/>
          <w:szCs w:val="18"/>
        </w:rPr>
        <w:t>. Probabilities of achieving a successful top-</w:t>
      </w:r>
      <w:r w:rsidRPr="00F4545A">
        <w:rPr>
          <w:b/>
          <w:i/>
          <w:sz w:val="18"/>
          <w:szCs w:val="18"/>
        </w:rPr>
        <w:t>k</w:t>
      </w:r>
      <w:r w:rsidRPr="00F4545A">
        <w:rPr>
          <w:b/>
          <w:sz w:val="18"/>
          <w:szCs w:val="18"/>
        </w:rPr>
        <w:t xml:space="preserve"> result with a uniform random selection, depending on the number of observed isoforms for a compound.</w:t>
      </w:r>
    </w:p>
    <w:tbl>
      <w:tblPr>
        <w:tblStyle w:val="PlainTable5"/>
        <w:tblW w:w="0" w:type="auto"/>
        <w:tblLook w:val="04A0" w:firstRow="1" w:lastRow="0" w:firstColumn="1" w:lastColumn="0" w:noHBand="0" w:noVBand="1"/>
      </w:tblPr>
      <w:tblGrid>
        <w:gridCol w:w="2256"/>
        <w:gridCol w:w="1572"/>
        <w:gridCol w:w="2257"/>
        <w:gridCol w:w="2420"/>
      </w:tblGrid>
      <w:tr w:rsidR="00031883" w:rsidRPr="0086606E" w14:paraId="13C38682" w14:textId="77777777" w:rsidTr="0055582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6" w:type="dxa"/>
          </w:tcPr>
          <w:p w14:paraId="46F2EE4E" w14:textId="77777777" w:rsidR="00031883" w:rsidRPr="0086606E" w:rsidRDefault="00031883" w:rsidP="00F82750">
            <w:pPr>
              <w:rPr>
                <w:b/>
              </w:rPr>
            </w:pPr>
          </w:p>
        </w:tc>
        <w:tc>
          <w:tcPr>
            <w:tcW w:w="1572" w:type="dxa"/>
          </w:tcPr>
          <w:p w14:paraId="70AD00EC" w14:textId="77777777" w:rsidR="00031883" w:rsidRPr="0086606E" w:rsidRDefault="00031883" w:rsidP="00F4545A">
            <w:pPr>
              <w:jc w:val="right"/>
              <w:cnfStyle w:val="100000000000" w:firstRow="1" w:lastRow="0" w:firstColumn="0" w:lastColumn="0" w:oddVBand="0" w:evenVBand="0" w:oddHBand="0" w:evenHBand="0" w:firstRowFirstColumn="0" w:firstRowLastColumn="0" w:lastRowFirstColumn="0" w:lastRowLastColumn="0"/>
              <w:rPr>
                <w:b/>
              </w:rPr>
            </w:pPr>
            <w:r w:rsidRPr="0086606E">
              <w:rPr>
                <w:b/>
              </w:rPr>
              <w:t>Top</w:t>
            </w:r>
            <w:r>
              <w:rPr>
                <w:b/>
              </w:rPr>
              <w:t>-</w:t>
            </w:r>
            <w:r w:rsidRPr="0086606E">
              <w:rPr>
                <w:b/>
              </w:rPr>
              <w:t>1</w:t>
            </w:r>
          </w:p>
        </w:tc>
        <w:tc>
          <w:tcPr>
            <w:tcW w:w="2257" w:type="dxa"/>
          </w:tcPr>
          <w:p w14:paraId="38094EBA" w14:textId="77777777" w:rsidR="00031883" w:rsidRPr="0086606E" w:rsidRDefault="00031883" w:rsidP="00F4545A">
            <w:pPr>
              <w:jc w:val="right"/>
              <w:cnfStyle w:val="100000000000" w:firstRow="1" w:lastRow="0" w:firstColumn="0" w:lastColumn="0" w:oddVBand="0" w:evenVBand="0" w:oddHBand="0" w:evenHBand="0" w:firstRowFirstColumn="0" w:firstRowLastColumn="0" w:lastRowFirstColumn="0" w:lastRowLastColumn="0"/>
              <w:rPr>
                <w:b/>
              </w:rPr>
            </w:pPr>
            <w:r w:rsidRPr="0086606E">
              <w:rPr>
                <w:b/>
              </w:rPr>
              <w:t>Top</w:t>
            </w:r>
            <w:r>
              <w:rPr>
                <w:b/>
              </w:rPr>
              <w:t>-</w:t>
            </w:r>
            <w:r w:rsidRPr="0086606E">
              <w:rPr>
                <w:b/>
              </w:rPr>
              <w:t>2</w:t>
            </w:r>
          </w:p>
        </w:tc>
        <w:tc>
          <w:tcPr>
            <w:tcW w:w="2420" w:type="dxa"/>
          </w:tcPr>
          <w:p w14:paraId="581E0C1D" w14:textId="77777777" w:rsidR="00031883" w:rsidRPr="0086606E" w:rsidRDefault="00031883" w:rsidP="00F4545A">
            <w:pPr>
              <w:jc w:val="right"/>
              <w:cnfStyle w:val="100000000000" w:firstRow="1" w:lastRow="0" w:firstColumn="0" w:lastColumn="0" w:oddVBand="0" w:evenVBand="0" w:oddHBand="0" w:evenHBand="0" w:firstRowFirstColumn="0" w:firstRowLastColumn="0" w:lastRowFirstColumn="0" w:lastRowLastColumn="0"/>
              <w:rPr>
                <w:b/>
              </w:rPr>
            </w:pPr>
            <w:r w:rsidRPr="0086606E">
              <w:rPr>
                <w:b/>
              </w:rPr>
              <w:t>Top</w:t>
            </w:r>
            <w:r>
              <w:rPr>
                <w:b/>
              </w:rPr>
              <w:t>-</w:t>
            </w:r>
            <w:r w:rsidRPr="0086606E">
              <w:rPr>
                <w:b/>
              </w:rPr>
              <w:t>3</w:t>
            </w:r>
          </w:p>
        </w:tc>
      </w:tr>
      <w:tr w:rsidR="00031883" w14:paraId="3943D2DB" w14:textId="77777777" w:rsidTr="00555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6" w:type="dxa"/>
          </w:tcPr>
          <w:p w14:paraId="4F0BF820" w14:textId="77777777" w:rsidR="00031883" w:rsidRPr="0086606E" w:rsidRDefault="00031883" w:rsidP="00F82750">
            <w:pPr>
              <w:rPr>
                <w:b/>
              </w:rPr>
            </w:pPr>
            <w:r w:rsidRPr="0086606E">
              <w:rPr>
                <w:b/>
              </w:rPr>
              <w:t>Single isoform</w:t>
            </w:r>
          </w:p>
        </w:tc>
        <w:tc>
          <w:tcPr>
            <w:tcW w:w="1572" w:type="dxa"/>
          </w:tcPr>
          <w:p w14:paraId="193AC7BB" w14:textId="77777777" w:rsidR="00031883" w:rsidRDefault="00031883" w:rsidP="00F4545A">
            <w:pPr>
              <w:jc w:val="right"/>
              <w:cnfStyle w:val="000000100000" w:firstRow="0" w:lastRow="0" w:firstColumn="0" w:lastColumn="0" w:oddVBand="0" w:evenVBand="0" w:oddHBand="1" w:evenHBand="0" w:firstRowFirstColumn="0" w:firstRowLastColumn="0" w:lastRowFirstColumn="0" w:lastRowLastColumn="0"/>
            </w:pPr>
            <w:r>
              <w:t>1/7 = 0.14</w:t>
            </w:r>
          </w:p>
        </w:tc>
        <w:tc>
          <w:tcPr>
            <w:tcW w:w="2257" w:type="dxa"/>
          </w:tcPr>
          <w:p w14:paraId="7F0D1E2E" w14:textId="77777777" w:rsidR="00031883" w:rsidRDefault="00031883" w:rsidP="00F4545A">
            <w:pPr>
              <w:jc w:val="right"/>
              <w:cnfStyle w:val="000000100000" w:firstRow="0" w:lastRow="0" w:firstColumn="0" w:lastColumn="0" w:oddVBand="0" w:evenVBand="0" w:oddHBand="1" w:evenHBand="0" w:firstRowFirstColumn="0" w:firstRowLastColumn="0" w:lastRowFirstColumn="0" w:lastRowLastColumn="0"/>
            </w:pPr>
            <w:r>
              <w:t>1-(6/7*5/6) = 0.28</w:t>
            </w:r>
          </w:p>
        </w:tc>
        <w:tc>
          <w:tcPr>
            <w:tcW w:w="2420" w:type="dxa"/>
          </w:tcPr>
          <w:p w14:paraId="354BD554" w14:textId="77777777" w:rsidR="00031883" w:rsidRDefault="00031883" w:rsidP="00F4545A">
            <w:pPr>
              <w:jc w:val="right"/>
              <w:cnfStyle w:val="000000100000" w:firstRow="0" w:lastRow="0" w:firstColumn="0" w:lastColumn="0" w:oddVBand="0" w:evenVBand="0" w:oddHBand="1" w:evenHBand="0" w:firstRowFirstColumn="0" w:firstRowLastColumn="0" w:lastRowFirstColumn="0" w:lastRowLastColumn="0"/>
            </w:pPr>
            <w:r>
              <w:t>1-(6/7*5/6*4/5) = 0.42</w:t>
            </w:r>
          </w:p>
        </w:tc>
      </w:tr>
      <w:tr w:rsidR="00031883" w14:paraId="2C041E24" w14:textId="77777777" w:rsidTr="0055582C">
        <w:tc>
          <w:tcPr>
            <w:cnfStyle w:val="001000000000" w:firstRow="0" w:lastRow="0" w:firstColumn="1" w:lastColumn="0" w:oddVBand="0" w:evenVBand="0" w:oddHBand="0" w:evenHBand="0" w:firstRowFirstColumn="0" w:firstRowLastColumn="0" w:lastRowFirstColumn="0" w:lastRowLastColumn="0"/>
            <w:tcW w:w="2256" w:type="dxa"/>
          </w:tcPr>
          <w:p w14:paraId="79FCDF24" w14:textId="77777777" w:rsidR="00031883" w:rsidRPr="0086606E" w:rsidRDefault="00031883" w:rsidP="00F82750">
            <w:pPr>
              <w:rPr>
                <w:b/>
              </w:rPr>
            </w:pPr>
            <w:r w:rsidRPr="0086606E">
              <w:rPr>
                <w:b/>
              </w:rPr>
              <w:t>2 isoforms</w:t>
            </w:r>
          </w:p>
        </w:tc>
        <w:tc>
          <w:tcPr>
            <w:tcW w:w="1572" w:type="dxa"/>
          </w:tcPr>
          <w:p w14:paraId="75096222" w14:textId="77777777" w:rsidR="00031883" w:rsidRDefault="00031883" w:rsidP="00F4545A">
            <w:pPr>
              <w:jc w:val="right"/>
              <w:cnfStyle w:val="000000000000" w:firstRow="0" w:lastRow="0" w:firstColumn="0" w:lastColumn="0" w:oddVBand="0" w:evenVBand="0" w:oddHBand="0" w:evenHBand="0" w:firstRowFirstColumn="0" w:firstRowLastColumn="0" w:lastRowFirstColumn="0" w:lastRowLastColumn="0"/>
            </w:pPr>
            <w:r>
              <w:t>2/7 = 0.28</w:t>
            </w:r>
          </w:p>
        </w:tc>
        <w:tc>
          <w:tcPr>
            <w:tcW w:w="2257" w:type="dxa"/>
          </w:tcPr>
          <w:p w14:paraId="0406AE83" w14:textId="77777777" w:rsidR="00031883" w:rsidRDefault="00031883" w:rsidP="00F4545A">
            <w:pPr>
              <w:jc w:val="right"/>
              <w:cnfStyle w:val="000000000000" w:firstRow="0" w:lastRow="0" w:firstColumn="0" w:lastColumn="0" w:oddVBand="0" w:evenVBand="0" w:oddHBand="0" w:evenHBand="0" w:firstRowFirstColumn="0" w:firstRowLastColumn="0" w:lastRowFirstColumn="0" w:lastRowLastColumn="0"/>
            </w:pPr>
            <w:r>
              <w:t>1-(5/7*4/6) = 0.52</w:t>
            </w:r>
          </w:p>
        </w:tc>
        <w:tc>
          <w:tcPr>
            <w:tcW w:w="2420" w:type="dxa"/>
          </w:tcPr>
          <w:p w14:paraId="0F618A52" w14:textId="77777777" w:rsidR="00031883" w:rsidRDefault="00031883" w:rsidP="00F4545A">
            <w:pPr>
              <w:jc w:val="right"/>
              <w:cnfStyle w:val="000000000000" w:firstRow="0" w:lastRow="0" w:firstColumn="0" w:lastColumn="0" w:oddVBand="0" w:evenVBand="0" w:oddHBand="0" w:evenHBand="0" w:firstRowFirstColumn="0" w:firstRowLastColumn="0" w:lastRowFirstColumn="0" w:lastRowLastColumn="0"/>
            </w:pPr>
            <w:r>
              <w:t>1-(5/7*4/6*3/5) = 0.71</w:t>
            </w:r>
          </w:p>
        </w:tc>
      </w:tr>
      <w:tr w:rsidR="00031883" w14:paraId="6A5CEB5C" w14:textId="77777777" w:rsidTr="00555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6" w:type="dxa"/>
          </w:tcPr>
          <w:p w14:paraId="35052751" w14:textId="77777777" w:rsidR="00031883" w:rsidRPr="0086606E" w:rsidRDefault="00031883" w:rsidP="00F82750">
            <w:pPr>
              <w:rPr>
                <w:b/>
              </w:rPr>
            </w:pPr>
            <w:r w:rsidRPr="0086606E">
              <w:rPr>
                <w:b/>
              </w:rPr>
              <w:t>3 isoforms</w:t>
            </w:r>
          </w:p>
        </w:tc>
        <w:tc>
          <w:tcPr>
            <w:tcW w:w="1572" w:type="dxa"/>
          </w:tcPr>
          <w:p w14:paraId="21C218E8" w14:textId="77777777" w:rsidR="00031883" w:rsidRDefault="00031883" w:rsidP="00F4545A">
            <w:pPr>
              <w:jc w:val="right"/>
              <w:cnfStyle w:val="000000100000" w:firstRow="0" w:lastRow="0" w:firstColumn="0" w:lastColumn="0" w:oddVBand="0" w:evenVBand="0" w:oddHBand="1" w:evenHBand="0" w:firstRowFirstColumn="0" w:firstRowLastColumn="0" w:lastRowFirstColumn="0" w:lastRowLastColumn="0"/>
            </w:pPr>
            <w:r>
              <w:t>3/7 = 0.42</w:t>
            </w:r>
          </w:p>
        </w:tc>
        <w:tc>
          <w:tcPr>
            <w:tcW w:w="2257" w:type="dxa"/>
          </w:tcPr>
          <w:p w14:paraId="2E4244E3" w14:textId="77777777" w:rsidR="00031883" w:rsidRDefault="00031883" w:rsidP="00F4545A">
            <w:pPr>
              <w:jc w:val="right"/>
              <w:cnfStyle w:val="000000100000" w:firstRow="0" w:lastRow="0" w:firstColumn="0" w:lastColumn="0" w:oddVBand="0" w:evenVBand="0" w:oddHBand="1" w:evenHBand="0" w:firstRowFirstColumn="0" w:firstRowLastColumn="0" w:lastRowFirstColumn="0" w:lastRowLastColumn="0"/>
            </w:pPr>
            <w:r>
              <w:t>1-(4/7*3/6) = 0.71</w:t>
            </w:r>
          </w:p>
        </w:tc>
        <w:tc>
          <w:tcPr>
            <w:tcW w:w="2420" w:type="dxa"/>
          </w:tcPr>
          <w:p w14:paraId="3F5992AE" w14:textId="77777777" w:rsidR="00031883" w:rsidRDefault="00031883" w:rsidP="00F4545A">
            <w:pPr>
              <w:jc w:val="right"/>
              <w:cnfStyle w:val="000000100000" w:firstRow="0" w:lastRow="0" w:firstColumn="0" w:lastColumn="0" w:oddVBand="0" w:evenVBand="0" w:oddHBand="1" w:evenHBand="0" w:firstRowFirstColumn="0" w:firstRowLastColumn="0" w:lastRowFirstColumn="0" w:lastRowLastColumn="0"/>
            </w:pPr>
            <w:r>
              <w:t>1-(4/7*3/6*2/5) = 0.88</w:t>
            </w:r>
          </w:p>
        </w:tc>
      </w:tr>
      <w:tr w:rsidR="00031883" w14:paraId="345F72A3" w14:textId="77777777" w:rsidTr="0055582C">
        <w:tc>
          <w:tcPr>
            <w:cnfStyle w:val="001000000000" w:firstRow="0" w:lastRow="0" w:firstColumn="1" w:lastColumn="0" w:oddVBand="0" w:evenVBand="0" w:oddHBand="0" w:evenHBand="0" w:firstRowFirstColumn="0" w:firstRowLastColumn="0" w:lastRowFirstColumn="0" w:lastRowLastColumn="0"/>
            <w:tcW w:w="2256" w:type="dxa"/>
          </w:tcPr>
          <w:p w14:paraId="09BE1393" w14:textId="77777777" w:rsidR="00031883" w:rsidRPr="0086606E" w:rsidRDefault="00031883" w:rsidP="00F82750">
            <w:pPr>
              <w:rPr>
                <w:b/>
              </w:rPr>
            </w:pPr>
            <w:r w:rsidRPr="0086606E">
              <w:rPr>
                <w:b/>
              </w:rPr>
              <w:t>4 isoforms</w:t>
            </w:r>
          </w:p>
        </w:tc>
        <w:tc>
          <w:tcPr>
            <w:tcW w:w="1572" w:type="dxa"/>
          </w:tcPr>
          <w:p w14:paraId="5C019823" w14:textId="77777777" w:rsidR="00031883" w:rsidRDefault="00031883" w:rsidP="00F4545A">
            <w:pPr>
              <w:jc w:val="right"/>
              <w:cnfStyle w:val="000000000000" w:firstRow="0" w:lastRow="0" w:firstColumn="0" w:lastColumn="0" w:oddVBand="0" w:evenVBand="0" w:oddHBand="0" w:evenHBand="0" w:firstRowFirstColumn="0" w:firstRowLastColumn="0" w:lastRowFirstColumn="0" w:lastRowLastColumn="0"/>
            </w:pPr>
            <w:r>
              <w:t>4/7 = 0.57</w:t>
            </w:r>
          </w:p>
        </w:tc>
        <w:tc>
          <w:tcPr>
            <w:tcW w:w="2257" w:type="dxa"/>
          </w:tcPr>
          <w:p w14:paraId="44365739" w14:textId="77777777" w:rsidR="00031883" w:rsidRDefault="00031883" w:rsidP="00F4545A">
            <w:pPr>
              <w:jc w:val="right"/>
              <w:cnfStyle w:val="000000000000" w:firstRow="0" w:lastRow="0" w:firstColumn="0" w:lastColumn="0" w:oddVBand="0" w:evenVBand="0" w:oddHBand="0" w:evenHBand="0" w:firstRowFirstColumn="0" w:firstRowLastColumn="0" w:lastRowFirstColumn="0" w:lastRowLastColumn="0"/>
            </w:pPr>
            <w:r>
              <w:t>1-(3/7*2/6) = 0.85</w:t>
            </w:r>
          </w:p>
        </w:tc>
        <w:tc>
          <w:tcPr>
            <w:tcW w:w="2420" w:type="dxa"/>
          </w:tcPr>
          <w:p w14:paraId="73BCFDBF" w14:textId="77777777" w:rsidR="00031883" w:rsidRDefault="00031883" w:rsidP="00F4545A">
            <w:pPr>
              <w:jc w:val="right"/>
              <w:cnfStyle w:val="000000000000" w:firstRow="0" w:lastRow="0" w:firstColumn="0" w:lastColumn="0" w:oddVBand="0" w:evenVBand="0" w:oddHBand="0" w:evenHBand="0" w:firstRowFirstColumn="0" w:firstRowLastColumn="0" w:lastRowFirstColumn="0" w:lastRowLastColumn="0"/>
            </w:pPr>
            <w:r>
              <w:t>1-(3/7*2/6*1/5) = 0.97</w:t>
            </w:r>
          </w:p>
        </w:tc>
      </w:tr>
      <w:tr w:rsidR="001352E5" w14:paraId="52338205" w14:textId="77777777" w:rsidTr="00555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6" w:type="dxa"/>
          </w:tcPr>
          <w:p w14:paraId="341E8E2C" w14:textId="7943E756" w:rsidR="001352E5" w:rsidRPr="0086606E" w:rsidRDefault="001352E5" w:rsidP="00F82750">
            <w:pPr>
              <w:rPr>
                <w:b/>
              </w:rPr>
            </w:pPr>
            <w:r>
              <w:rPr>
                <w:b/>
              </w:rPr>
              <w:t>5 isoforms</w:t>
            </w:r>
          </w:p>
        </w:tc>
        <w:tc>
          <w:tcPr>
            <w:tcW w:w="1572" w:type="dxa"/>
          </w:tcPr>
          <w:p w14:paraId="13410A86" w14:textId="6B8E7DC0" w:rsidR="001352E5" w:rsidRDefault="00F82750" w:rsidP="00F4545A">
            <w:pPr>
              <w:jc w:val="right"/>
              <w:cnfStyle w:val="000000100000" w:firstRow="0" w:lastRow="0" w:firstColumn="0" w:lastColumn="0" w:oddVBand="0" w:evenVBand="0" w:oddHBand="1" w:evenHBand="0" w:firstRowFirstColumn="0" w:firstRowLastColumn="0" w:lastRowFirstColumn="0" w:lastRowLastColumn="0"/>
            </w:pPr>
            <w:r>
              <w:t>5/7 = 0.71</w:t>
            </w:r>
          </w:p>
        </w:tc>
        <w:tc>
          <w:tcPr>
            <w:tcW w:w="2257" w:type="dxa"/>
          </w:tcPr>
          <w:p w14:paraId="413D76AB" w14:textId="2EC9BF25" w:rsidR="001352E5" w:rsidRDefault="00F82750" w:rsidP="00F4545A">
            <w:pPr>
              <w:jc w:val="right"/>
              <w:cnfStyle w:val="000000100000" w:firstRow="0" w:lastRow="0" w:firstColumn="0" w:lastColumn="0" w:oddVBand="0" w:evenVBand="0" w:oddHBand="1" w:evenHBand="0" w:firstRowFirstColumn="0" w:firstRowLastColumn="0" w:lastRowFirstColumn="0" w:lastRowLastColumn="0"/>
            </w:pPr>
            <w:r>
              <w:t>1-(2/7*1/7) = 0.96</w:t>
            </w:r>
          </w:p>
        </w:tc>
        <w:tc>
          <w:tcPr>
            <w:tcW w:w="2420" w:type="dxa"/>
          </w:tcPr>
          <w:p w14:paraId="6DFE5C9A" w14:textId="19BCC21D" w:rsidR="001352E5" w:rsidRDefault="00F82750" w:rsidP="00F4545A">
            <w:pPr>
              <w:jc w:val="right"/>
              <w:cnfStyle w:val="000000100000" w:firstRow="0" w:lastRow="0" w:firstColumn="0" w:lastColumn="0" w:oddVBand="0" w:evenVBand="0" w:oddHBand="1" w:evenHBand="0" w:firstRowFirstColumn="0" w:firstRowLastColumn="0" w:lastRowFirstColumn="0" w:lastRowLastColumn="0"/>
            </w:pPr>
            <w:r>
              <w:t>1.00</w:t>
            </w:r>
          </w:p>
        </w:tc>
      </w:tr>
    </w:tbl>
    <w:p w14:paraId="7E8A065B" w14:textId="77777777" w:rsidR="0055582C" w:rsidRDefault="0055582C" w:rsidP="004D542B"/>
    <w:p w14:paraId="52D78E47" w14:textId="3E783EBE" w:rsidR="00743D13" w:rsidRDefault="00031883" w:rsidP="004D542B">
      <w:r>
        <w:t xml:space="preserve">The probabilities in the </w:t>
      </w:r>
      <w:r w:rsidR="00336B03">
        <w:t>t</w:t>
      </w:r>
      <w:r>
        <w:t xml:space="preserve">op-2 and </w:t>
      </w:r>
      <w:r w:rsidR="00336B03">
        <w:t>t</w:t>
      </w:r>
      <w:r>
        <w:t xml:space="preserve">op-3 cases are </w:t>
      </w:r>
      <w:r w:rsidR="001352E5">
        <w:t xml:space="preserve">calculated </w:t>
      </w:r>
      <w:r>
        <w:t>as the 1 – (probability of failing) and</w:t>
      </w:r>
      <w:r w:rsidR="001352E5">
        <w:t>,</w:t>
      </w:r>
      <w:r>
        <w:t xml:space="preserve"> as one might expect</w:t>
      </w:r>
      <w:r w:rsidR="001352E5">
        <w:t>,</w:t>
      </w:r>
      <w:r>
        <w:t xml:space="preserve"> if you have a list of 4 isoforms and are allowed 3 guesses then there is </w:t>
      </w:r>
      <w:r w:rsidR="00336B03">
        <w:t xml:space="preserve">only a very </w:t>
      </w:r>
      <w:r>
        <w:t>small chance that one could get the prediction wrong. Hence</w:t>
      </w:r>
      <w:r w:rsidR="00336B03">
        <w:t>,</w:t>
      </w:r>
      <w:r>
        <w:t xml:space="preserve"> for isoform lists that are longer than 4 isoforms one is assured of success if given enough guesses. Also</w:t>
      </w:r>
      <w:r w:rsidR="00F82750">
        <w:t>,</w:t>
      </w:r>
      <w:r>
        <w:t xml:space="preserve"> as the test set composition changes</w:t>
      </w:r>
      <w:r w:rsidR="00C27C60">
        <w:t>,</w:t>
      </w:r>
      <w:r>
        <w:t xml:space="preserve"> the distribution of </w:t>
      </w:r>
      <w:r w:rsidR="00F82750">
        <w:t xml:space="preserve">compounds </w:t>
      </w:r>
      <w:r>
        <w:t xml:space="preserve">with either 1, 2, 3, 4 or </w:t>
      </w:r>
      <w:r w:rsidR="00F82750">
        <w:t xml:space="preserve">5 associated </w:t>
      </w:r>
      <w:r>
        <w:t xml:space="preserve">isoforms will </w:t>
      </w:r>
      <w:r w:rsidR="00F82750">
        <w:t>vary</w:t>
      </w:r>
      <w:r>
        <w:t xml:space="preserve">. </w:t>
      </w:r>
      <w:r w:rsidR="0055582C">
        <w:t>Therefore,</w:t>
      </w:r>
      <w:r>
        <w:t xml:space="preserve"> the Expected Uniform Random </w:t>
      </w:r>
      <w:r w:rsidR="00F82750">
        <w:t>result</w:t>
      </w:r>
      <w:r w:rsidR="00C27C60">
        <w:t>s</w:t>
      </w:r>
      <w:r w:rsidR="00F82750">
        <w:t xml:space="preserve"> will vary </w:t>
      </w:r>
      <w:r>
        <w:t xml:space="preserve">for each test set </w:t>
      </w:r>
      <w:r w:rsidR="00F82750">
        <w:t xml:space="preserve">and </w:t>
      </w:r>
      <w:r>
        <w:t xml:space="preserve">are calculated by multiplying the numbers of compounds with each length of isoform list </w:t>
      </w:r>
      <w:r w:rsidR="00F82750">
        <w:t xml:space="preserve">by </w:t>
      </w:r>
      <w:r>
        <w:t xml:space="preserve">the </w:t>
      </w:r>
      <w:r w:rsidR="00F82750">
        <w:t xml:space="preserve">probabilities </w:t>
      </w:r>
      <w:r>
        <w:t xml:space="preserve">in </w:t>
      </w:r>
      <w:r w:rsidR="00C27C60">
        <w:t>T</w:t>
      </w:r>
      <w:r>
        <w:t>able</w:t>
      </w:r>
      <w:r w:rsidR="00C27C60">
        <w:t xml:space="preserve"> S1</w:t>
      </w:r>
      <w:r>
        <w:t xml:space="preserve"> to produce the expected number of compounds to be successfully predicted by random. The figures for each data set split are then averaged to produce the figures listed in Table 1 of the paper.</w:t>
      </w:r>
    </w:p>
    <w:p w14:paraId="169CD554" w14:textId="3C119D78" w:rsidR="00145871" w:rsidRPr="00DD251E" w:rsidRDefault="00743D13">
      <w:r>
        <w:t xml:space="preserve">The Expected Uniform Random AUC on a ROC curve is </w:t>
      </w:r>
      <w:proofErr w:type="gramStart"/>
      <w:r>
        <w:t>0.5 by definitio</w:t>
      </w:r>
      <w:proofErr w:type="gramEnd"/>
      <w:r>
        <w:t xml:space="preserve">n (random is effectively the equal likelihood of picking a true positive over a false positive and hence is a diagonal line from the bottom left to top right corner of a ROC plot). One can demonstrate this within this data set by examining the case where a single major isoform is associated with a compound, the AUC values for </w:t>
      </w:r>
      <w:r>
        <w:lastRenderedPageBreak/>
        <w:t>picking the correct isoform on the first, second, third, etc guess are 1, 5/6, 4/6, 3/6, 2/6, 1/6, 0 respectively. Summing the possible AUC values and multiplying by the equal probability of each outcome gives (21/</w:t>
      </w:r>
      <w:proofErr w:type="gramStart"/>
      <w:r>
        <w:t>6)*</w:t>
      </w:r>
      <w:proofErr w:type="gramEnd"/>
      <w:r>
        <w:t>1/7 = 3/6 = 0.5. The AUC values can be calculated for every possible isoform selection scenario and number of major isoforms for a compound in a similar fashion and again the aver</w:t>
      </w:r>
      <w:r w:rsidR="00DD251E">
        <w:t>age AUC can be shown to be 0.5.</w:t>
      </w:r>
    </w:p>
    <w:p w14:paraId="5CD5AEEC" w14:textId="2E1FD78C" w:rsidR="00F82750" w:rsidRDefault="00F82750" w:rsidP="00F4545A">
      <w:pPr>
        <w:pStyle w:val="Heading2"/>
      </w:pPr>
      <w:r>
        <w:t>Performance Including Minor Isoforms</w:t>
      </w:r>
    </w:p>
    <w:p w14:paraId="70E1F9CE" w14:textId="260BC30F" w:rsidR="00FA0173" w:rsidRDefault="00FA0173" w:rsidP="004D542B">
      <w:r>
        <w:t xml:space="preserve">The inclusion of minor </w:t>
      </w:r>
      <w:r w:rsidR="00F82750">
        <w:t xml:space="preserve">observed </w:t>
      </w:r>
      <w:r>
        <w:t xml:space="preserve">isoforms </w:t>
      </w:r>
      <w:r w:rsidR="00F82750">
        <w:t xml:space="preserve">in </w:t>
      </w:r>
      <w:r w:rsidR="0052061B">
        <w:t>the test set compounds produces the distribution</w:t>
      </w:r>
      <w:r w:rsidR="00F3562B">
        <w:t>s</w:t>
      </w:r>
      <w:r w:rsidR="0052061B">
        <w:t xml:space="preserve"> of number</w:t>
      </w:r>
      <w:r w:rsidR="00F4545A">
        <w:t>s</w:t>
      </w:r>
      <w:r w:rsidR="0052061B">
        <w:t xml:space="preserve"> of isoforms </w:t>
      </w:r>
      <w:r w:rsidR="00F3562B">
        <w:t xml:space="preserve">associated with each compound shown in Figure </w:t>
      </w:r>
      <w:r w:rsidR="00C27C60">
        <w:t>S1</w:t>
      </w:r>
      <w:r w:rsidR="0052061B">
        <w:t>.</w:t>
      </w:r>
    </w:p>
    <w:p w14:paraId="755CE16F" w14:textId="77777777" w:rsidR="00F3562B" w:rsidRDefault="00F3562B" w:rsidP="004D542B"/>
    <w:p w14:paraId="59E49E30" w14:textId="4AB0128E" w:rsidR="0052061B" w:rsidRDefault="00CD3600" w:rsidP="004D542B">
      <w:r w:rsidRPr="00CD3600">
        <w:rPr>
          <w:noProof/>
        </w:rPr>
        <w:drawing>
          <wp:inline distT="0" distB="0" distL="0" distR="0" wp14:anchorId="592C8AC9" wp14:editId="0F2CF498">
            <wp:extent cx="5731510" cy="4004945"/>
            <wp:effectExtent l="0" t="0" r="254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004945"/>
                    </a:xfrm>
                    <a:prstGeom prst="rect">
                      <a:avLst/>
                    </a:prstGeom>
                  </pic:spPr>
                </pic:pic>
              </a:graphicData>
            </a:graphic>
          </wp:inline>
        </w:drawing>
      </w:r>
    </w:p>
    <w:p w14:paraId="0BC95E42" w14:textId="38159D36" w:rsidR="00F3562B" w:rsidRPr="00387750" w:rsidRDefault="00F3562B" w:rsidP="004D542B">
      <w:pPr>
        <w:rPr>
          <w:b/>
          <w:sz w:val="18"/>
          <w:szCs w:val="18"/>
        </w:rPr>
      </w:pPr>
      <w:r w:rsidRPr="00387750">
        <w:rPr>
          <w:b/>
          <w:sz w:val="18"/>
          <w:szCs w:val="18"/>
        </w:rPr>
        <w:t xml:space="preserve">Figure </w:t>
      </w:r>
      <w:r w:rsidR="00C27C60">
        <w:rPr>
          <w:b/>
          <w:sz w:val="18"/>
          <w:szCs w:val="18"/>
        </w:rPr>
        <w:t>S1</w:t>
      </w:r>
      <w:r w:rsidRPr="00387750">
        <w:rPr>
          <w:b/>
          <w:sz w:val="18"/>
          <w:szCs w:val="18"/>
        </w:rPr>
        <w:t xml:space="preserve">. </w:t>
      </w:r>
      <w:r w:rsidRPr="00145871">
        <w:rPr>
          <w:b/>
          <w:sz w:val="18"/>
          <w:szCs w:val="18"/>
        </w:rPr>
        <w:t>Distributions of the numbers of isoforms identified as major or minor metabolising e</w:t>
      </w:r>
      <w:r w:rsidRPr="00F3562B">
        <w:rPr>
          <w:b/>
          <w:sz w:val="18"/>
          <w:szCs w:val="18"/>
        </w:rPr>
        <w:t>nzymes for each compound in each test set split</w:t>
      </w:r>
      <w:r w:rsidR="00C27C60">
        <w:rPr>
          <w:b/>
          <w:sz w:val="18"/>
          <w:szCs w:val="18"/>
        </w:rPr>
        <w:t>. The shading of the bars in each group indicates the 5 different test set splits.</w:t>
      </w:r>
    </w:p>
    <w:p w14:paraId="26D94F1F" w14:textId="202F1C2E" w:rsidR="0052061B" w:rsidRDefault="0052061B" w:rsidP="004D542B">
      <w:r>
        <w:t>Note the fact that the number of compounds with only 1 isoform has halved in the</w:t>
      </w:r>
      <w:r w:rsidR="00387750">
        <w:t>se</w:t>
      </w:r>
      <w:r>
        <w:t xml:space="preserve"> </w:t>
      </w:r>
      <w:r w:rsidR="00F82750">
        <w:t xml:space="preserve">test </w:t>
      </w:r>
      <w:r>
        <w:t xml:space="preserve">sets </w:t>
      </w:r>
      <w:r w:rsidR="00A312C8">
        <w:t xml:space="preserve">compared to the </w:t>
      </w:r>
      <w:r w:rsidR="00F82750">
        <w:t xml:space="preserve">test sets containing only </w:t>
      </w:r>
      <w:r w:rsidR="00A312C8">
        <w:t xml:space="preserve">major </w:t>
      </w:r>
      <w:r w:rsidR="00052461">
        <w:t xml:space="preserve">isoform information. </w:t>
      </w:r>
      <w:r>
        <w:t xml:space="preserve">The number of compounds with 3 or more isoforms has risen sharply and </w:t>
      </w:r>
      <w:r w:rsidR="00BA6446">
        <w:t>there are a small number of</w:t>
      </w:r>
      <w:r>
        <w:t xml:space="preserve"> compounds </w:t>
      </w:r>
      <w:r w:rsidR="00BA6446">
        <w:t xml:space="preserve">associated </w:t>
      </w:r>
      <w:r>
        <w:t>with all 7 isoforms.</w:t>
      </w:r>
    </w:p>
    <w:p w14:paraId="0D91D2B8" w14:textId="303CF4EA" w:rsidR="00F3562B" w:rsidRDefault="00F3562B" w:rsidP="00F3562B">
      <w:r>
        <w:t xml:space="preserve">Figure </w:t>
      </w:r>
      <w:r w:rsidR="00C27C60">
        <w:t>S2</w:t>
      </w:r>
      <w:r>
        <w:t xml:space="preserve"> shows the distribution of observed isoforms when the minor isoforms are included for the test set compounds. Again, the CYPs are ordered by the frequency order as noted in </w:t>
      </w:r>
      <w:proofErr w:type="spellStart"/>
      <w:r>
        <w:t>Zanger</w:t>
      </w:r>
      <w:proofErr w:type="spellEnd"/>
      <w:r>
        <w:t xml:space="preserve"> </w:t>
      </w:r>
      <w:r w:rsidRPr="00223238">
        <w:rPr>
          <w:i/>
        </w:rPr>
        <w:t>et al</w:t>
      </w:r>
      <w:r w:rsidR="00C27C60" w:rsidRPr="00223238">
        <w:rPr>
          <w:i/>
        </w:rPr>
        <w:t>.</w:t>
      </w:r>
      <w:r>
        <w:t xml:space="preserve"> and one can see that the frequencies for the CYPs are now more in line with that seen by </w:t>
      </w:r>
      <w:proofErr w:type="spellStart"/>
      <w:r>
        <w:t>Zanger</w:t>
      </w:r>
      <w:proofErr w:type="spellEnd"/>
      <w:r>
        <w:t xml:space="preserve"> with the most frequent on the left to the least on the right.</w:t>
      </w:r>
    </w:p>
    <w:p w14:paraId="50E42EB6" w14:textId="5CE0DA60" w:rsidR="007F4088" w:rsidRDefault="007F4088" w:rsidP="004D542B"/>
    <w:p w14:paraId="3926820C" w14:textId="00609485" w:rsidR="007F4088" w:rsidRDefault="009A30C3" w:rsidP="004D542B">
      <w:r>
        <w:rPr>
          <w:noProof/>
        </w:rPr>
        <w:lastRenderedPageBreak/>
        <w:drawing>
          <wp:inline distT="0" distB="0" distL="0" distR="0" wp14:anchorId="36394C00" wp14:editId="0D689674">
            <wp:extent cx="5400000" cy="265669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00" cy="2656693"/>
                    </a:xfrm>
                    <a:prstGeom prst="rect">
                      <a:avLst/>
                    </a:prstGeom>
                    <a:noFill/>
                  </pic:spPr>
                </pic:pic>
              </a:graphicData>
            </a:graphic>
          </wp:inline>
        </w:drawing>
      </w:r>
    </w:p>
    <w:p w14:paraId="286861FE" w14:textId="2D8C75BF" w:rsidR="00A312C8" w:rsidRDefault="00F3562B" w:rsidP="004D542B">
      <w:r w:rsidRPr="00052461">
        <w:rPr>
          <w:b/>
          <w:sz w:val="18"/>
          <w:szCs w:val="18"/>
        </w:rPr>
        <w:t xml:space="preserve">Figure </w:t>
      </w:r>
      <w:r w:rsidR="00C27C60">
        <w:rPr>
          <w:b/>
          <w:sz w:val="18"/>
          <w:szCs w:val="18"/>
        </w:rPr>
        <w:t>S2</w:t>
      </w:r>
      <w:r w:rsidRPr="00052461">
        <w:rPr>
          <w:b/>
          <w:sz w:val="18"/>
          <w:szCs w:val="18"/>
        </w:rPr>
        <w:t xml:space="preserve">. </w:t>
      </w:r>
      <w:r w:rsidR="00145871" w:rsidRPr="00145871">
        <w:rPr>
          <w:b/>
          <w:sz w:val="18"/>
          <w:szCs w:val="18"/>
        </w:rPr>
        <w:t>Distributions</w:t>
      </w:r>
      <w:r w:rsidR="00145871" w:rsidRPr="0057476F">
        <w:rPr>
          <w:b/>
          <w:sz w:val="18"/>
          <w:szCs w:val="18"/>
        </w:rPr>
        <w:t xml:space="preserve"> of the numbers of compounds metabolised by each isoform across the different </w:t>
      </w:r>
      <w:r w:rsidR="00145871">
        <w:rPr>
          <w:b/>
          <w:sz w:val="18"/>
          <w:szCs w:val="18"/>
        </w:rPr>
        <w:t xml:space="preserve">test </w:t>
      </w:r>
      <w:r w:rsidR="00145871" w:rsidRPr="0057476F">
        <w:rPr>
          <w:b/>
          <w:sz w:val="18"/>
          <w:szCs w:val="18"/>
        </w:rPr>
        <w:t>set</w:t>
      </w:r>
      <w:r w:rsidR="00145871">
        <w:rPr>
          <w:b/>
          <w:sz w:val="18"/>
          <w:szCs w:val="18"/>
        </w:rPr>
        <w:t>s, when minor isoforms are included</w:t>
      </w:r>
      <w:r w:rsidR="00145871" w:rsidRPr="0057476F">
        <w:rPr>
          <w:b/>
          <w:sz w:val="18"/>
          <w:szCs w:val="18"/>
        </w:rPr>
        <w:t>. The CYP450s are coloured consistently with Figure 2 and ordered by the frequency with which they are observed to metabolise marketed drugs, from the most common (left) to least common (right), as determined by</w:t>
      </w:r>
      <w:r w:rsidR="00145871" w:rsidRPr="0057476F" w:rsidDel="00966AD9">
        <w:rPr>
          <w:b/>
          <w:sz w:val="18"/>
          <w:szCs w:val="18"/>
        </w:rPr>
        <w:t xml:space="preserve"> </w:t>
      </w:r>
      <w:proofErr w:type="spellStart"/>
      <w:r w:rsidR="00145871" w:rsidRPr="0057476F">
        <w:rPr>
          <w:b/>
          <w:sz w:val="18"/>
          <w:szCs w:val="18"/>
        </w:rPr>
        <w:t>Zanger</w:t>
      </w:r>
      <w:proofErr w:type="spellEnd"/>
      <w:r w:rsidR="00145871" w:rsidRPr="0057476F">
        <w:rPr>
          <w:b/>
          <w:sz w:val="18"/>
          <w:szCs w:val="18"/>
        </w:rPr>
        <w:t xml:space="preserve"> </w:t>
      </w:r>
      <w:r w:rsidR="00145871" w:rsidRPr="0057476F">
        <w:rPr>
          <w:b/>
          <w:i/>
          <w:sz w:val="18"/>
          <w:szCs w:val="18"/>
        </w:rPr>
        <w:t>et al.</w:t>
      </w:r>
      <w:r w:rsidR="00145871" w:rsidRPr="0057476F">
        <w:rPr>
          <w:b/>
          <w:sz w:val="18"/>
          <w:szCs w:val="18"/>
          <w:vertAlign w:val="superscript"/>
        </w:rPr>
        <w:t>2</w:t>
      </w:r>
      <w:r w:rsidR="00145871" w:rsidRPr="0057476F">
        <w:rPr>
          <w:b/>
          <w:sz w:val="18"/>
          <w:szCs w:val="18"/>
        </w:rPr>
        <w:t xml:space="preserve"> </w:t>
      </w:r>
      <w:r w:rsidR="00145871">
        <w:rPr>
          <w:b/>
          <w:sz w:val="18"/>
          <w:szCs w:val="18"/>
        </w:rPr>
        <w:t>The graduated colours indicate</w:t>
      </w:r>
      <w:r w:rsidR="00145871" w:rsidRPr="0057476F">
        <w:rPr>
          <w:b/>
          <w:sz w:val="18"/>
          <w:szCs w:val="18"/>
        </w:rPr>
        <w:t xml:space="preserve"> the 5 different set splits</w:t>
      </w:r>
      <w:r w:rsidR="00145871" w:rsidDel="00F3562B">
        <w:t xml:space="preserve"> </w:t>
      </w:r>
    </w:p>
    <w:p w14:paraId="1BA627A3" w14:textId="218399EA" w:rsidR="008E4BFE" w:rsidRDefault="00743D13" w:rsidP="004D542B">
      <w:r>
        <w:t>A</w:t>
      </w:r>
      <w:r w:rsidR="008E4BFE" w:rsidRPr="005843A7">
        <w:t xml:space="preserve">s expected, the prediction performance increases to almost 90% for the </w:t>
      </w:r>
      <w:r>
        <w:t>t</w:t>
      </w:r>
      <w:r w:rsidR="008E4BFE" w:rsidRPr="005843A7">
        <w:t xml:space="preserve">op-1 criterion and well over 90% for the </w:t>
      </w:r>
      <w:r>
        <w:t>t</w:t>
      </w:r>
      <w:r w:rsidR="008E4BFE" w:rsidRPr="005843A7">
        <w:t xml:space="preserve">op-2 and </w:t>
      </w:r>
      <w:r>
        <w:t>t</w:t>
      </w:r>
      <w:r w:rsidR="008E4BFE" w:rsidRPr="005843A7">
        <w:t>op-3 criteria</w:t>
      </w:r>
      <w:r w:rsidR="00643177">
        <w:t xml:space="preserve"> (as shown in Table </w:t>
      </w:r>
      <w:r w:rsidR="00C27C60">
        <w:t>S2</w:t>
      </w:r>
      <w:r w:rsidR="00643177">
        <w:t>)</w:t>
      </w:r>
      <w:r>
        <w:t>,</w:t>
      </w:r>
      <w:r w:rsidR="008E4BFE" w:rsidRPr="005843A7">
        <w:t xml:space="preserve"> but the AUC values </w:t>
      </w:r>
      <w:r w:rsidR="00C27C60" w:rsidRPr="005843A7">
        <w:t>do</w:t>
      </w:r>
      <w:r w:rsidR="008E4BFE" w:rsidRPr="005843A7">
        <w:t xml:space="preserve"> not change significantly</w:t>
      </w:r>
      <w:r w:rsidR="000B6395" w:rsidRPr="005843A7">
        <w:t xml:space="preserve">. This is </w:t>
      </w:r>
      <w:proofErr w:type="gramStart"/>
      <w:r w:rsidR="000B6395" w:rsidRPr="005843A7">
        <w:t>due to the fact that</w:t>
      </w:r>
      <w:proofErr w:type="gramEnd"/>
      <w:r w:rsidR="000B6395" w:rsidRPr="005843A7">
        <w:t xml:space="preserve"> missing a</w:t>
      </w:r>
      <w:r w:rsidR="00566B17" w:rsidRPr="005843A7">
        <w:t>n isoform by one place “costs” more in terms of AUC value when there are more isoforms listed</w:t>
      </w:r>
      <w:r>
        <w:t>,</w:t>
      </w:r>
      <w:r w:rsidR="00566B17" w:rsidRPr="005843A7">
        <w:t xml:space="preserve"> i</w:t>
      </w:r>
      <w:r>
        <w:t>.</w:t>
      </w:r>
      <w:r w:rsidR="00566B17" w:rsidRPr="005843A7">
        <w:t>e</w:t>
      </w:r>
      <w:r>
        <w:t>.</w:t>
      </w:r>
      <w:r w:rsidR="00566B17" w:rsidRPr="005843A7">
        <w:t xml:space="preserve"> if a single isoform is misplaced by one place then the reduction in AUC value is 1/6, but if an incorrect isoform is placed ahead of isoforms from a list of 3 possible </w:t>
      </w:r>
      <w:r w:rsidR="00643177">
        <w:t xml:space="preserve">isoforms </w:t>
      </w:r>
      <w:r w:rsidR="00566B17" w:rsidRPr="005843A7">
        <w:t xml:space="preserve">then the AUC value reduction is </w:t>
      </w:r>
      <w:r w:rsidR="00C27C60">
        <w:t>1/4</w:t>
      </w:r>
      <w:r w:rsidR="00566B17" w:rsidRPr="005843A7">
        <w:t>. So</w:t>
      </w:r>
      <w:r>
        <w:t>,</w:t>
      </w:r>
      <w:r w:rsidR="00566B17" w:rsidRPr="005843A7">
        <w:t xml:space="preserve"> as the prediction gets easier</w:t>
      </w:r>
      <w:r w:rsidR="00C27C60">
        <w:t>,</w:t>
      </w:r>
      <w:r w:rsidR="00566B17" w:rsidRPr="005843A7">
        <w:t xml:space="preserve"> the cost for making a wrong prediction gets greater</w:t>
      </w:r>
      <w:r w:rsidR="00566B17">
        <w:t>.</w:t>
      </w:r>
    </w:p>
    <w:p w14:paraId="2E001071" w14:textId="50B473B5" w:rsidR="00F3562B" w:rsidRPr="00052461" w:rsidRDefault="00F3562B" w:rsidP="00F3562B">
      <w:pPr>
        <w:rPr>
          <w:b/>
          <w:sz w:val="18"/>
          <w:szCs w:val="18"/>
        </w:rPr>
      </w:pPr>
      <w:r w:rsidRPr="00052461">
        <w:rPr>
          <w:b/>
          <w:sz w:val="18"/>
          <w:szCs w:val="18"/>
        </w:rPr>
        <w:t xml:space="preserve">Table </w:t>
      </w:r>
      <w:r w:rsidR="00C27C60">
        <w:rPr>
          <w:b/>
          <w:sz w:val="18"/>
          <w:szCs w:val="18"/>
        </w:rPr>
        <w:t>S2</w:t>
      </w:r>
      <w:r w:rsidRPr="00052461">
        <w:rPr>
          <w:b/>
          <w:sz w:val="18"/>
          <w:szCs w:val="18"/>
        </w:rPr>
        <w:t>. Top-</w:t>
      </w:r>
      <w:r w:rsidRPr="00052461">
        <w:rPr>
          <w:b/>
          <w:i/>
          <w:sz w:val="18"/>
          <w:szCs w:val="18"/>
        </w:rPr>
        <w:t>k</w:t>
      </w:r>
      <w:r w:rsidRPr="00052461">
        <w:rPr>
          <w:b/>
          <w:sz w:val="18"/>
          <w:szCs w:val="18"/>
        </w:rPr>
        <w:t xml:space="preserve"> (</w:t>
      </w:r>
      <w:r w:rsidRPr="00052461">
        <w:rPr>
          <w:b/>
          <w:i/>
          <w:sz w:val="18"/>
          <w:szCs w:val="18"/>
        </w:rPr>
        <w:t>k</w:t>
      </w:r>
      <w:r w:rsidRPr="00052461">
        <w:rPr>
          <w:b/>
          <w:sz w:val="18"/>
          <w:szCs w:val="18"/>
        </w:rPr>
        <w:t>=1-3</w:t>
      </w:r>
      <w:r w:rsidRPr="00052461">
        <w:rPr>
          <w:b/>
          <w:i/>
          <w:sz w:val="18"/>
          <w:szCs w:val="18"/>
        </w:rPr>
        <w:t>)</w:t>
      </w:r>
      <w:r w:rsidRPr="00052461">
        <w:rPr>
          <w:b/>
          <w:sz w:val="18"/>
          <w:szCs w:val="18"/>
        </w:rPr>
        <w:t xml:space="preserve"> and AUC results on the independent test sets for the models built and tested with each of the training/test set splits, now with minor isoforms included.</w:t>
      </w:r>
    </w:p>
    <w:tbl>
      <w:tblPr>
        <w:tblStyle w:val="TableGrid"/>
        <w:tblW w:w="0" w:type="auto"/>
        <w:tblLook w:val="04A0" w:firstRow="1" w:lastRow="0" w:firstColumn="1" w:lastColumn="0" w:noHBand="0" w:noVBand="1"/>
      </w:tblPr>
      <w:tblGrid>
        <w:gridCol w:w="1803"/>
        <w:gridCol w:w="1803"/>
        <w:gridCol w:w="1803"/>
        <w:gridCol w:w="1803"/>
        <w:gridCol w:w="1804"/>
      </w:tblGrid>
      <w:tr w:rsidR="00F3562B" w14:paraId="1962DA2A" w14:textId="77777777" w:rsidTr="00243B3C">
        <w:tc>
          <w:tcPr>
            <w:tcW w:w="1803" w:type="dxa"/>
          </w:tcPr>
          <w:p w14:paraId="53838EB3" w14:textId="77777777" w:rsidR="00F3562B" w:rsidRPr="00C87E70" w:rsidRDefault="00F3562B" w:rsidP="00243B3C">
            <w:pPr>
              <w:rPr>
                <w:b/>
              </w:rPr>
            </w:pPr>
            <w:r w:rsidRPr="00C87E70">
              <w:rPr>
                <w:b/>
              </w:rPr>
              <w:t>Set Split</w:t>
            </w:r>
          </w:p>
        </w:tc>
        <w:tc>
          <w:tcPr>
            <w:tcW w:w="1803" w:type="dxa"/>
          </w:tcPr>
          <w:p w14:paraId="79064616" w14:textId="77777777" w:rsidR="00F3562B" w:rsidRPr="00C87E70" w:rsidRDefault="00F3562B" w:rsidP="00243B3C">
            <w:pPr>
              <w:jc w:val="center"/>
              <w:rPr>
                <w:b/>
              </w:rPr>
            </w:pPr>
            <w:r w:rsidRPr="00C87E70">
              <w:rPr>
                <w:b/>
              </w:rPr>
              <w:t>Top-1 performance</w:t>
            </w:r>
          </w:p>
        </w:tc>
        <w:tc>
          <w:tcPr>
            <w:tcW w:w="1803" w:type="dxa"/>
          </w:tcPr>
          <w:p w14:paraId="00BBAAC3" w14:textId="77777777" w:rsidR="00F3562B" w:rsidRPr="00C87E70" w:rsidRDefault="00F3562B" w:rsidP="00243B3C">
            <w:pPr>
              <w:jc w:val="center"/>
              <w:rPr>
                <w:b/>
              </w:rPr>
            </w:pPr>
            <w:r w:rsidRPr="00C87E70">
              <w:rPr>
                <w:b/>
              </w:rPr>
              <w:t>Top-2 performance</w:t>
            </w:r>
          </w:p>
        </w:tc>
        <w:tc>
          <w:tcPr>
            <w:tcW w:w="1803" w:type="dxa"/>
          </w:tcPr>
          <w:p w14:paraId="3A92BC8D" w14:textId="77777777" w:rsidR="00F3562B" w:rsidRPr="00C87E70" w:rsidRDefault="00F3562B" w:rsidP="00243B3C">
            <w:pPr>
              <w:jc w:val="center"/>
              <w:rPr>
                <w:b/>
              </w:rPr>
            </w:pPr>
            <w:r w:rsidRPr="00C87E70">
              <w:rPr>
                <w:b/>
              </w:rPr>
              <w:t>Top-3 performance</w:t>
            </w:r>
          </w:p>
        </w:tc>
        <w:tc>
          <w:tcPr>
            <w:tcW w:w="1804" w:type="dxa"/>
          </w:tcPr>
          <w:p w14:paraId="2A585287" w14:textId="77777777" w:rsidR="00F3562B" w:rsidRPr="00C87E70" w:rsidRDefault="00F3562B" w:rsidP="00243B3C">
            <w:pPr>
              <w:jc w:val="center"/>
              <w:rPr>
                <w:b/>
              </w:rPr>
            </w:pPr>
            <w:r w:rsidRPr="00C87E70">
              <w:rPr>
                <w:b/>
              </w:rPr>
              <w:t>Average AUC</w:t>
            </w:r>
          </w:p>
        </w:tc>
      </w:tr>
      <w:tr w:rsidR="00F3562B" w14:paraId="49B08DAB" w14:textId="77777777" w:rsidTr="00243B3C">
        <w:tc>
          <w:tcPr>
            <w:tcW w:w="1803" w:type="dxa"/>
          </w:tcPr>
          <w:p w14:paraId="00583DED" w14:textId="77777777" w:rsidR="00F3562B" w:rsidRDefault="00F3562B" w:rsidP="00243B3C">
            <w:r>
              <w:t>1</w:t>
            </w:r>
          </w:p>
        </w:tc>
        <w:tc>
          <w:tcPr>
            <w:tcW w:w="1803" w:type="dxa"/>
          </w:tcPr>
          <w:p w14:paraId="544C5735" w14:textId="77777777" w:rsidR="00F3562B" w:rsidRDefault="00F3562B" w:rsidP="00243B3C">
            <w:pPr>
              <w:jc w:val="center"/>
            </w:pPr>
            <w:r>
              <w:t>81.7</w:t>
            </w:r>
          </w:p>
        </w:tc>
        <w:tc>
          <w:tcPr>
            <w:tcW w:w="1803" w:type="dxa"/>
          </w:tcPr>
          <w:p w14:paraId="0FBA693F" w14:textId="77777777" w:rsidR="00F3562B" w:rsidRPr="00345B7A" w:rsidRDefault="00F3562B" w:rsidP="00243B3C">
            <w:pPr>
              <w:jc w:val="center"/>
            </w:pPr>
            <w:r w:rsidRPr="00345B7A">
              <w:t>93.5</w:t>
            </w:r>
          </w:p>
        </w:tc>
        <w:tc>
          <w:tcPr>
            <w:tcW w:w="1803" w:type="dxa"/>
          </w:tcPr>
          <w:p w14:paraId="7D644157" w14:textId="77777777" w:rsidR="00F3562B" w:rsidRPr="00345B7A" w:rsidRDefault="00F3562B" w:rsidP="00243B3C">
            <w:pPr>
              <w:jc w:val="center"/>
            </w:pPr>
            <w:r w:rsidRPr="00345B7A">
              <w:t>96.8</w:t>
            </w:r>
          </w:p>
        </w:tc>
        <w:tc>
          <w:tcPr>
            <w:tcW w:w="1804" w:type="dxa"/>
          </w:tcPr>
          <w:p w14:paraId="0A2BB44C" w14:textId="77777777" w:rsidR="00F3562B" w:rsidRPr="00345B7A" w:rsidRDefault="00F3562B" w:rsidP="00243B3C">
            <w:pPr>
              <w:jc w:val="center"/>
            </w:pPr>
            <w:r>
              <w:t>0.85</w:t>
            </w:r>
          </w:p>
        </w:tc>
      </w:tr>
      <w:tr w:rsidR="00F3562B" w14:paraId="789913B2" w14:textId="77777777" w:rsidTr="00243B3C">
        <w:tc>
          <w:tcPr>
            <w:tcW w:w="1803" w:type="dxa"/>
          </w:tcPr>
          <w:p w14:paraId="1537AC98" w14:textId="77777777" w:rsidR="00F3562B" w:rsidRDefault="00F3562B" w:rsidP="00243B3C">
            <w:r>
              <w:t>2</w:t>
            </w:r>
          </w:p>
        </w:tc>
        <w:tc>
          <w:tcPr>
            <w:tcW w:w="1803" w:type="dxa"/>
          </w:tcPr>
          <w:p w14:paraId="13E50409" w14:textId="77777777" w:rsidR="00F3562B" w:rsidRPr="00345B7A" w:rsidRDefault="00F3562B" w:rsidP="00243B3C">
            <w:pPr>
              <w:jc w:val="center"/>
            </w:pPr>
            <w:r w:rsidRPr="00345B7A">
              <w:t>94.6</w:t>
            </w:r>
          </w:p>
        </w:tc>
        <w:tc>
          <w:tcPr>
            <w:tcW w:w="1803" w:type="dxa"/>
          </w:tcPr>
          <w:p w14:paraId="53D88551" w14:textId="77777777" w:rsidR="00F3562B" w:rsidRPr="00345B7A" w:rsidRDefault="00F3562B" w:rsidP="00243B3C">
            <w:pPr>
              <w:jc w:val="center"/>
            </w:pPr>
            <w:r w:rsidRPr="00345B7A">
              <w:t>97.8</w:t>
            </w:r>
          </w:p>
        </w:tc>
        <w:tc>
          <w:tcPr>
            <w:tcW w:w="1803" w:type="dxa"/>
          </w:tcPr>
          <w:p w14:paraId="347F492C" w14:textId="77777777" w:rsidR="00F3562B" w:rsidRPr="00345B7A" w:rsidRDefault="00F3562B" w:rsidP="00243B3C">
            <w:pPr>
              <w:jc w:val="center"/>
            </w:pPr>
            <w:r w:rsidRPr="00345B7A">
              <w:t>98.9</w:t>
            </w:r>
          </w:p>
        </w:tc>
        <w:tc>
          <w:tcPr>
            <w:tcW w:w="1804" w:type="dxa"/>
          </w:tcPr>
          <w:p w14:paraId="1226E12C" w14:textId="77777777" w:rsidR="00F3562B" w:rsidRPr="00345B7A" w:rsidRDefault="00F3562B" w:rsidP="00243B3C">
            <w:pPr>
              <w:jc w:val="center"/>
            </w:pPr>
            <w:r>
              <w:t>0.81</w:t>
            </w:r>
          </w:p>
        </w:tc>
      </w:tr>
      <w:tr w:rsidR="00F3562B" w14:paraId="551B52F0" w14:textId="77777777" w:rsidTr="00243B3C">
        <w:tc>
          <w:tcPr>
            <w:tcW w:w="1803" w:type="dxa"/>
          </w:tcPr>
          <w:p w14:paraId="23959524" w14:textId="77777777" w:rsidR="00F3562B" w:rsidRDefault="00F3562B" w:rsidP="00243B3C">
            <w:r>
              <w:t>3</w:t>
            </w:r>
          </w:p>
        </w:tc>
        <w:tc>
          <w:tcPr>
            <w:tcW w:w="1803" w:type="dxa"/>
          </w:tcPr>
          <w:p w14:paraId="3C875B1F" w14:textId="77777777" w:rsidR="00F3562B" w:rsidRPr="00345B7A" w:rsidRDefault="00F3562B" w:rsidP="00243B3C">
            <w:pPr>
              <w:jc w:val="center"/>
            </w:pPr>
            <w:r w:rsidRPr="00345B7A">
              <w:t>82.8</w:t>
            </w:r>
          </w:p>
        </w:tc>
        <w:tc>
          <w:tcPr>
            <w:tcW w:w="1803" w:type="dxa"/>
          </w:tcPr>
          <w:p w14:paraId="2FBF9452" w14:textId="77777777" w:rsidR="00F3562B" w:rsidRPr="00345B7A" w:rsidRDefault="00F3562B" w:rsidP="00243B3C">
            <w:pPr>
              <w:jc w:val="center"/>
            </w:pPr>
            <w:r w:rsidRPr="00345B7A">
              <w:t>93.5</w:t>
            </w:r>
          </w:p>
        </w:tc>
        <w:tc>
          <w:tcPr>
            <w:tcW w:w="1803" w:type="dxa"/>
          </w:tcPr>
          <w:p w14:paraId="63A9E262" w14:textId="77777777" w:rsidR="00F3562B" w:rsidRPr="00345B7A" w:rsidRDefault="00F3562B" w:rsidP="00243B3C">
            <w:pPr>
              <w:jc w:val="center"/>
            </w:pPr>
            <w:r w:rsidRPr="00345B7A">
              <w:t>97.8</w:t>
            </w:r>
          </w:p>
        </w:tc>
        <w:tc>
          <w:tcPr>
            <w:tcW w:w="1804" w:type="dxa"/>
          </w:tcPr>
          <w:p w14:paraId="075EA637" w14:textId="77777777" w:rsidR="00F3562B" w:rsidRPr="00345B7A" w:rsidRDefault="00F3562B" w:rsidP="00243B3C">
            <w:pPr>
              <w:jc w:val="center"/>
            </w:pPr>
            <w:r>
              <w:t>0.84</w:t>
            </w:r>
          </w:p>
        </w:tc>
      </w:tr>
      <w:tr w:rsidR="00F3562B" w14:paraId="53EA52C6" w14:textId="77777777" w:rsidTr="00243B3C">
        <w:tc>
          <w:tcPr>
            <w:tcW w:w="1803" w:type="dxa"/>
          </w:tcPr>
          <w:p w14:paraId="14499B8E" w14:textId="77777777" w:rsidR="00F3562B" w:rsidRDefault="00F3562B" w:rsidP="00243B3C">
            <w:r>
              <w:t>4</w:t>
            </w:r>
          </w:p>
        </w:tc>
        <w:tc>
          <w:tcPr>
            <w:tcW w:w="1803" w:type="dxa"/>
          </w:tcPr>
          <w:p w14:paraId="66E14C4F" w14:textId="77777777" w:rsidR="00F3562B" w:rsidRPr="00345B7A" w:rsidRDefault="00F3562B" w:rsidP="00243B3C">
            <w:pPr>
              <w:jc w:val="center"/>
            </w:pPr>
            <w:r w:rsidRPr="00345B7A">
              <w:t>92.5</w:t>
            </w:r>
          </w:p>
        </w:tc>
        <w:tc>
          <w:tcPr>
            <w:tcW w:w="1803" w:type="dxa"/>
          </w:tcPr>
          <w:p w14:paraId="6C39559A" w14:textId="77777777" w:rsidR="00F3562B" w:rsidRPr="00345B7A" w:rsidRDefault="00F3562B" w:rsidP="00243B3C">
            <w:pPr>
              <w:jc w:val="center"/>
            </w:pPr>
            <w:r w:rsidRPr="00345B7A">
              <w:t>98.9</w:t>
            </w:r>
          </w:p>
        </w:tc>
        <w:tc>
          <w:tcPr>
            <w:tcW w:w="1803" w:type="dxa"/>
          </w:tcPr>
          <w:p w14:paraId="6E95EC27" w14:textId="77777777" w:rsidR="00F3562B" w:rsidRPr="00345B7A" w:rsidRDefault="00F3562B" w:rsidP="00243B3C">
            <w:pPr>
              <w:jc w:val="center"/>
            </w:pPr>
            <w:r w:rsidRPr="00345B7A">
              <w:t>98.9</w:t>
            </w:r>
          </w:p>
        </w:tc>
        <w:tc>
          <w:tcPr>
            <w:tcW w:w="1804" w:type="dxa"/>
          </w:tcPr>
          <w:p w14:paraId="08919413" w14:textId="77777777" w:rsidR="00F3562B" w:rsidRPr="00345B7A" w:rsidRDefault="00F3562B" w:rsidP="00243B3C">
            <w:pPr>
              <w:jc w:val="center"/>
            </w:pPr>
            <w:r>
              <w:t>0.85</w:t>
            </w:r>
          </w:p>
        </w:tc>
      </w:tr>
      <w:tr w:rsidR="00F3562B" w14:paraId="3000B6AA" w14:textId="77777777" w:rsidTr="00BA0197">
        <w:tc>
          <w:tcPr>
            <w:tcW w:w="1803" w:type="dxa"/>
            <w:tcBorders>
              <w:bottom w:val="double" w:sz="4" w:space="0" w:color="auto"/>
            </w:tcBorders>
          </w:tcPr>
          <w:p w14:paraId="5F7666C5" w14:textId="77777777" w:rsidR="00F3562B" w:rsidRDefault="00F3562B" w:rsidP="00243B3C">
            <w:r>
              <w:t>5</w:t>
            </w:r>
          </w:p>
        </w:tc>
        <w:tc>
          <w:tcPr>
            <w:tcW w:w="1803" w:type="dxa"/>
            <w:tcBorders>
              <w:bottom w:val="double" w:sz="4" w:space="0" w:color="auto"/>
            </w:tcBorders>
          </w:tcPr>
          <w:p w14:paraId="5C518289" w14:textId="77777777" w:rsidR="00F3562B" w:rsidRPr="00345B7A" w:rsidRDefault="00F3562B" w:rsidP="00243B3C">
            <w:pPr>
              <w:jc w:val="center"/>
            </w:pPr>
            <w:r w:rsidRPr="00345B7A">
              <w:t>90.3</w:t>
            </w:r>
          </w:p>
        </w:tc>
        <w:tc>
          <w:tcPr>
            <w:tcW w:w="1803" w:type="dxa"/>
            <w:tcBorders>
              <w:bottom w:val="double" w:sz="4" w:space="0" w:color="auto"/>
            </w:tcBorders>
          </w:tcPr>
          <w:p w14:paraId="3E099BFC" w14:textId="77777777" w:rsidR="00F3562B" w:rsidRPr="00345B7A" w:rsidRDefault="00F3562B" w:rsidP="00243B3C">
            <w:pPr>
              <w:jc w:val="center"/>
            </w:pPr>
            <w:r w:rsidRPr="00345B7A">
              <w:t>98.9</w:t>
            </w:r>
          </w:p>
        </w:tc>
        <w:tc>
          <w:tcPr>
            <w:tcW w:w="1803" w:type="dxa"/>
            <w:tcBorders>
              <w:bottom w:val="double" w:sz="4" w:space="0" w:color="auto"/>
            </w:tcBorders>
          </w:tcPr>
          <w:p w14:paraId="11B1E0B3" w14:textId="77777777" w:rsidR="00F3562B" w:rsidRPr="00345B7A" w:rsidRDefault="00F3562B" w:rsidP="00243B3C">
            <w:pPr>
              <w:jc w:val="center"/>
            </w:pPr>
            <w:r w:rsidRPr="00345B7A">
              <w:t>98.9</w:t>
            </w:r>
          </w:p>
        </w:tc>
        <w:tc>
          <w:tcPr>
            <w:tcW w:w="1804" w:type="dxa"/>
            <w:tcBorders>
              <w:bottom w:val="double" w:sz="4" w:space="0" w:color="auto"/>
            </w:tcBorders>
          </w:tcPr>
          <w:p w14:paraId="7005F7CF" w14:textId="77777777" w:rsidR="00F3562B" w:rsidRPr="00345B7A" w:rsidRDefault="00F3562B" w:rsidP="00243B3C">
            <w:pPr>
              <w:jc w:val="center"/>
            </w:pPr>
            <w:r>
              <w:t>0.84</w:t>
            </w:r>
          </w:p>
        </w:tc>
      </w:tr>
      <w:tr w:rsidR="00F3562B" w14:paraId="49993122" w14:textId="77777777" w:rsidTr="00BA0197">
        <w:tc>
          <w:tcPr>
            <w:tcW w:w="1803" w:type="dxa"/>
            <w:tcBorders>
              <w:top w:val="double" w:sz="4" w:space="0" w:color="auto"/>
              <w:left w:val="single" w:sz="4" w:space="0" w:color="auto"/>
              <w:bottom w:val="single" w:sz="4" w:space="0" w:color="auto"/>
              <w:right w:val="single" w:sz="4" w:space="0" w:color="auto"/>
            </w:tcBorders>
          </w:tcPr>
          <w:p w14:paraId="266C51FB" w14:textId="77777777" w:rsidR="00F3562B" w:rsidRDefault="00F3562B" w:rsidP="00243B3C">
            <w:r>
              <w:t>Average</w:t>
            </w:r>
          </w:p>
        </w:tc>
        <w:tc>
          <w:tcPr>
            <w:tcW w:w="1803" w:type="dxa"/>
            <w:tcBorders>
              <w:top w:val="double" w:sz="4" w:space="0" w:color="auto"/>
              <w:left w:val="single" w:sz="4" w:space="0" w:color="auto"/>
              <w:bottom w:val="single" w:sz="4" w:space="0" w:color="auto"/>
              <w:right w:val="single" w:sz="4" w:space="0" w:color="auto"/>
            </w:tcBorders>
          </w:tcPr>
          <w:p w14:paraId="2491C2D5" w14:textId="77777777" w:rsidR="00F3562B" w:rsidRPr="008E4BFE" w:rsidRDefault="00F3562B" w:rsidP="00243B3C">
            <w:pPr>
              <w:jc w:val="center"/>
            </w:pPr>
            <w:r w:rsidRPr="008E4BFE">
              <w:t>88.4</w:t>
            </w:r>
          </w:p>
        </w:tc>
        <w:tc>
          <w:tcPr>
            <w:tcW w:w="1803" w:type="dxa"/>
            <w:tcBorders>
              <w:top w:val="double" w:sz="4" w:space="0" w:color="auto"/>
              <w:left w:val="single" w:sz="4" w:space="0" w:color="auto"/>
              <w:bottom w:val="single" w:sz="4" w:space="0" w:color="auto"/>
              <w:right w:val="single" w:sz="4" w:space="0" w:color="auto"/>
            </w:tcBorders>
          </w:tcPr>
          <w:p w14:paraId="06EC2526" w14:textId="77777777" w:rsidR="00F3562B" w:rsidRPr="008E4BFE" w:rsidRDefault="00F3562B" w:rsidP="00243B3C">
            <w:pPr>
              <w:jc w:val="center"/>
            </w:pPr>
            <w:r w:rsidRPr="008E4BFE">
              <w:t>96.5</w:t>
            </w:r>
          </w:p>
        </w:tc>
        <w:tc>
          <w:tcPr>
            <w:tcW w:w="1803" w:type="dxa"/>
            <w:tcBorders>
              <w:top w:val="double" w:sz="4" w:space="0" w:color="auto"/>
              <w:left w:val="single" w:sz="4" w:space="0" w:color="auto"/>
              <w:bottom w:val="single" w:sz="4" w:space="0" w:color="auto"/>
              <w:right w:val="single" w:sz="4" w:space="0" w:color="auto"/>
            </w:tcBorders>
          </w:tcPr>
          <w:p w14:paraId="2C59C606" w14:textId="77777777" w:rsidR="00F3562B" w:rsidRPr="008E4BFE" w:rsidRDefault="00F3562B" w:rsidP="00243B3C">
            <w:pPr>
              <w:jc w:val="center"/>
            </w:pPr>
            <w:r w:rsidRPr="008E4BFE">
              <w:t>98.3</w:t>
            </w:r>
          </w:p>
        </w:tc>
        <w:tc>
          <w:tcPr>
            <w:tcW w:w="1804" w:type="dxa"/>
            <w:tcBorders>
              <w:top w:val="double" w:sz="4" w:space="0" w:color="auto"/>
              <w:left w:val="single" w:sz="4" w:space="0" w:color="auto"/>
              <w:bottom w:val="single" w:sz="4" w:space="0" w:color="auto"/>
              <w:right w:val="single" w:sz="4" w:space="0" w:color="auto"/>
            </w:tcBorders>
          </w:tcPr>
          <w:p w14:paraId="0B0E95E5" w14:textId="77777777" w:rsidR="00F3562B" w:rsidRPr="00345B7A" w:rsidRDefault="00F3562B" w:rsidP="00243B3C">
            <w:pPr>
              <w:jc w:val="center"/>
              <w:rPr>
                <w:color w:val="FF0000"/>
              </w:rPr>
            </w:pPr>
            <w:r w:rsidRPr="008E4BFE">
              <w:t>0.84</w:t>
            </w:r>
          </w:p>
        </w:tc>
      </w:tr>
    </w:tbl>
    <w:p w14:paraId="5D8493C2" w14:textId="77777777" w:rsidR="00F3562B" w:rsidRDefault="00F3562B" w:rsidP="00743D13"/>
    <w:p w14:paraId="77C8E1DE" w14:textId="35C7CE75" w:rsidR="00743D13" w:rsidRDefault="00743D13" w:rsidP="00743D13">
      <w:r>
        <w:t xml:space="preserve">Table </w:t>
      </w:r>
      <w:r w:rsidR="00C27C60">
        <w:t>S3</w:t>
      </w:r>
      <w:r w:rsidR="00643177">
        <w:t xml:space="preserve"> </w:t>
      </w:r>
      <w:r>
        <w:t>shows compari</w:t>
      </w:r>
      <w:r w:rsidR="00C27C60">
        <w:t>s</w:t>
      </w:r>
      <w:r>
        <w:t>ons between the models and the diff</w:t>
      </w:r>
      <w:r w:rsidR="00274DE0">
        <w:t>erent random methods for the three top-</w:t>
      </w:r>
      <w:r w:rsidR="00274DE0" w:rsidRPr="00052461">
        <w:rPr>
          <w:i/>
        </w:rPr>
        <w:t>k</w:t>
      </w:r>
      <w:r w:rsidR="00274DE0">
        <w:t xml:space="preserve"> metrics and AUC. A</w:t>
      </w:r>
      <w:r>
        <w:t xml:space="preserve">lthough the chance of successful prediction has gone up with the inclusion of the minor isoforms, the models are still performing significantly better than any random method. </w:t>
      </w:r>
    </w:p>
    <w:p w14:paraId="4D9F6A96" w14:textId="2948FF50" w:rsidR="00145871" w:rsidRDefault="00145871">
      <w:pPr>
        <w:rPr>
          <w:b/>
          <w:sz w:val="18"/>
          <w:szCs w:val="18"/>
        </w:rPr>
      </w:pPr>
      <w:r>
        <w:rPr>
          <w:b/>
          <w:sz w:val="18"/>
          <w:szCs w:val="18"/>
        </w:rPr>
        <w:br w:type="page"/>
      </w:r>
    </w:p>
    <w:p w14:paraId="3F48E5E7" w14:textId="4D4820F7" w:rsidR="00566B17" w:rsidRPr="00643177" w:rsidRDefault="00566B17" w:rsidP="00566B17">
      <w:pPr>
        <w:rPr>
          <w:b/>
          <w:sz w:val="18"/>
          <w:szCs w:val="18"/>
        </w:rPr>
      </w:pPr>
      <w:r w:rsidRPr="00643177">
        <w:rPr>
          <w:b/>
          <w:sz w:val="18"/>
          <w:szCs w:val="18"/>
        </w:rPr>
        <w:lastRenderedPageBreak/>
        <w:t xml:space="preserve">Table </w:t>
      </w:r>
      <w:r w:rsidR="00C27C60">
        <w:rPr>
          <w:b/>
          <w:sz w:val="18"/>
          <w:szCs w:val="18"/>
        </w:rPr>
        <w:t>S3</w:t>
      </w:r>
      <w:r w:rsidR="00643177" w:rsidRPr="00643177">
        <w:rPr>
          <w:b/>
          <w:sz w:val="18"/>
          <w:szCs w:val="18"/>
        </w:rPr>
        <w:t xml:space="preserve"> </w:t>
      </w:r>
      <w:r w:rsidRPr="00643177">
        <w:rPr>
          <w:b/>
          <w:sz w:val="18"/>
          <w:szCs w:val="18"/>
        </w:rPr>
        <w:t>– Summary of the statistics for the top-</w:t>
      </w:r>
      <w:r w:rsidRPr="00643177">
        <w:rPr>
          <w:b/>
          <w:i/>
          <w:sz w:val="18"/>
          <w:szCs w:val="18"/>
        </w:rPr>
        <w:t>k</w:t>
      </w:r>
      <w:r w:rsidRPr="00643177">
        <w:rPr>
          <w:b/>
          <w:sz w:val="18"/>
          <w:szCs w:val="18"/>
        </w:rPr>
        <w:t xml:space="preserve"> and ROC AUC performances of the models and the four random methods. For each the average and standard deviation over the five data set splits is shown when taking the minor isoforms also into consideration.</w:t>
      </w:r>
    </w:p>
    <w:tbl>
      <w:tblPr>
        <w:tblStyle w:val="PlainTable5"/>
        <w:tblW w:w="9339" w:type="dxa"/>
        <w:tblLayout w:type="fixed"/>
        <w:tblLook w:val="04A0" w:firstRow="1" w:lastRow="0" w:firstColumn="1" w:lastColumn="0" w:noHBand="0" w:noVBand="1"/>
      </w:tblPr>
      <w:tblGrid>
        <w:gridCol w:w="1134"/>
        <w:gridCol w:w="1315"/>
        <w:gridCol w:w="1315"/>
        <w:gridCol w:w="1339"/>
        <w:gridCol w:w="1417"/>
        <w:gridCol w:w="1402"/>
        <w:gridCol w:w="1417"/>
      </w:tblGrid>
      <w:tr w:rsidR="00566B17" w14:paraId="528A263B" w14:textId="77777777" w:rsidTr="00F81A4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4" w:type="dxa"/>
          </w:tcPr>
          <w:p w14:paraId="05197C09" w14:textId="77777777" w:rsidR="00566B17" w:rsidRPr="00406EC8" w:rsidRDefault="00566B17" w:rsidP="0026305A">
            <w:pPr>
              <w:jc w:val="left"/>
              <w:rPr>
                <w:rFonts w:asciiTheme="minorHAnsi" w:hAnsiTheme="minorHAnsi" w:cstheme="minorHAnsi"/>
                <w:b/>
                <w:sz w:val="22"/>
              </w:rPr>
            </w:pPr>
            <w:r w:rsidRPr="00406EC8">
              <w:rPr>
                <w:rFonts w:cstheme="minorHAnsi"/>
                <w:b/>
              </w:rPr>
              <w:t>Method</w:t>
            </w:r>
          </w:p>
        </w:tc>
        <w:tc>
          <w:tcPr>
            <w:tcW w:w="1315" w:type="dxa"/>
          </w:tcPr>
          <w:p w14:paraId="3DB80950" w14:textId="77777777" w:rsidR="00566B17" w:rsidRPr="00406EC8" w:rsidRDefault="00566B17" w:rsidP="0026305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rPr>
            </w:pPr>
            <w:r w:rsidRPr="00406EC8">
              <w:rPr>
                <w:rFonts w:cstheme="minorHAnsi"/>
                <w:b/>
              </w:rPr>
              <w:t>Models</w:t>
            </w:r>
          </w:p>
        </w:tc>
        <w:tc>
          <w:tcPr>
            <w:tcW w:w="1315" w:type="dxa"/>
          </w:tcPr>
          <w:p w14:paraId="584A1AB1" w14:textId="77777777" w:rsidR="00566B17" w:rsidRPr="00406EC8" w:rsidRDefault="00566B17" w:rsidP="0026305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rPr>
            </w:pPr>
            <w:r w:rsidRPr="00406EC8">
              <w:rPr>
                <w:rFonts w:cstheme="minorHAnsi"/>
                <w:b/>
              </w:rPr>
              <w:t>Expected Uniform Random</w:t>
            </w:r>
          </w:p>
        </w:tc>
        <w:tc>
          <w:tcPr>
            <w:tcW w:w="1339" w:type="dxa"/>
          </w:tcPr>
          <w:p w14:paraId="2DEEE4A6" w14:textId="77777777" w:rsidR="00566B17" w:rsidRPr="00406EC8" w:rsidRDefault="00566B17" w:rsidP="0026305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rPr>
            </w:pPr>
            <w:r w:rsidRPr="00406EC8">
              <w:rPr>
                <w:rFonts w:cstheme="minorHAnsi"/>
                <w:b/>
              </w:rPr>
              <w:t>Uniform Random</w:t>
            </w:r>
          </w:p>
        </w:tc>
        <w:tc>
          <w:tcPr>
            <w:tcW w:w="1417" w:type="dxa"/>
          </w:tcPr>
          <w:p w14:paraId="40C680CF" w14:textId="77777777" w:rsidR="00566B17" w:rsidRPr="00406EC8" w:rsidRDefault="00566B17" w:rsidP="0026305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rPr>
            </w:pPr>
            <w:r w:rsidRPr="00406EC8">
              <w:rPr>
                <w:rFonts w:cstheme="minorHAnsi"/>
                <w:b/>
              </w:rPr>
              <w:t>Guided Random</w:t>
            </w:r>
          </w:p>
        </w:tc>
        <w:tc>
          <w:tcPr>
            <w:tcW w:w="1402" w:type="dxa"/>
          </w:tcPr>
          <w:p w14:paraId="1A484A23" w14:textId="77777777" w:rsidR="00566B17" w:rsidRPr="00406EC8" w:rsidRDefault="00566B17" w:rsidP="0026305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rPr>
            </w:pPr>
            <w:r w:rsidRPr="00406EC8">
              <w:rPr>
                <w:rFonts w:cstheme="minorHAnsi"/>
                <w:b/>
              </w:rPr>
              <w:t>Y-shuffled</w:t>
            </w:r>
          </w:p>
        </w:tc>
        <w:tc>
          <w:tcPr>
            <w:tcW w:w="1417" w:type="dxa"/>
          </w:tcPr>
          <w:p w14:paraId="6250D863" w14:textId="77777777" w:rsidR="00566B17" w:rsidRPr="00406EC8" w:rsidRDefault="00566B17" w:rsidP="0026305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rPr>
            </w:pPr>
            <w:r w:rsidRPr="00406EC8">
              <w:rPr>
                <w:rFonts w:cstheme="minorHAnsi"/>
                <w:b/>
              </w:rPr>
              <w:t>Y-Scrambled</w:t>
            </w:r>
          </w:p>
        </w:tc>
      </w:tr>
      <w:tr w:rsidR="00C724DA" w:rsidRPr="00C724DA" w14:paraId="3182C33A" w14:textId="77777777" w:rsidTr="00F81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18E97E3A" w14:textId="77777777" w:rsidR="00566B17" w:rsidRPr="00C724DA" w:rsidRDefault="00566B17" w:rsidP="0026305A">
            <w:pPr>
              <w:jc w:val="left"/>
              <w:rPr>
                <w:rFonts w:asciiTheme="minorHAnsi" w:hAnsiTheme="minorHAnsi" w:cstheme="minorHAnsi"/>
                <w:b/>
                <w:sz w:val="22"/>
              </w:rPr>
            </w:pPr>
            <w:r w:rsidRPr="00C724DA">
              <w:rPr>
                <w:rFonts w:cstheme="minorHAnsi"/>
                <w:b/>
              </w:rPr>
              <w:t>Top-1</w:t>
            </w:r>
            <w:r w:rsidRPr="00C724DA">
              <w:rPr>
                <w:rFonts w:asciiTheme="minorHAnsi" w:hAnsiTheme="minorHAnsi" w:cstheme="minorHAnsi"/>
                <w:b/>
                <w:sz w:val="22"/>
              </w:rPr>
              <w:t xml:space="preserve"> (%)</w:t>
            </w:r>
          </w:p>
        </w:tc>
        <w:tc>
          <w:tcPr>
            <w:tcW w:w="1315" w:type="dxa"/>
          </w:tcPr>
          <w:p w14:paraId="509C33E9" w14:textId="5690BA4E" w:rsidR="00566B17" w:rsidRPr="00C724DA" w:rsidRDefault="00F045AF" w:rsidP="0026305A">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C724DA">
              <w:rPr>
                <w:rFonts w:cstheme="minorHAnsi"/>
              </w:rPr>
              <w:t>88.4</w:t>
            </w:r>
            <w:r w:rsidR="00566B17" w:rsidRPr="00C724DA">
              <w:rPr>
                <w:rFonts w:cstheme="minorHAnsi"/>
              </w:rPr>
              <w:t xml:space="preserve"> </w:t>
            </w:r>
            <w:r w:rsidR="00566B17" w:rsidRPr="00C724DA">
              <w:rPr>
                <w:rFonts w:cstheme="minorHAnsi"/>
              </w:rPr>
              <w:sym w:font="Symbol" w:char="F0B1"/>
            </w:r>
            <w:r w:rsidRPr="00C724DA">
              <w:rPr>
                <w:rFonts w:cstheme="minorHAnsi"/>
              </w:rPr>
              <w:t xml:space="preserve"> 5.2</w:t>
            </w:r>
          </w:p>
        </w:tc>
        <w:tc>
          <w:tcPr>
            <w:tcW w:w="1315" w:type="dxa"/>
          </w:tcPr>
          <w:p w14:paraId="13805E5E" w14:textId="0C62103E" w:rsidR="00566B17" w:rsidRPr="00C724DA" w:rsidRDefault="00281D8C" w:rsidP="0026305A">
            <w:pPr>
              <w:jc w:val="center"/>
              <w:cnfStyle w:val="000000100000" w:firstRow="0" w:lastRow="0" w:firstColumn="0" w:lastColumn="0" w:oddVBand="0" w:evenVBand="0" w:oddHBand="1" w:evenHBand="0" w:firstRowFirstColumn="0" w:firstRowLastColumn="0" w:lastRowFirstColumn="0" w:lastRowLastColumn="0"/>
              <w:rPr>
                <w:rFonts w:cstheme="minorHAnsi"/>
                <w:highlight w:val="yellow"/>
              </w:rPr>
            </w:pPr>
            <w:r w:rsidRPr="00C724DA">
              <w:rPr>
                <w:rFonts w:cstheme="minorHAnsi"/>
              </w:rPr>
              <w:t>34.7</w:t>
            </w:r>
            <w:r w:rsidR="00566B17" w:rsidRPr="00C724DA">
              <w:rPr>
                <w:rFonts w:cstheme="minorHAnsi"/>
              </w:rPr>
              <w:t xml:space="preserve"> </w:t>
            </w:r>
            <w:r w:rsidR="00566B17" w:rsidRPr="00C724DA">
              <w:rPr>
                <w:rFonts w:cstheme="minorHAnsi"/>
              </w:rPr>
              <w:sym w:font="Symbol" w:char="F0B1"/>
            </w:r>
            <w:r w:rsidRPr="00C724DA">
              <w:rPr>
                <w:rFonts w:cstheme="minorHAnsi"/>
              </w:rPr>
              <w:t xml:space="preserve"> 1.5</w:t>
            </w:r>
          </w:p>
        </w:tc>
        <w:tc>
          <w:tcPr>
            <w:tcW w:w="1339" w:type="dxa"/>
          </w:tcPr>
          <w:p w14:paraId="3EB10521" w14:textId="24E23C2D" w:rsidR="00566B17" w:rsidRPr="00C724DA" w:rsidRDefault="006B4C83" w:rsidP="0026305A">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C724DA">
              <w:rPr>
                <w:rFonts w:cstheme="minorHAnsi"/>
              </w:rPr>
              <w:t>38.8</w:t>
            </w:r>
            <w:r w:rsidR="00566B17" w:rsidRPr="00C724DA">
              <w:rPr>
                <w:rFonts w:cstheme="minorHAnsi"/>
              </w:rPr>
              <w:t xml:space="preserve"> </w:t>
            </w:r>
            <w:r w:rsidR="00566B17" w:rsidRPr="00C724DA">
              <w:rPr>
                <w:rFonts w:cstheme="minorHAnsi"/>
              </w:rPr>
              <w:sym w:font="Symbol" w:char="F0B1"/>
            </w:r>
            <w:r w:rsidRPr="00C724DA">
              <w:rPr>
                <w:rFonts w:cstheme="minorHAnsi"/>
              </w:rPr>
              <w:t xml:space="preserve"> 4.4</w:t>
            </w:r>
          </w:p>
        </w:tc>
        <w:tc>
          <w:tcPr>
            <w:tcW w:w="1417" w:type="dxa"/>
          </w:tcPr>
          <w:p w14:paraId="281E99AF" w14:textId="4ECA53B8" w:rsidR="00566B17" w:rsidRPr="00C724DA" w:rsidRDefault="00C724DA" w:rsidP="0026305A">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C724DA">
              <w:rPr>
                <w:rFonts w:cstheme="minorHAnsi"/>
              </w:rPr>
              <w:t>45.6</w:t>
            </w:r>
            <w:r w:rsidR="00566B17" w:rsidRPr="00C724DA">
              <w:rPr>
                <w:rFonts w:cstheme="minorHAnsi"/>
              </w:rPr>
              <w:t xml:space="preserve"> </w:t>
            </w:r>
            <w:r w:rsidR="00566B17" w:rsidRPr="00C724DA">
              <w:rPr>
                <w:rFonts w:cstheme="minorHAnsi"/>
              </w:rPr>
              <w:sym w:font="Symbol" w:char="F0B1"/>
            </w:r>
            <w:r w:rsidRPr="00C724DA">
              <w:rPr>
                <w:rFonts w:cstheme="minorHAnsi"/>
              </w:rPr>
              <w:t xml:space="preserve"> 4.5</w:t>
            </w:r>
          </w:p>
        </w:tc>
        <w:tc>
          <w:tcPr>
            <w:tcW w:w="1402" w:type="dxa"/>
          </w:tcPr>
          <w:p w14:paraId="38FA881F" w14:textId="08E42EF0" w:rsidR="00566B17" w:rsidRPr="00C724DA" w:rsidRDefault="00D454BA" w:rsidP="0026305A">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C724DA">
              <w:rPr>
                <w:rFonts w:cstheme="minorHAnsi"/>
              </w:rPr>
              <w:t>53.4</w:t>
            </w:r>
            <w:r w:rsidR="00566B17" w:rsidRPr="00C724DA">
              <w:rPr>
                <w:rFonts w:cstheme="minorHAnsi"/>
              </w:rPr>
              <w:t xml:space="preserve"> </w:t>
            </w:r>
            <w:r w:rsidR="00566B17" w:rsidRPr="00C724DA">
              <w:rPr>
                <w:rFonts w:cstheme="minorHAnsi"/>
              </w:rPr>
              <w:sym w:font="Symbol" w:char="F0B1"/>
            </w:r>
            <w:r w:rsidRPr="00C724DA">
              <w:rPr>
                <w:rFonts w:cstheme="minorHAnsi"/>
              </w:rPr>
              <w:t xml:space="preserve"> 4.2</w:t>
            </w:r>
          </w:p>
        </w:tc>
        <w:tc>
          <w:tcPr>
            <w:tcW w:w="1417" w:type="dxa"/>
          </w:tcPr>
          <w:p w14:paraId="7E44D3EA" w14:textId="2A7FABAA" w:rsidR="00566B17" w:rsidRPr="00C724DA" w:rsidRDefault="00D454BA" w:rsidP="0026305A">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C724DA">
              <w:rPr>
                <w:rFonts w:cstheme="minorHAnsi"/>
              </w:rPr>
              <w:t>53.1</w:t>
            </w:r>
            <w:r w:rsidR="00566B17" w:rsidRPr="00C724DA">
              <w:rPr>
                <w:rFonts w:cstheme="minorHAnsi"/>
              </w:rPr>
              <w:t xml:space="preserve"> </w:t>
            </w:r>
            <w:r w:rsidR="00566B17" w:rsidRPr="00C724DA">
              <w:rPr>
                <w:rFonts w:cstheme="minorHAnsi"/>
              </w:rPr>
              <w:sym w:font="Symbol" w:char="F0B1"/>
            </w:r>
            <w:r w:rsidRPr="00C724DA">
              <w:rPr>
                <w:rFonts w:cstheme="minorHAnsi"/>
              </w:rPr>
              <w:t xml:space="preserve"> 4.4</w:t>
            </w:r>
            <w:r w:rsidR="00566B17" w:rsidRPr="00C724DA">
              <w:rPr>
                <w:rFonts w:cstheme="minorHAnsi"/>
              </w:rPr>
              <w:t xml:space="preserve"> </w:t>
            </w:r>
          </w:p>
        </w:tc>
      </w:tr>
      <w:tr w:rsidR="00C724DA" w:rsidRPr="00C724DA" w14:paraId="7E5B2FB7" w14:textId="77777777" w:rsidTr="00F81A45">
        <w:tc>
          <w:tcPr>
            <w:cnfStyle w:val="001000000000" w:firstRow="0" w:lastRow="0" w:firstColumn="1" w:lastColumn="0" w:oddVBand="0" w:evenVBand="0" w:oddHBand="0" w:evenHBand="0" w:firstRowFirstColumn="0" w:firstRowLastColumn="0" w:lastRowFirstColumn="0" w:lastRowLastColumn="0"/>
            <w:tcW w:w="1134" w:type="dxa"/>
          </w:tcPr>
          <w:p w14:paraId="00884E6F" w14:textId="77777777" w:rsidR="00566B17" w:rsidRPr="00C724DA" w:rsidRDefault="00566B17" w:rsidP="0026305A">
            <w:pPr>
              <w:jc w:val="left"/>
              <w:rPr>
                <w:rFonts w:asciiTheme="minorHAnsi" w:hAnsiTheme="minorHAnsi" w:cstheme="minorHAnsi"/>
                <w:b/>
                <w:sz w:val="22"/>
              </w:rPr>
            </w:pPr>
            <w:r w:rsidRPr="00C724DA">
              <w:rPr>
                <w:rFonts w:cstheme="minorHAnsi"/>
                <w:b/>
              </w:rPr>
              <w:t>Top-2</w:t>
            </w:r>
            <w:r w:rsidRPr="00C724DA">
              <w:rPr>
                <w:rFonts w:asciiTheme="minorHAnsi" w:hAnsiTheme="minorHAnsi" w:cstheme="minorHAnsi"/>
                <w:b/>
                <w:sz w:val="22"/>
              </w:rPr>
              <w:t xml:space="preserve"> (%)</w:t>
            </w:r>
          </w:p>
        </w:tc>
        <w:tc>
          <w:tcPr>
            <w:tcW w:w="1315" w:type="dxa"/>
          </w:tcPr>
          <w:p w14:paraId="08359AF2" w14:textId="2EFC4A07" w:rsidR="00566B17" w:rsidRPr="00C724DA" w:rsidRDefault="00F045AF" w:rsidP="0026305A">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C724DA">
              <w:rPr>
                <w:rFonts w:cstheme="minorHAnsi"/>
              </w:rPr>
              <w:t>96.5</w:t>
            </w:r>
            <w:r w:rsidR="00566B17" w:rsidRPr="00C724DA">
              <w:rPr>
                <w:rFonts w:cstheme="minorHAnsi"/>
              </w:rPr>
              <w:t xml:space="preserve"> </w:t>
            </w:r>
            <w:r w:rsidR="00566B17" w:rsidRPr="00C724DA">
              <w:rPr>
                <w:rFonts w:cstheme="minorHAnsi"/>
              </w:rPr>
              <w:sym w:font="Symbol" w:char="F0B1"/>
            </w:r>
            <w:r w:rsidRPr="00C724DA">
              <w:rPr>
                <w:rFonts w:cstheme="minorHAnsi"/>
              </w:rPr>
              <w:t xml:space="preserve"> 2.5</w:t>
            </w:r>
          </w:p>
        </w:tc>
        <w:tc>
          <w:tcPr>
            <w:tcW w:w="1315" w:type="dxa"/>
          </w:tcPr>
          <w:p w14:paraId="0B85E63F" w14:textId="72F6FF6E" w:rsidR="00566B17" w:rsidRPr="00C724DA" w:rsidRDefault="00281D8C" w:rsidP="0026305A">
            <w:pPr>
              <w:jc w:val="center"/>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C724DA">
              <w:rPr>
                <w:rFonts w:cstheme="minorHAnsi"/>
              </w:rPr>
              <w:t>57.3</w:t>
            </w:r>
            <w:r w:rsidR="00566B17" w:rsidRPr="00C724DA">
              <w:rPr>
                <w:rFonts w:cstheme="minorHAnsi"/>
              </w:rPr>
              <w:t xml:space="preserve"> </w:t>
            </w:r>
            <w:r w:rsidR="00566B17" w:rsidRPr="00C724DA">
              <w:rPr>
                <w:rFonts w:cstheme="minorHAnsi"/>
              </w:rPr>
              <w:sym w:font="Symbol" w:char="F0B1"/>
            </w:r>
            <w:r w:rsidRPr="00C724DA">
              <w:rPr>
                <w:rFonts w:cstheme="minorHAnsi"/>
              </w:rPr>
              <w:t xml:space="preserve"> 2.2</w:t>
            </w:r>
          </w:p>
        </w:tc>
        <w:tc>
          <w:tcPr>
            <w:tcW w:w="1339" w:type="dxa"/>
          </w:tcPr>
          <w:p w14:paraId="2ADEC3EF" w14:textId="4780D494" w:rsidR="00566B17" w:rsidRPr="00C724DA" w:rsidRDefault="00C724DA" w:rsidP="0026305A">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C724DA">
              <w:rPr>
                <w:rFonts w:cstheme="minorHAnsi"/>
              </w:rPr>
              <w:t>59.6</w:t>
            </w:r>
            <w:r w:rsidR="00566B17" w:rsidRPr="00C724DA">
              <w:rPr>
                <w:rFonts w:cstheme="minorHAnsi"/>
              </w:rPr>
              <w:t xml:space="preserve"> </w:t>
            </w:r>
            <w:r w:rsidR="00566B17" w:rsidRPr="00C724DA">
              <w:rPr>
                <w:rFonts w:cstheme="minorHAnsi"/>
              </w:rPr>
              <w:sym w:font="Symbol" w:char="F0B1"/>
            </w:r>
            <w:r w:rsidRPr="00C724DA">
              <w:rPr>
                <w:rFonts w:cstheme="minorHAnsi"/>
              </w:rPr>
              <w:t xml:space="preserve"> 4.3</w:t>
            </w:r>
          </w:p>
        </w:tc>
        <w:tc>
          <w:tcPr>
            <w:tcW w:w="1417" w:type="dxa"/>
          </w:tcPr>
          <w:p w14:paraId="3F0F7D21" w14:textId="440C464E" w:rsidR="00566B17" w:rsidRPr="00C724DA" w:rsidRDefault="00C724DA" w:rsidP="0026305A">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C724DA">
              <w:rPr>
                <w:rFonts w:cstheme="minorHAnsi"/>
              </w:rPr>
              <w:t>67.2</w:t>
            </w:r>
            <w:r w:rsidR="00566B17" w:rsidRPr="00C724DA">
              <w:rPr>
                <w:rFonts w:cstheme="minorHAnsi"/>
              </w:rPr>
              <w:t xml:space="preserve"> </w:t>
            </w:r>
            <w:r w:rsidR="00566B17" w:rsidRPr="00C724DA">
              <w:rPr>
                <w:rFonts w:cstheme="minorHAnsi"/>
              </w:rPr>
              <w:sym w:font="Symbol" w:char="F0B1"/>
            </w:r>
            <w:r w:rsidRPr="00C724DA">
              <w:rPr>
                <w:rFonts w:cstheme="minorHAnsi"/>
              </w:rPr>
              <w:t xml:space="preserve"> 4.1</w:t>
            </w:r>
          </w:p>
        </w:tc>
        <w:tc>
          <w:tcPr>
            <w:tcW w:w="1402" w:type="dxa"/>
          </w:tcPr>
          <w:p w14:paraId="50404041" w14:textId="518CD085" w:rsidR="00566B17" w:rsidRPr="00C724DA" w:rsidRDefault="00D454BA" w:rsidP="0026305A">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C724DA">
              <w:rPr>
                <w:rFonts w:cstheme="minorHAnsi"/>
              </w:rPr>
              <w:t>76.3</w:t>
            </w:r>
            <w:r w:rsidR="00566B17" w:rsidRPr="00C724DA">
              <w:rPr>
                <w:rFonts w:cstheme="minorHAnsi"/>
              </w:rPr>
              <w:t xml:space="preserve"> </w:t>
            </w:r>
            <w:r w:rsidR="00566B17" w:rsidRPr="00C724DA">
              <w:rPr>
                <w:rFonts w:cstheme="minorHAnsi"/>
              </w:rPr>
              <w:sym w:font="Symbol" w:char="F0B1"/>
            </w:r>
            <w:r w:rsidRPr="00C724DA">
              <w:rPr>
                <w:rFonts w:cstheme="minorHAnsi"/>
              </w:rPr>
              <w:t xml:space="preserve"> 3.9</w:t>
            </w:r>
          </w:p>
        </w:tc>
        <w:tc>
          <w:tcPr>
            <w:tcW w:w="1417" w:type="dxa"/>
          </w:tcPr>
          <w:p w14:paraId="4BEDD6ED" w14:textId="4863F40B" w:rsidR="00566B17" w:rsidRPr="00C724DA" w:rsidRDefault="00D454BA" w:rsidP="0026305A">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C724DA">
              <w:rPr>
                <w:rFonts w:cstheme="minorHAnsi"/>
              </w:rPr>
              <w:t>76.3</w:t>
            </w:r>
            <w:r w:rsidR="00566B17" w:rsidRPr="00C724DA">
              <w:rPr>
                <w:rFonts w:cstheme="minorHAnsi"/>
              </w:rPr>
              <w:t xml:space="preserve"> </w:t>
            </w:r>
            <w:r w:rsidR="00566B17" w:rsidRPr="00C724DA">
              <w:rPr>
                <w:rFonts w:cstheme="minorHAnsi"/>
              </w:rPr>
              <w:sym w:font="Symbol" w:char="F0B1"/>
            </w:r>
            <w:r w:rsidRPr="00C724DA">
              <w:rPr>
                <w:rFonts w:cstheme="minorHAnsi"/>
              </w:rPr>
              <w:t xml:space="preserve"> 3.9</w:t>
            </w:r>
          </w:p>
        </w:tc>
      </w:tr>
      <w:tr w:rsidR="00C724DA" w:rsidRPr="00C724DA" w14:paraId="2150514D" w14:textId="77777777" w:rsidTr="00F81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0B4275B9" w14:textId="77777777" w:rsidR="00566B17" w:rsidRPr="00C724DA" w:rsidRDefault="00566B17" w:rsidP="0026305A">
            <w:pPr>
              <w:jc w:val="left"/>
              <w:rPr>
                <w:rFonts w:asciiTheme="minorHAnsi" w:hAnsiTheme="minorHAnsi" w:cstheme="minorHAnsi"/>
                <w:b/>
                <w:sz w:val="22"/>
              </w:rPr>
            </w:pPr>
            <w:r w:rsidRPr="00C724DA">
              <w:rPr>
                <w:rFonts w:cstheme="minorHAnsi"/>
                <w:b/>
              </w:rPr>
              <w:t>Top-3</w:t>
            </w:r>
            <w:r w:rsidRPr="00C724DA">
              <w:rPr>
                <w:rFonts w:asciiTheme="minorHAnsi" w:hAnsiTheme="minorHAnsi" w:cstheme="minorHAnsi"/>
                <w:b/>
                <w:sz w:val="22"/>
              </w:rPr>
              <w:t xml:space="preserve"> (%)</w:t>
            </w:r>
          </w:p>
        </w:tc>
        <w:tc>
          <w:tcPr>
            <w:tcW w:w="1315" w:type="dxa"/>
          </w:tcPr>
          <w:p w14:paraId="0FAADF99" w14:textId="5F0E001C" w:rsidR="00566B17" w:rsidRPr="00C724DA" w:rsidRDefault="00F045AF" w:rsidP="0026305A">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C724DA">
              <w:rPr>
                <w:rFonts w:cstheme="minorHAnsi"/>
              </w:rPr>
              <w:t>98</w:t>
            </w:r>
            <w:r w:rsidR="00566B17" w:rsidRPr="00C724DA">
              <w:rPr>
                <w:rFonts w:cstheme="minorHAnsi"/>
              </w:rPr>
              <w:t xml:space="preserve">.3 </w:t>
            </w:r>
            <w:r w:rsidR="00566B17" w:rsidRPr="00C724DA">
              <w:rPr>
                <w:rFonts w:cstheme="minorHAnsi"/>
              </w:rPr>
              <w:sym w:font="Symbol" w:char="F0B1"/>
            </w:r>
            <w:r w:rsidRPr="00C724DA">
              <w:rPr>
                <w:rFonts w:cstheme="minorHAnsi"/>
              </w:rPr>
              <w:t xml:space="preserve"> 0.9</w:t>
            </w:r>
          </w:p>
        </w:tc>
        <w:tc>
          <w:tcPr>
            <w:tcW w:w="1315" w:type="dxa"/>
          </w:tcPr>
          <w:p w14:paraId="2950BC90" w14:textId="160A8DE2" w:rsidR="00566B17" w:rsidRPr="00C724DA" w:rsidRDefault="00281D8C" w:rsidP="0026305A">
            <w:pPr>
              <w:jc w:val="center"/>
              <w:cnfStyle w:val="000000100000" w:firstRow="0" w:lastRow="0" w:firstColumn="0" w:lastColumn="0" w:oddVBand="0" w:evenVBand="0" w:oddHBand="1" w:evenHBand="0" w:firstRowFirstColumn="0" w:firstRowLastColumn="0" w:lastRowFirstColumn="0" w:lastRowLastColumn="0"/>
              <w:rPr>
                <w:rFonts w:cstheme="minorHAnsi"/>
                <w:highlight w:val="yellow"/>
              </w:rPr>
            </w:pPr>
            <w:r w:rsidRPr="00C724DA">
              <w:rPr>
                <w:rFonts w:cstheme="minorHAnsi"/>
              </w:rPr>
              <w:t>67.3</w:t>
            </w:r>
            <w:r w:rsidR="00566B17" w:rsidRPr="00C724DA">
              <w:rPr>
                <w:rFonts w:cstheme="minorHAnsi"/>
              </w:rPr>
              <w:t xml:space="preserve"> </w:t>
            </w:r>
            <w:r w:rsidR="00566B17" w:rsidRPr="00C724DA">
              <w:rPr>
                <w:rFonts w:cstheme="minorHAnsi"/>
              </w:rPr>
              <w:sym w:font="Symbol" w:char="F0B1"/>
            </w:r>
            <w:r w:rsidRPr="00C724DA">
              <w:rPr>
                <w:rFonts w:cstheme="minorHAnsi"/>
              </w:rPr>
              <w:t xml:space="preserve"> 2.3</w:t>
            </w:r>
          </w:p>
        </w:tc>
        <w:tc>
          <w:tcPr>
            <w:tcW w:w="1339" w:type="dxa"/>
          </w:tcPr>
          <w:p w14:paraId="195E9AD6" w14:textId="295EF524" w:rsidR="00566B17" w:rsidRPr="00C724DA" w:rsidRDefault="00C724DA" w:rsidP="0026305A">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C724DA">
              <w:rPr>
                <w:rFonts w:cstheme="minorHAnsi"/>
              </w:rPr>
              <w:t>72.9</w:t>
            </w:r>
            <w:r w:rsidR="00566B17" w:rsidRPr="00C724DA">
              <w:rPr>
                <w:rFonts w:cstheme="minorHAnsi"/>
              </w:rPr>
              <w:t xml:space="preserve"> </w:t>
            </w:r>
            <w:r w:rsidR="00566B17" w:rsidRPr="00C724DA">
              <w:rPr>
                <w:rFonts w:cstheme="minorHAnsi"/>
              </w:rPr>
              <w:sym w:font="Symbol" w:char="F0B1"/>
            </w:r>
            <w:r w:rsidRPr="00C724DA">
              <w:rPr>
                <w:rFonts w:cstheme="minorHAnsi"/>
              </w:rPr>
              <w:t xml:space="preserve"> 3.9</w:t>
            </w:r>
          </w:p>
        </w:tc>
        <w:tc>
          <w:tcPr>
            <w:tcW w:w="1417" w:type="dxa"/>
          </w:tcPr>
          <w:p w14:paraId="5D66B1E6" w14:textId="4A66EA83" w:rsidR="00566B17" w:rsidRPr="00C724DA" w:rsidRDefault="00C724DA" w:rsidP="0026305A">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C724DA">
              <w:rPr>
                <w:rFonts w:cstheme="minorHAnsi"/>
              </w:rPr>
              <w:t>80.0</w:t>
            </w:r>
            <w:r w:rsidR="00566B17" w:rsidRPr="00C724DA">
              <w:rPr>
                <w:rFonts w:cstheme="minorHAnsi"/>
              </w:rPr>
              <w:t xml:space="preserve"> </w:t>
            </w:r>
            <w:r w:rsidR="00566B17" w:rsidRPr="00C724DA">
              <w:rPr>
                <w:rFonts w:cstheme="minorHAnsi"/>
              </w:rPr>
              <w:sym w:font="Symbol" w:char="F0B1"/>
            </w:r>
            <w:r w:rsidRPr="00C724DA">
              <w:rPr>
                <w:rFonts w:cstheme="minorHAnsi"/>
              </w:rPr>
              <w:t xml:space="preserve"> 3.5</w:t>
            </w:r>
          </w:p>
        </w:tc>
        <w:tc>
          <w:tcPr>
            <w:tcW w:w="1402" w:type="dxa"/>
          </w:tcPr>
          <w:p w14:paraId="47C39A33" w14:textId="7BF6D165" w:rsidR="00566B17" w:rsidRPr="00C724DA" w:rsidRDefault="00D454BA" w:rsidP="0026305A">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C724DA">
              <w:rPr>
                <w:rFonts w:cstheme="minorHAnsi"/>
              </w:rPr>
              <w:t>88.3</w:t>
            </w:r>
            <w:r w:rsidR="00566B17" w:rsidRPr="00C724DA">
              <w:rPr>
                <w:rFonts w:cstheme="minorHAnsi"/>
              </w:rPr>
              <w:t xml:space="preserve"> </w:t>
            </w:r>
            <w:r w:rsidR="00566B17" w:rsidRPr="00C724DA">
              <w:rPr>
                <w:rFonts w:cstheme="minorHAnsi"/>
              </w:rPr>
              <w:sym w:font="Symbol" w:char="F0B1"/>
            </w:r>
            <w:r w:rsidRPr="00C724DA">
              <w:rPr>
                <w:rFonts w:cstheme="minorHAnsi"/>
              </w:rPr>
              <w:t xml:space="preserve"> 3.5</w:t>
            </w:r>
          </w:p>
        </w:tc>
        <w:tc>
          <w:tcPr>
            <w:tcW w:w="1417" w:type="dxa"/>
          </w:tcPr>
          <w:p w14:paraId="35FF619B" w14:textId="6676C489" w:rsidR="00566B17" w:rsidRPr="00C724DA" w:rsidRDefault="00D454BA" w:rsidP="0026305A">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C724DA">
              <w:rPr>
                <w:rFonts w:cstheme="minorHAnsi"/>
              </w:rPr>
              <w:t>87.8</w:t>
            </w:r>
            <w:r w:rsidR="00566B17" w:rsidRPr="00C724DA">
              <w:rPr>
                <w:rFonts w:cstheme="minorHAnsi"/>
              </w:rPr>
              <w:t xml:space="preserve"> </w:t>
            </w:r>
            <w:r w:rsidR="00566B17" w:rsidRPr="00C724DA">
              <w:rPr>
                <w:rFonts w:cstheme="minorHAnsi"/>
              </w:rPr>
              <w:sym w:font="Symbol" w:char="F0B1"/>
            </w:r>
            <w:r w:rsidRPr="00C724DA">
              <w:rPr>
                <w:rFonts w:cstheme="minorHAnsi"/>
              </w:rPr>
              <w:t xml:space="preserve"> 3.4</w:t>
            </w:r>
          </w:p>
        </w:tc>
      </w:tr>
      <w:tr w:rsidR="00C724DA" w:rsidRPr="00C724DA" w14:paraId="25CA11E7" w14:textId="77777777" w:rsidTr="00F81A45">
        <w:tc>
          <w:tcPr>
            <w:cnfStyle w:val="001000000000" w:firstRow="0" w:lastRow="0" w:firstColumn="1" w:lastColumn="0" w:oddVBand="0" w:evenVBand="0" w:oddHBand="0" w:evenHBand="0" w:firstRowFirstColumn="0" w:firstRowLastColumn="0" w:lastRowFirstColumn="0" w:lastRowLastColumn="0"/>
            <w:tcW w:w="1134" w:type="dxa"/>
          </w:tcPr>
          <w:p w14:paraId="214BB038" w14:textId="77777777" w:rsidR="00566B17" w:rsidRPr="00C724DA" w:rsidRDefault="00566B17" w:rsidP="0026305A">
            <w:pPr>
              <w:jc w:val="left"/>
              <w:rPr>
                <w:rFonts w:asciiTheme="minorHAnsi" w:hAnsiTheme="minorHAnsi" w:cstheme="minorHAnsi"/>
                <w:b/>
                <w:sz w:val="22"/>
              </w:rPr>
            </w:pPr>
            <w:r w:rsidRPr="00C724DA">
              <w:rPr>
                <w:rFonts w:cstheme="minorHAnsi"/>
                <w:b/>
              </w:rPr>
              <w:t>AUC</w:t>
            </w:r>
          </w:p>
        </w:tc>
        <w:tc>
          <w:tcPr>
            <w:tcW w:w="1315" w:type="dxa"/>
          </w:tcPr>
          <w:p w14:paraId="6FB4257D" w14:textId="677DE581" w:rsidR="00566B17" w:rsidRPr="00C724DA" w:rsidRDefault="00F045AF" w:rsidP="0026305A">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C724DA">
              <w:rPr>
                <w:rFonts w:cstheme="minorHAnsi"/>
              </w:rPr>
              <w:t>0.84</w:t>
            </w:r>
            <w:r w:rsidR="00566B17" w:rsidRPr="00C724DA">
              <w:rPr>
                <w:rFonts w:cstheme="minorHAnsi"/>
              </w:rPr>
              <w:t xml:space="preserve"> </w:t>
            </w:r>
            <w:r w:rsidR="00566B17" w:rsidRPr="00C724DA">
              <w:rPr>
                <w:rFonts w:cstheme="minorHAnsi"/>
              </w:rPr>
              <w:sym w:font="Symbol" w:char="F0B1"/>
            </w:r>
            <w:r w:rsidRPr="00C724DA">
              <w:rPr>
                <w:rFonts w:cstheme="minorHAnsi"/>
              </w:rPr>
              <w:t xml:space="preserve"> </w:t>
            </w:r>
            <w:r w:rsidRPr="00A874FB">
              <w:rPr>
                <w:rFonts w:cstheme="minorHAnsi"/>
              </w:rPr>
              <w:t>0.</w:t>
            </w:r>
            <w:r w:rsidR="00A874FB" w:rsidRPr="00A874FB">
              <w:rPr>
                <w:rFonts w:cstheme="minorHAnsi"/>
              </w:rPr>
              <w:t>0</w:t>
            </w:r>
            <w:r w:rsidRPr="00A874FB">
              <w:rPr>
                <w:rFonts w:cstheme="minorHAnsi"/>
              </w:rPr>
              <w:t>2</w:t>
            </w:r>
          </w:p>
        </w:tc>
        <w:tc>
          <w:tcPr>
            <w:tcW w:w="1315" w:type="dxa"/>
          </w:tcPr>
          <w:p w14:paraId="6D0F21BF" w14:textId="77777777" w:rsidR="00566B17" w:rsidRPr="00C724DA" w:rsidRDefault="00566B17" w:rsidP="0026305A">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C724DA">
              <w:rPr>
                <w:rFonts w:cstheme="minorHAnsi"/>
              </w:rPr>
              <w:t xml:space="preserve">0.5 </w:t>
            </w:r>
            <w:r w:rsidRPr="00C724DA">
              <w:rPr>
                <w:rFonts w:cstheme="minorHAnsi"/>
              </w:rPr>
              <w:sym w:font="Symbol" w:char="F0B1"/>
            </w:r>
            <w:r w:rsidRPr="00C724DA">
              <w:rPr>
                <w:rFonts w:cstheme="minorHAnsi"/>
              </w:rPr>
              <w:t xml:space="preserve"> 0.0</w:t>
            </w:r>
          </w:p>
        </w:tc>
        <w:tc>
          <w:tcPr>
            <w:tcW w:w="1339" w:type="dxa"/>
          </w:tcPr>
          <w:p w14:paraId="788E879B" w14:textId="78484853" w:rsidR="00566B17" w:rsidRPr="00C724DA" w:rsidRDefault="00C724DA" w:rsidP="0026305A">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C724DA">
              <w:rPr>
                <w:rFonts w:cstheme="minorHAnsi"/>
              </w:rPr>
              <w:t>0.49</w:t>
            </w:r>
            <w:r w:rsidR="00566B17" w:rsidRPr="00C724DA">
              <w:rPr>
                <w:rFonts w:cstheme="minorHAnsi"/>
              </w:rPr>
              <w:t xml:space="preserve"> </w:t>
            </w:r>
            <w:r w:rsidR="00566B17" w:rsidRPr="00C724DA">
              <w:rPr>
                <w:rFonts w:cstheme="minorHAnsi"/>
              </w:rPr>
              <w:sym w:font="Symbol" w:char="F0B1"/>
            </w:r>
            <w:r w:rsidR="00566B17" w:rsidRPr="00C724DA">
              <w:rPr>
                <w:rFonts w:cstheme="minorHAnsi"/>
              </w:rPr>
              <w:t xml:space="preserve"> </w:t>
            </w:r>
            <w:r w:rsidR="00566B17" w:rsidRPr="00F81A45">
              <w:rPr>
                <w:rFonts w:cstheme="minorHAnsi"/>
              </w:rPr>
              <w:t>0.</w:t>
            </w:r>
            <w:r w:rsidRPr="00F81A45">
              <w:rPr>
                <w:rFonts w:cstheme="minorHAnsi"/>
              </w:rPr>
              <w:t>0</w:t>
            </w:r>
            <w:r w:rsidR="00F81A45" w:rsidRPr="00F81A45">
              <w:rPr>
                <w:rFonts w:cstheme="minorHAnsi"/>
              </w:rPr>
              <w:t>07</w:t>
            </w:r>
          </w:p>
        </w:tc>
        <w:tc>
          <w:tcPr>
            <w:tcW w:w="1417" w:type="dxa"/>
          </w:tcPr>
          <w:p w14:paraId="0EF542D1" w14:textId="6980278B" w:rsidR="00566B17" w:rsidRPr="00C724DA" w:rsidRDefault="00566B17" w:rsidP="0026305A">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C724DA">
              <w:rPr>
                <w:rFonts w:cstheme="minorHAnsi"/>
              </w:rPr>
              <w:t>0.5</w:t>
            </w:r>
            <w:r w:rsidR="00C724DA" w:rsidRPr="00C724DA">
              <w:rPr>
                <w:rFonts w:cstheme="minorHAnsi"/>
              </w:rPr>
              <w:t>8</w:t>
            </w:r>
            <w:r w:rsidRPr="00C724DA">
              <w:rPr>
                <w:rFonts w:cstheme="minorHAnsi"/>
              </w:rPr>
              <w:t xml:space="preserve"> </w:t>
            </w:r>
            <w:r w:rsidRPr="00C724DA">
              <w:rPr>
                <w:rFonts w:cstheme="minorHAnsi"/>
              </w:rPr>
              <w:sym w:font="Symbol" w:char="F0B1"/>
            </w:r>
            <w:r w:rsidRPr="00C724DA">
              <w:rPr>
                <w:rFonts w:cstheme="minorHAnsi"/>
              </w:rPr>
              <w:t xml:space="preserve"> </w:t>
            </w:r>
            <w:r w:rsidRPr="00F81A45">
              <w:rPr>
                <w:rFonts w:cstheme="minorHAnsi"/>
              </w:rPr>
              <w:t>0.</w:t>
            </w:r>
            <w:r w:rsidR="00F81A45" w:rsidRPr="00F81A45">
              <w:rPr>
                <w:rFonts w:cstheme="minorHAnsi"/>
              </w:rPr>
              <w:t>008</w:t>
            </w:r>
          </w:p>
        </w:tc>
        <w:tc>
          <w:tcPr>
            <w:tcW w:w="1402" w:type="dxa"/>
          </w:tcPr>
          <w:p w14:paraId="721108FD" w14:textId="4148E827" w:rsidR="00566B17" w:rsidRPr="00C724DA" w:rsidRDefault="00566B17" w:rsidP="0026305A">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C724DA">
              <w:rPr>
                <w:rFonts w:cstheme="minorHAnsi"/>
              </w:rPr>
              <w:t>0.6</w:t>
            </w:r>
            <w:r w:rsidR="00D454BA" w:rsidRPr="00C724DA">
              <w:rPr>
                <w:rFonts w:cstheme="minorHAnsi"/>
              </w:rPr>
              <w:t>0</w:t>
            </w:r>
            <w:r w:rsidRPr="00C724DA">
              <w:rPr>
                <w:rFonts w:cstheme="minorHAnsi"/>
              </w:rPr>
              <w:t xml:space="preserve"> </w:t>
            </w:r>
            <w:r w:rsidRPr="00C724DA">
              <w:rPr>
                <w:rFonts w:cstheme="minorHAnsi"/>
              </w:rPr>
              <w:sym w:font="Symbol" w:char="F0B1"/>
            </w:r>
            <w:r w:rsidRPr="00C724DA">
              <w:rPr>
                <w:rFonts w:cstheme="minorHAnsi"/>
              </w:rPr>
              <w:t xml:space="preserve"> </w:t>
            </w:r>
            <w:r w:rsidRPr="00A874FB">
              <w:rPr>
                <w:rFonts w:cstheme="minorHAnsi"/>
              </w:rPr>
              <w:t>0.</w:t>
            </w:r>
            <w:r w:rsidR="00A874FB" w:rsidRPr="00A874FB">
              <w:rPr>
                <w:rFonts w:cstheme="minorHAnsi"/>
              </w:rPr>
              <w:t>004</w:t>
            </w:r>
          </w:p>
        </w:tc>
        <w:tc>
          <w:tcPr>
            <w:tcW w:w="1417" w:type="dxa"/>
          </w:tcPr>
          <w:p w14:paraId="1292D38A" w14:textId="50535EFE" w:rsidR="00566B17" w:rsidRPr="00C724DA" w:rsidRDefault="00D454BA" w:rsidP="0026305A">
            <w:pPr>
              <w:jc w:val="center"/>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C724DA">
              <w:rPr>
                <w:rFonts w:cstheme="minorHAnsi"/>
              </w:rPr>
              <w:t>0.60</w:t>
            </w:r>
            <w:r w:rsidR="00566B17" w:rsidRPr="00C724DA">
              <w:rPr>
                <w:rFonts w:cstheme="minorHAnsi"/>
              </w:rPr>
              <w:t xml:space="preserve"> </w:t>
            </w:r>
            <w:r w:rsidR="00566B17" w:rsidRPr="00C724DA">
              <w:rPr>
                <w:rFonts w:cstheme="minorHAnsi"/>
              </w:rPr>
              <w:sym w:font="Symbol" w:char="F0B1"/>
            </w:r>
            <w:r w:rsidR="00566B17" w:rsidRPr="00C724DA">
              <w:rPr>
                <w:rFonts w:cstheme="minorHAnsi"/>
              </w:rPr>
              <w:t xml:space="preserve"> </w:t>
            </w:r>
            <w:r w:rsidR="00566B17" w:rsidRPr="00A874FB">
              <w:rPr>
                <w:rFonts w:cstheme="minorHAnsi"/>
              </w:rPr>
              <w:t>0.</w:t>
            </w:r>
            <w:r w:rsidR="00A874FB" w:rsidRPr="00A874FB">
              <w:rPr>
                <w:rFonts w:cstheme="minorHAnsi"/>
              </w:rPr>
              <w:t>005</w:t>
            </w:r>
          </w:p>
        </w:tc>
      </w:tr>
    </w:tbl>
    <w:p w14:paraId="03483B59" w14:textId="77777777" w:rsidR="00566B17" w:rsidRPr="00C724DA" w:rsidRDefault="00566B17" w:rsidP="004D542B"/>
    <w:p w14:paraId="2DA11424" w14:textId="10E1A040" w:rsidR="0021236C" w:rsidRDefault="0002149A" w:rsidP="00097558">
      <w:pPr>
        <w:pStyle w:val="Heading2"/>
      </w:pPr>
      <w:r>
        <w:t>T-test evaluations using Excel</w:t>
      </w:r>
    </w:p>
    <w:p w14:paraId="3ACD63E8" w14:textId="44775485" w:rsidR="0002149A" w:rsidRDefault="007972F4" w:rsidP="007C6AF2">
      <w:r>
        <w:t xml:space="preserve">To assess the significance of the results for AUC and </w:t>
      </w:r>
      <w:r w:rsidR="00BA0197">
        <w:t>top</w:t>
      </w:r>
      <w:r>
        <w:t>-</w:t>
      </w:r>
      <w:r w:rsidRPr="00BA0197">
        <w:rPr>
          <w:i/>
        </w:rPr>
        <w:t>k</w:t>
      </w:r>
      <w:r>
        <w:t xml:space="preserve"> performances, the “t-test: Two sample assuming unequal variances” tool in the Data Analysis tool pack within Excel was used on the following data.</w:t>
      </w:r>
    </w:p>
    <w:tbl>
      <w:tblPr>
        <w:tblStyle w:val="PlainTable5"/>
        <w:tblW w:w="0" w:type="auto"/>
        <w:tblLook w:val="04A0" w:firstRow="1" w:lastRow="0" w:firstColumn="1" w:lastColumn="0" w:noHBand="0" w:noVBand="1"/>
      </w:tblPr>
      <w:tblGrid>
        <w:gridCol w:w="1011"/>
        <w:gridCol w:w="2250"/>
        <w:gridCol w:w="976"/>
        <w:gridCol w:w="957"/>
        <w:gridCol w:w="957"/>
        <w:gridCol w:w="957"/>
      </w:tblGrid>
      <w:tr w:rsidR="007972F4" w:rsidRPr="003361AF" w14:paraId="4984E117" w14:textId="77777777" w:rsidTr="003361AF">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011" w:type="dxa"/>
            <w:hideMark/>
          </w:tcPr>
          <w:p w14:paraId="1A2B8B81" w14:textId="632581FD" w:rsidR="007972F4" w:rsidRPr="003361AF" w:rsidRDefault="00C27C60" w:rsidP="003361AF">
            <w:pPr>
              <w:jc w:val="center"/>
              <w:rPr>
                <w:b/>
              </w:rPr>
            </w:pPr>
            <w:r>
              <w:rPr>
                <w:b/>
              </w:rPr>
              <w:t>Data Set Split</w:t>
            </w:r>
          </w:p>
        </w:tc>
        <w:tc>
          <w:tcPr>
            <w:tcW w:w="2250" w:type="dxa"/>
            <w:hideMark/>
          </w:tcPr>
          <w:p w14:paraId="13939B0C" w14:textId="7E029FD5" w:rsidR="007972F4" w:rsidRPr="003361AF" w:rsidRDefault="003361AF" w:rsidP="003361AF">
            <w:pPr>
              <w:jc w:val="center"/>
              <w:cnfStyle w:val="100000000000" w:firstRow="1" w:lastRow="0" w:firstColumn="0" w:lastColumn="0" w:oddVBand="0" w:evenVBand="0" w:oddHBand="0" w:evenHBand="0" w:firstRowFirstColumn="0" w:firstRowLastColumn="0" w:lastRowFirstColumn="0" w:lastRowLastColumn="0"/>
              <w:rPr>
                <w:b/>
              </w:rPr>
            </w:pPr>
            <w:r>
              <w:rPr>
                <w:b/>
              </w:rPr>
              <w:t>Method</w:t>
            </w:r>
          </w:p>
        </w:tc>
        <w:tc>
          <w:tcPr>
            <w:tcW w:w="976" w:type="dxa"/>
            <w:hideMark/>
          </w:tcPr>
          <w:p w14:paraId="20AFE444" w14:textId="77777777" w:rsidR="007972F4" w:rsidRPr="003361AF" w:rsidRDefault="007972F4" w:rsidP="003361AF">
            <w:pPr>
              <w:jc w:val="center"/>
              <w:cnfStyle w:val="100000000000" w:firstRow="1" w:lastRow="0" w:firstColumn="0" w:lastColumn="0" w:oddVBand="0" w:evenVBand="0" w:oddHBand="0" w:evenHBand="0" w:firstRowFirstColumn="0" w:firstRowLastColumn="0" w:lastRowFirstColumn="0" w:lastRowLastColumn="0"/>
              <w:rPr>
                <w:b/>
              </w:rPr>
            </w:pPr>
            <w:r w:rsidRPr="003361AF">
              <w:rPr>
                <w:b/>
              </w:rPr>
              <w:t>AUC</w:t>
            </w:r>
          </w:p>
        </w:tc>
        <w:tc>
          <w:tcPr>
            <w:tcW w:w="957" w:type="dxa"/>
            <w:hideMark/>
          </w:tcPr>
          <w:p w14:paraId="16D4D46E" w14:textId="2D5301BF" w:rsidR="007972F4" w:rsidRPr="003361AF" w:rsidRDefault="007972F4" w:rsidP="003361AF">
            <w:pPr>
              <w:jc w:val="center"/>
              <w:cnfStyle w:val="100000000000" w:firstRow="1" w:lastRow="0" w:firstColumn="0" w:lastColumn="0" w:oddVBand="0" w:evenVBand="0" w:oddHBand="0" w:evenHBand="0" w:firstRowFirstColumn="0" w:firstRowLastColumn="0" w:lastRowFirstColumn="0" w:lastRowLastColumn="0"/>
              <w:rPr>
                <w:b/>
              </w:rPr>
            </w:pPr>
            <w:r w:rsidRPr="003361AF">
              <w:rPr>
                <w:b/>
              </w:rPr>
              <w:t>Top</w:t>
            </w:r>
            <w:r w:rsidR="00BA0197">
              <w:rPr>
                <w:b/>
              </w:rPr>
              <w:t>-</w:t>
            </w:r>
            <w:r w:rsidRPr="003361AF">
              <w:rPr>
                <w:b/>
              </w:rPr>
              <w:t>1</w:t>
            </w:r>
          </w:p>
        </w:tc>
        <w:tc>
          <w:tcPr>
            <w:tcW w:w="957" w:type="dxa"/>
            <w:hideMark/>
          </w:tcPr>
          <w:p w14:paraId="7DE63DA0" w14:textId="6476D0C1" w:rsidR="007972F4" w:rsidRPr="003361AF" w:rsidRDefault="007972F4" w:rsidP="003361AF">
            <w:pPr>
              <w:jc w:val="center"/>
              <w:cnfStyle w:val="100000000000" w:firstRow="1" w:lastRow="0" w:firstColumn="0" w:lastColumn="0" w:oddVBand="0" w:evenVBand="0" w:oddHBand="0" w:evenHBand="0" w:firstRowFirstColumn="0" w:firstRowLastColumn="0" w:lastRowFirstColumn="0" w:lastRowLastColumn="0"/>
              <w:rPr>
                <w:b/>
              </w:rPr>
            </w:pPr>
            <w:r w:rsidRPr="003361AF">
              <w:rPr>
                <w:b/>
              </w:rPr>
              <w:t>Top</w:t>
            </w:r>
            <w:r w:rsidR="00BA0197">
              <w:rPr>
                <w:b/>
              </w:rPr>
              <w:t>-</w:t>
            </w:r>
            <w:r w:rsidRPr="003361AF">
              <w:rPr>
                <w:b/>
              </w:rPr>
              <w:t>2</w:t>
            </w:r>
          </w:p>
        </w:tc>
        <w:tc>
          <w:tcPr>
            <w:tcW w:w="957" w:type="dxa"/>
            <w:hideMark/>
          </w:tcPr>
          <w:p w14:paraId="04D70FC6" w14:textId="3D336A2F" w:rsidR="007972F4" w:rsidRPr="003361AF" w:rsidRDefault="007972F4" w:rsidP="003361AF">
            <w:pPr>
              <w:jc w:val="center"/>
              <w:cnfStyle w:val="100000000000" w:firstRow="1" w:lastRow="0" w:firstColumn="0" w:lastColumn="0" w:oddVBand="0" w:evenVBand="0" w:oddHBand="0" w:evenHBand="0" w:firstRowFirstColumn="0" w:firstRowLastColumn="0" w:lastRowFirstColumn="0" w:lastRowLastColumn="0"/>
              <w:rPr>
                <w:b/>
              </w:rPr>
            </w:pPr>
            <w:r w:rsidRPr="003361AF">
              <w:rPr>
                <w:b/>
              </w:rPr>
              <w:t>Top</w:t>
            </w:r>
            <w:r w:rsidR="00BA0197">
              <w:rPr>
                <w:b/>
              </w:rPr>
              <w:t>-</w:t>
            </w:r>
            <w:r w:rsidRPr="003361AF">
              <w:rPr>
                <w:b/>
              </w:rPr>
              <w:t>3</w:t>
            </w:r>
          </w:p>
        </w:tc>
      </w:tr>
      <w:tr w:rsidR="007972F4" w:rsidRPr="007972F4" w14:paraId="32C3ECDE" w14:textId="77777777" w:rsidTr="003361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1" w:type="dxa"/>
            <w:hideMark/>
          </w:tcPr>
          <w:p w14:paraId="09BC181C" w14:textId="30F8B415" w:rsidR="007972F4" w:rsidRPr="003361AF" w:rsidRDefault="00C27C60" w:rsidP="00223238">
            <w:pPr>
              <w:jc w:val="left"/>
              <w:rPr>
                <w:b/>
              </w:rPr>
            </w:pPr>
            <w:r>
              <w:rPr>
                <w:b/>
              </w:rPr>
              <w:t>Split</w:t>
            </w:r>
            <w:r w:rsidR="007972F4" w:rsidRPr="003361AF">
              <w:rPr>
                <w:b/>
              </w:rPr>
              <w:t>1</w:t>
            </w:r>
          </w:p>
        </w:tc>
        <w:tc>
          <w:tcPr>
            <w:tcW w:w="2250" w:type="dxa"/>
            <w:hideMark/>
          </w:tcPr>
          <w:p w14:paraId="0FF59B1A" w14:textId="5021560E" w:rsidR="007972F4" w:rsidRPr="007972F4" w:rsidRDefault="00C27C60" w:rsidP="003361AF">
            <w:pPr>
              <w:jc w:val="center"/>
              <w:cnfStyle w:val="000000100000" w:firstRow="0" w:lastRow="0" w:firstColumn="0" w:lastColumn="0" w:oddVBand="0" w:evenVBand="0" w:oddHBand="1" w:evenHBand="0" w:firstRowFirstColumn="0" w:firstRowLastColumn="0" w:lastRowFirstColumn="0" w:lastRowLastColumn="0"/>
            </w:pPr>
            <w:r>
              <w:t>Model</w:t>
            </w:r>
          </w:p>
        </w:tc>
        <w:tc>
          <w:tcPr>
            <w:tcW w:w="976" w:type="dxa"/>
            <w:hideMark/>
          </w:tcPr>
          <w:p w14:paraId="5C4BFF5F" w14:textId="77777777" w:rsidR="007972F4" w:rsidRPr="007972F4" w:rsidRDefault="007972F4" w:rsidP="003361AF">
            <w:pPr>
              <w:jc w:val="center"/>
              <w:cnfStyle w:val="000000100000" w:firstRow="0" w:lastRow="0" w:firstColumn="0" w:lastColumn="0" w:oddVBand="0" w:evenVBand="0" w:oddHBand="1" w:evenHBand="0" w:firstRowFirstColumn="0" w:firstRowLastColumn="0" w:lastRowFirstColumn="0" w:lastRowLastColumn="0"/>
            </w:pPr>
            <w:r w:rsidRPr="007972F4">
              <w:t>0.86</w:t>
            </w:r>
          </w:p>
        </w:tc>
        <w:tc>
          <w:tcPr>
            <w:tcW w:w="957" w:type="dxa"/>
            <w:noWrap/>
            <w:hideMark/>
          </w:tcPr>
          <w:p w14:paraId="6A90D1ED" w14:textId="77777777" w:rsidR="007972F4" w:rsidRPr="007972F4" w:rsidRDefault="007972F4" w:rsidP="003361AF">
            <w:pPr>
              <w:jc w:val="center"/>
              <w:cnfStyle w:val="000000100000" w:firstRow="0" w:lastRow="0" w:firstColumn="0" w:lastColumn="0" w:oddVBand="0" w:evenVBand="0" w:oddHBand="1" w:evenHBand="0" w:firstRowFirstColumn="0" w:firstRowLastColumn="0" w:lastRowFirstColumn="0" w:lastRowLastColumn="0"/>
            </w:pPr>
            <w:r w:rsidRPr="007972F4">
              <w:t>71.00</w:t>
            </w:r>
          </w:p>
        </w:tc>
        <w:tc>
          <w:tcPr>
            <w:tcW w:w="957" w:type="dxa"/>
            <w:noWrap/>
            <w:hideMark/>
          </w:tcPr>
          <w:p w14:paraId="50D258F3" w14:textId="77777777" w:rsidR="007972F4" w:rsidRPr="007972F4" w:rsidRDefault="007972F4" w:rsidP="003361AF">
            <w:pPr>
              <w:jc w:val="center"/>
              <w:cnfStyle w:val="000000100000" w:firstRow="0" w:lastRow="0" w:firstColumn="0" w:lastColumn="0" w:oddVBand="0" w:evenVBand="0" w:oddHBand="1" w:evenHBand="0" w:firstRowFirstColumn="0" w:firstRowLastColumn="0" w:lastRowFirstColumn="0" w:lastRowLastColumn="0"/>
            </w:pPr>
            <w:r w:rsidRPr="007972F4">
              <w:t>82.80</w:t>
            </w:r>
          </w:p>
        </w:tc>
        <w:tc>
          <w:tcPr>
            <w:tcW w:w="957" w:type="dxa"/>
            <w:noWrap/>
            <w:hideMark/>
          </w:tcPr>
          <w:p w14:paraId="30AB32AD" w14:textId="77777777" w:rsidR="007972F4" w:rsidRPr="007972F4" w:rsidRDefault="007972F4" w:rsidP="003361AF">
            <w:pPr>
              <w:jc w:val="center"/>
              <w:cnfStyle w:val="000000100000" w:firstRow="0" w:lastRow="0" w:firstColumn="0" w:lastColumn="0" w:oddVBand="0" w:evenVBand="0" w:oddHBand="1" w:evenHBand="0" w:firstRowFirstColumn="0" w:firstRowLastColumn="0" w:lastRowFirstColumn="0" w:lastRowLastColumn="0"/>
            </w:pPr>
            <w:r w:rsidRPr="007972F4">
              <w:t>90.30</w:t>
            </w:r>
          </w:p>
        </w:tc>
      </w:tr>
      <w:tr w:rsidR="007972F4" w:rsidRPr="007972F4" w14:paraId="0F29C8C5" w14:textId="77777777" w:rsidTr="003361AF">
        <w:trPr>
          <w:trHeight w:val="315"/>
        </w:trPr>
        <w:tc>
          <w:tcPr>
            <w:cnfStyle w:val="001000000000" w:firstRow="0" w:lastRow="0" w:firstColumn="1" w:lastColumn="0" w:oddVBand="0" w:evenVBand="0" w:oddHBand="0" w:evenHBand="0" w:firstRowFirstColumn="0" w:firstRowLastColumn="0" w:lastRowFirstColumn="0" w:lastRowLastColumn="0"/>
            <w:tcW w:w="1011" w:type="dxa"/>
            <w:hideMark/>
          </w:tcPr>
          <w:p w14:paraId="2162C835" w14:textId="29EF3B6B" w:rsidR="007972F4" w:rsidRPr="003361AF" w:rsidRDefault="00C27C60">
            <w:pPr>
              <w:jc w:val="left"/>
              <w:rPr>
                <w:b/>
              </w:rPr>
            </w:pPr>
            <w:r>
              <w:rPr>
                <w:b/>
              </w:rPr>
              <w:t>Split</w:t>
            </w:r>
            <w:r w:rsidR="007972F4" w:rsidRPr="003361AF">
              <w:rPr>
                <w:b/>
              </w:rPr>
              <w:t>2</w:t>
            </w:r>
          </w:p>
        </w:tc>
        <w:tc>
          <w:tcPr>
            <w:tcW w:w="2250" w:type="dxa"/>
            <w:hideMark/>
          </w:tcPr>
          <w:p w14:paraId="65A75EA3" w14:textId="59C733AA" w:rsidR="007972F4" w:rsidRPr="007972F4" w:rsidRDefault="00C27C60" w:rsidP="003361AF">
            <w:pPr>
              <w:jc w:val="center"/>
              <w:cnfStyle w:val="000000000000" w:firstRow="0" w:lastRow="0" w:firstColumn="0" w:lastColumn="0" w:oddVBand="0" w:evenVBand="0" w:oddHBand="0" w:evenHBand="0" w:firstRowFirstColumn="0" w:firstRowLastColumn="0" w:lastRowFirstColumn="0" w:lastRowLastColumn="0"/>
            </w:pPr>
            <w:r>
              <w:t>Model</w:t>
            </w:r>
          </w:p>
        </w:tc>
        <w:tc>
          <w:tcPr>
            <w:tcW w:w="976" w:type="dxa"/>
            <w:hideMark/>
          </w:tcPr>
          <w:p w14:paraId="60E674B2" w14:textId="77777777" w:rsidR="007972F4" w:rsidRPr="007972F4" w:rsidRDefault="007972F4" w:rsidP="003361AF">
            <w:pPr>
              <w:jc w:val="center"/>
              <w:cnfStyle w:val="000000000000" w:firstRow="0" w:lastRow="0" w:firstColumn="0" w:lastColumn="0" w:oddVBand="0" w:evenVBand="0" w:oddHBand="0" w:evenHBand="0" w:firstRowFirstColumn="0" w:firstRowLastColumn="0" w:lastRowFirstColumn="0" w:lastRowLastColumn="0"/>
            </w:pPr>
            <w:r w:rsidRPr="007972F4">
              <w:t>0.87</w:t>
            </w:r>
          </w:p>
        </w:tc>
        <w:tc>
          <w:tcPr>
            <w:tcW w:w="957" w:type="dxa"/>
            <w:noWrap/>
            <w:hideMark/>
          </w:tcPr>
          <w:p w14:paraId="0417B692" w14:textId="77777777" w:rsidR="007972F4" w:rsidRPr="007972F4" w:rsidRDefault="007972F4" w:rsidP="003361AF">
            <w:pPr>
              <w:jc w:val="center"/>
              <w:cnfStyle w:val="000000000000" w:firstRow="0" w:lastRow="0" w:firstColumn="0" w:lastColumn="0" w:oddVBand="0" w:evenVBand="0" w:oddHBand="0" w:evenHBand="0" w:firstRowFirstColumn="0" w:firstRowLastColumn="0" w:lastRowFirstColumn="0" w:lastRowLastColumn="0"/>
            </w:pPr>
            <w:r w:rsidRPr="007972F4">
              <w:t>81.70</w:t>
            </w:r>
          </w:p>
        </w:tc>
        <w:tc>
          <w:tcPr>
            <w:tcW w:w="957" w:type="dxa"/>
            <w:noWrap/>
            <w:hideMark/>
          </w:tcPr>
          <w:p w14:paraId="1CC3B3B7" w14:textId="77777777" w:rsidR="007972F4" w:rsidRPr="007972F4" w:rsidRDefault="007972F4" w:rsidP="003361AF">
            <w:pPr>
              <w:jc w:val="center"/>
              <w:cnfStyle w:val="000000000000" w:firstRow="0" w:lastRow="0" w:firstColumn="0" w:lastColumn="0" w:oddVBand="0" w:evenVBand="0" w:oddHBand="0" w:evenHBand="0" w:firstRowFirstColumn="0" w:firstRowLastColumn="0" w:lastRowFirstColumn="0" w:lastRowLastColumn="0"/>
            </w:pPr>
            <w:r w:rsidRPr="007972F4">
              <w:t>87.10</w:t>
            </w:r>
          </w:p>
        </w:tc>
        <w:tc>
          <w:tcPr>
            <w:tcW w:w="957" w:type="dxa"/>
            <w:noWrap/>
            <w:hideMark/>
          </w:tcPr>
          <w:p w14:paraId="1AD2418F" w14:textId="77777777" w:rsidR="007972F4" w:rsidRPr="007972F4" w:rsidRDefault="007972F4" w:rsidP="003361AF">
            <w:pPr>
              <w:jc w:val="center"/>
              <w:cnfStyle w:val="000000000000" w:firstRow="0" w:lastRow="0" w:firstColumn="0" w:lastColumn="0" w:oddVBand="0" w:evenVBand="0" w:oddHBand="0" w:evenHBand="0" w:firstRowFirstColumn="0" w:firstRowLastColumn="0" w:lastRowFirstColumn="0" w:lastRowLastColumn="0"/>
            </w:pPr>
            <w:r w:rsidRPr="007972F4">
              <w:t>89.20</w:t>
            </w:r>
          </w:p>
        </w:tc>
      </w:tr>
      <w:tr w:rsidR="007972F4" w:rsidRPr="007972F4" w14:paraId="1C13A6BD" w14:textId="77777777" w:rsidTr="003361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1" w:type="dxa"/>
            <w:hideMark/>
          </w:tcPr>
          <w:p w14:paraId="5107DB6C" w14:textId="4A15D8A6" w:rsidR="007972F4" w:rsidRPr="003361AF" w:rsidRDefault="00C27C60">
            <w:pPr>
              <w:jc w:val="left"/>
              <w:rPr>
                <w:b/>
              </w:rPr>
            </w:pPr>
            <w:r>
              <w:rPr>
                <w:b/>
              </w:rPr>
              <w:t>Split</w:t>
            </w:r>
            <w:r w:rsidR="007972F4" w:rsidRPr="003361AF">
              <w:rPr>
                <w:b/>
              </w:rPr>
              <w:t>3</w:t>
            </w:r>
          </w:p>
        </w:tc>
        <w:tc>
          <w:tcPr>
            <w:tcW w:w="2250" w:type="dxa"/>
            <w:hideMark/>
          </w:tcPr>
          <w:p w14:paraId="35799E5E" w14:textId="4325349E" w:rsidR="007972F4" w:rsidRPr="007972F4" w:rsidRDefault="00C27C60" w:rsidP="003361AF">
            <w:pPr>
              <w:jc w:val="center"/>
              <w:cnfStyle w:val="000000100000" w:firstRow="0" w:lastRow="0" w:firstColumn="0" w:lastColumn="0" w:oddVBand="0" w:evenVBand="0" w:oddHBand="1" w:evenHBand="0" w:firstRowFirstColumn="0" w:firstRowLastColumn="0" w:lastRowFirstColumn="0" w:lastRowLastColumn="0"/>
            </w:pPr>
            <w:r>
              <w:t>Model</w:t>
            </w:r>
          </w:p>
        </w:tc>
        <w:tc>
          <w:tcPr>
            <w:tcW w:w="976" w:type="dxa"/>
            <w:hideMark/>
          </w:tcPr>
          <w:p w14:paraId="15BD57B7" w14:textId="77777777" w:rsidR="007972F4" w:rsidRPr="007972F4" w:rsidRDefault="007972F4" w:rsidP="003361AF">
            <w:pPr>
              <w:jc w:val="center"/>
              <w:cnfStyle w:val="000000100000" w:firstRow="0" w:lastRow="0" w:firstColumn="0" w:lastColumn="0" w:oddVBand="0" w:evenVBand="0" w:oddHBand="1" w:evenHBand="0" w:firstRowFirstColumn="0" w:firstRowLastColumn="0" w:lastRowFirstColumn="0" w:lastRowLastColumn="0"/>
            </w:pPr>
            <w:r w:rsidRPr="007972F4">
              <w:t>0.86</w:t>
            </w:r>
          </w:p>
        </w:tc>
        <w:tc>
          <w:tcPr>
            <w:tcW w:w="957" w:type="dxa"/>
            <w:noWrap/>
            <w:hideMark/>
          </w:tcPr>
          <w:p w14:paraId="1BDAB99C" w14:textId="77777777" w:rsidR="007972F4" w:rsidRPr="007972F4" w:rsidRDefault="007972F4" w:rsidP="003361AF">
            <w:pPr>
              <w:jc w:val="center"/>
              <w:cnfStyle w:val="000000100000" w:firstRow="0" w:lastRow="0" w:firstColumn="0" w:lastColumn="0" w:oddVBand="0" w:evenVBand="0" w:oddHBand="1" w:evenHBand="0" w:firstRowFirstColumn="0" w:firstRowLastColumn="0" w:lastRowFirstColumn="0" w:lastRowLastColumn="0"/>
            </w:pPr>
            <w:r w:rsidRPr="007972F4">
              <w:t>68.80</w:t>
            </w:r>
          </w:p>
        </w:tc>
        <w:tc>
          <w:tcPr>
            <w:tcW w:w="957" w:type="dxa"/>
            <w:noWrap/>
            <w:hideMark/>
          </w:tcPr>
          <w:p w14:paraId="310F5D01" w14:textId="77777777" w:rsidR="007972F4" w:rsidRPr="007972F4" w:rsidRDefault="007972F4" w:rsidP="003361AF">
            <w:pPr>
              <w:jc w:val="center"/>
              <w:cnfStyle w:val="000000100000" w:firstRow="0" w:lastRow="0" w:firstColumn="0" w:lastColumn="0" w:oddVBand="0" w:evenVBand="0" w:oddHBand="1" w:evenHBand="0" w:firstRowFirstColumn="0" w:firstRowLastColumn="0" w:lastRowFirstColumn="0" w:lastRowLastColumn="0"/>
            </w:pPr>
            <w:r w:rsidRPr="007972F4">
              <w:t>83.90</w:t>
            </w:r>
          </w:p>
        </w:tc>
        <w:tc>
          <w:tcPr>
            <w:tcW w:w="957" w:type="dxa"/>
            <w:noWrap/>
            <w:hideMark/>
          </w:tcPr>
          <w:p w14:paraId="356FC635" w14:textId="77777777" w:rsidR="007972F4" w:rsidRPr="007972F4" w:rsidRDefault="007972F4" w:rsidP="003361AF">
            <w:pPr>
              <w:jc w:val="center"/>
              <w:cnfStyle w:val="000000100000" w:firstRow="0" w:lastRow="0" w:firstColumn="0" w:lastColumn="0" w:oddVBand="0" w:evenVBand="0" w:oddHBand="1" w:evenHBand="0" w:firstRowFirstColumn="0" w:firstRowLastColumn="0" w:lastRowFirstColumn="0" w:lastRowLastColumn="0"/>
            </w:pPr>
            <w:r w:rsidRPr="007972F4">
              <w:t>93.50</w:t>
            </w:r>
          </w:p>
        </w:tc>
      </w:tr>
      <w:tr w:rsidR="007972F4" w:rsidRPr="007972F4" w14:paraId="4EF8967E" w14:textId="77777777" w:rsidTr="003361AF">
        <w:trPr>
          <w:trHeight w:val="300"/>
        </w:trPr>
        <w:tc>
          <w:tcPr>
            <w:cnfStyle w:val="001000000000" w:firstRow="0" w:lastRow="0" w:firstColumn="1" w:lastColumn="0" w:oddVBand="0" w:evenVBand="0" w:oddHBand="0" w:evenHBand="0" w:firstRowFirstColumn="0" w:firstRowLastColumn="0" w:lastRowFirstColumn="0" w:lastRowLastColumn="0"/>
            <w:tcW w:w="1011" w:type="dxa"/>
            <w:hideMark/>
          </w:tcPr>
          <w:p w14:paraId="38F05F14" w14:textId="056062D9" w:rsidR="007972F4" w:rsidRPr="003361AF" w:rsidRDefault="00C27C60">
            <w:pPr>
              <w:jc w:val="left"/>
              <w:rPr>
                <w:b/>
              </w:rPr>
            </w:pPr>
            <w:r>
              <w:rPr>
                <w:b/>
              </w:rPr>
              <w:t>Split</w:t>
            </w:r>
            <w:r w:rsidR="007972F4" w:rsidRPr="003361AF">
              <w:rPr>
                <w:b/>
              </w:rPr>
              <w:t>4</w:t>
            </w:r>
          </w:p>
        </w:tc>
        <w:tc>
          <w:tcPr>
            <w:tcW w:w="2250" w:type="dxa"/>
            <w:hideMark/>
          </w:tcPr>
          <w:p w14:paraId="787C4181" w14:textId="5DBCE351" w:rsidR="007972F4" w:rsidRPr="007972F4" w:rsidRDefault="00C27C60" w:rsidP="003361AF">
            <w:pPr>
              <w:jc w:val="center"/>
              <w:cnfStyle w:val="000000000000" w:firstRow="0" w:lastRow="0" w:firstColumn="0" w:lastColumn="0" w:oddVBand="0" w:evenVBand="0" w:oddHBand="0" w:evenHBand="0" w:firstRowFirstColumn="0" w:firstRowLastColumn="0" w:lastRowFirstColumn="0" w:lastRowLastColumn="0"/>
            </w:pPr>
            <w:r>
              <w:t>Model</w:t>
            </w:r>
          </w:p>
        </w:tc>
        <w:tc>
          <w:tcPr>
            <w:tcW w:w="976" w:type="dxa"/>
            <w:hideMark/>
          </w:tcPr>
          <w:p w14:paraId="51E9D764" w14:textId="77777777" w:rsidR="007972F4" w:rsidRPr="007972F4" w:rsidRDefault="007972F4" w:rsidP="003361AF">
            <w:pPr>
              <w:jc w:val="center"/>
              <w:cnfStyle w:val="000000000000" w:firstRow="0" w:lastRow="0" w:firstColumn="0" w:lastColumn="0" w:oddVBand="0" w:evenVBand="0" w:oddHBand="0" w:evenHBand="0" w:firstRowFirstColumn="0" w:firstRowLastColumn="0" w:lastRowFirstColumn="0" w:lastRowLastColumn="0"/>
            </w:pPr>
            <w:r w:rsidRPr="007972F4">
              <w:t>0.93</w:t>
            </w:r>
          </w:p>
        </w:tc>
        <w:tc>
          <w:tcPr>
            <w:tcW w:w="957" w:type="dxa"/>
            <w:noWrap/>
            <w:hideMark/>
          </w:tcPr>
          <w:p w14:paraId="12F8F5F7" w14:textId="77777777" w:rsidR="007972F4" w:rsidRPr="007972F4" w:rsidRDefault="007972F4" w:rsidP="003361AF">
            <w:pPr>
              <w:jc w:val="center"/>
              <w:cnfStyle w:val="000000000000" w:firstRow="0" w:lastRow="0" w:firstColumn="0" w:lastColumn="0" w:oddVBand="0" w:evenVBand="0" w:oddHBand="0" w:evenHBand="0" w:firstRowFirstColumn="0" w:firstRowLastColumn="0" w:lastRowFirstColumn="0" w:lastRowLastColumn="0"/>
            </w:pPr>
            <w:r w:rsidRPr="007972F4">
              <w:t>80.60</w:t>
            </w:r>
          </w:p>
        </w:tc>
        <w:tc>
          <w:tcPr>
            <w:tcW w:w="957" w:type="dxa"/>
            <w:noWrap/>
            <w:hideMark/>
          </w:tcPr>
          <w:p w14:paraId="7400C803" w14:textId="77777777" w:rsidR="007972F4" w:rsidRPr="007972F4" w:rsidRDefault="007972F4" w:rsidP="003361AF">
            <w:pPr>
              <w:jc w:val="center"/>
              <w:cnfStyle w:val="000000000000" w:firstRow="0" w:lastRow="0" w:firstColumn="0" w:lastColumn="0" w:oddVBand="0" w:evenVBand="0" w:oddHBand="0" w:evenHBand="0" w:firstRowFirstColumn="0" w:firstRowLastColumn="0" w:lastRowFirstColumn="0" w:lastRowLastColumn="0"/>
            </w:pPr>
            <w:r w:rsidRPr="007972F4">
              <w:t>95.70</w:t>
            </w:r>
          </w:p>
        </w:tc>
        <w:tc>
          <w:tcPr>
            <w:tcW w:w="957" w:type="dxa"/>
            <w:noWrap/>
            <w:hideMark/>
          </w:tcPr>
          <w:p w14:paraId="5D061FA3" w14:textId="77777777" w:rsidR="007972F4" w:rsidRPr="007972F4" w:rsidRDefault="007972F4" w:rsidP="003361AF">
            <w:pPr>
              <w:jc w:val="center"/>
              <w:cnfStyle w:val="000000000000" w:firstRow="0" w:lastRow="0" w:firstColumn="0" w:lastColumn="0" w:oddVBand="0" w:evenVBand="0" w:oddHBand="0" w:evenHBand="0" w:firstRowFirstColumn="0" w:firstRowLastColumn="0" w:lastRowFirstColumn="0" w:lastRowLastColumn="0"/>
            </w:pPr>
            <w:r w:rsidRPr="007972F4">
              <w:t>98.90</w:t>
            </w:r>
          </w:p>
        </w:tc>
      </w:tr>
      <w:tr w:rsidR="007972F4" w:rsidRPr="007972F4" w14:paraId="7817F3C9" w14:textId="77777777" w:rsidTr="003361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1" w:type="dxa"/>
            <w:hideMark/>
          </w:tcPr>
          <w:p w14:paraId="31B2374A" w14:textId="32697504" w:rsidR="007972F4" w:rsidRPr="003361AF" w:rsidRDefault="00C27C60">
            <w:pPr>
              <w:jc w:val="left"/>
              <w:rPr>
                <w:b/>
              </w:rPr>
            </w:pPr>
            <w:r>
              <w:rPr>
                <w:b/>
              </w:rPr>
              <w:t>Split</w:t>
            </w:r>
            <w:r w:rsidR="007972F4" w:rsidRPr="003361AF">
              <w:rPr>
                <w:b/>
              </w:rPr>
              <w:t>5</w:t>
            </w:r>
          </w:p>
        </w:tc>
        <w:tc>
          <w:tcPr>
            <w:tcW w:w="2250" w:type="dxa"/>
            <w:hideMark/>
          </w:tcPr>
          <w:p w14:paraId="1CFFF1B8" w14:textId="12BAE516" w:rsidR="007972F4" w:rsidRPr="007972F4" w:rsidRDefault="00C27C60" w:rsidP="003361AF">
            <w:pPr>
              <w:jc w:val="center"/>
              <w:cnfStyle w:val="000000100000" w:firstRow="0" w:lastRow="0" w:firstColumn="0" w:lastColumn="0" w:oddVBand="0" w:evenVBand="0" w:oddHBand="1" w:evenHBand="0" w:firstRowFirstColumn="0" w:firstRowLastColumn="0" w:lastRowFirstColumn="0" w:lastRowLastColumn="0"/>
            </w:pPr>
            <w:r>
              <w:t>Model</w:t>
            </w:r>
          </w:p>
        </w:tc>
        <w:tc>
          <w:tcPr>
            <w:tcW w:w="976" w:type="dxa"/>
            <w:hideMark/>
          </w:tcPr>
          <w:p w14:paraId="21E8DF89" w14:textId="77777777" w:rsidR="007972F4" w:rsidRPr="007972F4" w:rsidRDefault="007972F4" w:rsidP="003361AF">
            <w:pPr>
              <w:jc w:val="center"/>
              <w:cnfStyle w:val="000000100000" w:firstRow="0" w:lastRow="0" w:firstColumn="0" w:lastColumn="0" w:oddVBand="0" w:evenVBand="0" w:oddHBand="1" w:evenHBand="0" w:firstRowFirstColumn="0" w:firstRowLastColumn="0" w:lastRowFirstColumn="0" w:lastRowLastColumn="0"/>
            </w:pPr>
            <w:r w:rsidRPr="007972F4">
              <w:t>0.91</w:t>
            </w:r>
          </w:p>
        </w:tc>
        <w:tc>
          <w:tcPr>
            <w:tcW w:w="957" w:type="dxa"/>
            <w:noWrap/>
            <w:hideMark/>
          </w:tcPr>
          <w:p w14:paraId="7DD44D61" w14:textId="77777777" w:rsidR="007972F4" w:rsidRPr="007972F4" w:rsidRDefault="007972F4" w:rsidP="003361AF">
            <w:pPr>
              <w:jc w:val="center"/>
              <w:cnfStyle w:val="000000100000" w:firstRow="0" w:lastRow="0" w:firstColumn="0" w:lastColumn="0" w:oddVBand="0" w:evenVBand="0" w:oddHBand="1" w:evenHBand="0" w:firstRowFirstColumn="0" w:firstRowLastColumn="0" w:lastRowFirstColumn="0" w:lastRowLastColumn="0"/>
            </w:pPr>
            <w:r w:rsidRPr="007972F4">
              <w:t>79.60</w:t>
            </w:r>
          </w:p>
        </w:tc>
        <w:tc>
          <w:tcPr>
            <w:tcW w:w="957" w:type="dxa"/>
            <w:noWrap/>
            <w:hideMark/>
          </w:tcPr>
          <w:p w14:paraId="54A96E6F" w14:textId="77777777" w:rsidR="007972F4" w:rsidRPr="007972F4" w:rsidRDefault="007972F4" w:rsidP="003361AF">
            <w:pPr>
              <w:jc w:val="center"/>
              <w:cnfStyle w:val="000000100000" w:firstRow="0" w:lastRow="0" w:firstColumn="0" w:lastColumn="0" w:oddVBand="0" w:evenVBand="0" w:oddHBand="1" w:evenHBand="0" w:firstRowFirstColumn="0" w:firstRowLastColumn="0" w:lastRowFirstColumn="0" w:lastRowLastColumn="0"/>
            </w:pPr>
            <w:r w:rsidRPr="007972F4">
              <w:t>92.50</w:t>
            </w:r>
          </w:p>
        </w:tc>
        <w:tc>
          <w:tcPr>
            <w:tcW w:w="957" w:type="dxa"/>
            <w:noWrap/>
            <w:hideMark/>
          </w:tcPr>
          <w:p w14:paraId="02FE7D42" w14:textId="77777777" w:rsidR="007972F4" w:rsidRPr="007972F4" w:rsidRDefault="007972F4" w:rsidP="003361AF">
            <w:pPr>
              <w:jc w:val="center"/>
              <w:cnfStyle w:val="000000100000" w:firstRow="0" w:lastRow="0" w:firstColumn="0" w:lastColumn="0" w:oddVBand="0" w:evenVBand="0" w:oddHBand="1" w:evenHBand="0" w:firstRowFirstColumn="0" w:firstRowLastColumn="0" w:lastRowFirstColumn="0" w:lastRowLastColumn="0"/>
            </w:pPr>
            <w:r w:rsidRPr="007972F4">
              <w:t>94.60</w:t>
            </w:r>
          </w:p>
        </w:tc>
      </w:tr>
      <w:tr w:rsidR="007972F4" w:rsidRPr="007972F4" w14:paraId="2F551732" w14:textId="77777777" w:rsidTr="003361AF">
        <w:trPr>
          <w:trHeight w:val="300"/>
        </w:trPr>
        <w:tc>
          <w:tcPr>
            <w:cnfStyle w:val="001000000000" w:firstRow="0" w:lastRow="0" w:firstColumn="1" w:lastColumn="0" w:oddVBand="0" w:evenVBand="0" w:oddHBand="0" w:evenHBand="0" w:firstRowFirstColumn="0" w:firstRowLastColumn="0" w:lastRowFirstColumn="0" w:lastRowLastColumn="0"/>
            <w:tcW w:w="1011" w:type="dxa"/>
            <w:hideMark/>
          </w:tcPr>
          <w:p w14:paraId="49F069AC" w14:textId="26F32D2C" w:rsidR="007972F4" w:rsidRPr="003361AF" w:rsidRDefault="00C27C60">
            <w:pPr>
              <w:jc w:val="left"/>
              <w:rPr>
                <w:b/>
              </w:rPr>
            </w:pPr>
            <w:r>
              <w:rPr>
                <w:b/>
              </w:rPr>
              <w:t>Split</w:t>
            </w:r>
            <w:r w:rsidR="007972F4" w:rsidRPr="003361AF">
              <w:rPr>
                <w:b/>
              </w:rPr>
              <w:t>1</w:t>
            </w:r>
          </w:p>
        </w:tc>
        <w:tc>
          <w:tcPr>
            <w:tcW w:w="2250" w:type="dxa"/>
            <w:hideMark/>
          </w:tcPr>
          <w:p w14:paraId="2712BB6F" w14:textId="77777777" w:rsidR="007972F4" w:rsidRPr="007972F4" w:rsidRDefault="007972F4" w:rsidP="003361AF">
            <w:pPr>
              <w:jc w:val="center"/>
              <w:cnfStyle w:val="000000000000" w:firstRow="0" w:lastRow="0" w:firstColumn="0" w:lastColumn="0" w:oddVBand="0" w:evenVBand="0" w:oddHBand="0" w:evenHBand="0" w:firstRowFirstColumn="0" w:firstRowLastColumn="0" w:lastRowFirstColumn="0" w:lastRowLastColumn="0"/>
            </w:pPr>
            <w:proofErr w:type="spellStart"/>
            <w:r w:rsidRPr="007972F4">
              <w:t>Yscrambled</w:t>
            </w:r>
            <w:proofErr w:type="spellEnd"/>
            <w:r w:rsidRPr="007972F4">
              <w:t xml:space="preserve"> Random</w:t>
            </w:r>
          </w:p>
        </w:tc>
        <w:tc>
          <w:tcPr>
            <w:tcW w:w="976" w:type="dxa"/>
            <w:hideMark/>
          </w:tcPr>
          <w:p w14:paraId="14AD63E6" w14:textId="77777777" w:rsidR="007972F4" w:rsidRPr="007972F4" w:rsidRDefault="007972F4" w:rsidP="003361AF">
            <w:pPr>
              <w:jc w:val="center"/>
              <w:cnfStyle w:val="000000000000" w:firstRow="0" w:lastRow="0" w:firstColumn="0" w:lastColumn="0" w:oddVBand="0" w:evenVBand="0" w:oddHBand="0" w:evenHBand="0" w:firstRowFirstColumn="0" w:firstRowLastColumn="0" w:lastRowFirstColumn="0" w:lastRowLastColumn="0"/>
            </w:pPr>
            <w:r w:rsidRPr="007972F4">
              <w:t>0.58</w:t>
            </w:r>
          </w:p>
        </w:tc>
        <w:tc>
          <w:tcPr>
            <w:tcW w:w="957" w:type="dxa"/>
            <w:noWrap/>
            <w:hideMark/>
          </w:tcPr>
          <w:p w14:paraId="5ADE2879" w14:textId="77777777" w:rsidR="007972F4" w:rsidRPr="007972F4" w:rsidRDefault="007972F4" w:rsidP="003361AF">
            <w:pPr>
              <w:jc w:val="center"/>
              <w:cnfStyle w:val="000000000000" w:firstRow="0" w:lastRow="0" w:firstColumn="0" w:lastColumn="0" w:oddVBand="0" w:evenVBand="0" w:oddHBand="0" w:evenHBand="0" w:firstRowFirstColumn="0" w:firstRowLastColumn="0" w:lastRowFirstColumn="0" w:lastRowLastColumn="0"/>
            </w:pPr>
            <w:r w:rsidRPr="007972F4">
              <w:t>24.69</w:t>
            </w:r>
          </w:p>
        </w:tc>
        <w:tc>
          <w:tcPr>
            <w:tcW w:w="957" w:type="dxa"/>
            <w:noWrap/>
            <w:hideMark/>
          </w:tcPr>
          <w:p w14:paraId="17C39375" w14:textId="77777777" w:rsidR="007972F4" w:rsidRPr="007972F4" w:rsidRDefault="007972F4" w:rsidP="003361AF">
            <w:pPr>
              <w:jc w:val="center"/>
              <w:cnfStyle w:val="000000000000" w:firstRow="0" w:lastRow="0" w:firstColumn="0" w:lastColumn="0" w:oddVBand="0" w:evenVBand="0" w:oddHBand="0" w:evenHBand="0" w:firstRowFirstColumn="0" w:firstRowLastColumn="0" w:lastRowFirstColumn="0" w:lastRowLastColumn="0"/>
            </w:pPr>
            <w:r w:rsidRPr="007972F4">
              <w:t>46.46</w:t>
            </w:r>
          </w:p>
        </w:tc>
        <w:tc>
          <w:tcPr>
            <w:tcW w:w="957" w:type="dxa"/>
            <w:noWrap/>
            <w:hideMark/>
          </w:tcPr>
          <w:p w14:paraId="44FCBFC1" w14:textId="77777777" w:rsidR="007972F4" w:rsidRPr="007972F4" w:rsidRDefault="007972F4" w:rsidP="003361AF">
            <w:pPr>
              <w:jc w:val="center"/>
              <w:cnfStyle w:val="000000000000" w:firstRow="0" w:lastRow="0" w:firstColumn="0" w:lastColumn="0" w:oddVBand="0" w:evenVBand="0" w:oddHBand="0" w:evenHBand="0" w:firstRowFirstColumn="0" w:firstRowLastColumn="0" w:lastRowFirstColumn="0" w:lastRowLastColumn="0"/>
            </w:pPr>
            <w:r w:rsidRPr="007972F4">
              <w:t>58.84</w:t>
            </w:r>
          </w:p>
        </w:tc>
      </w:tr>
      <w:tr w:rsidR="007972F4" w:rsidRPr="007972F4" w14:paraId="70999293" w14:textId="77777777" w:rsidTr="003361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1" w:type="dxa"/>
            <w:hideMark/>
          </w:tcPr>
          <w:p w14:paraId="6E67A8F6" w14:textId="5A18C2F4" w:rsidR="007972F4" w:rsidRPr="003361AF" w:rsidRDefault="00C27C60">
            <w:pPr>
              <w:jc w:val="left"/>
              <w:rPr>
                <w:b/>
              </w:rPr>
            </w:pPr>
            <w:r>
              <w:rPr>
                <w:b/>
              </w:rPr>
              <w:t>Split</w:t>
            </w:r>
            <w:r w:rsidR="007972F4" w:rsidRPr="003361AF">
              <w:rPr>
                <w:b/>
              </w:rPr>
              <w:t>2</w:t>
            </w:r>
          </w:p>
        </w:tc>
        <w:tc>
          <w:tcPr>
            <w:tcW w:w="2250" w:type="dxa"/>
            <w:hideMark/>
          </w:tcPr>
          <w:p w14:paraId="19C9D05E" w14:textId="77777777" w:rsidR="007972F4" w:rsidRPr="007972F4" w:rsidRDefault="007972F4" w:rsidP="003361AF">
            <w:pPr>
              <w:jc w:val="center"/>
              <w:cnfStyle w:val="000000100000" w:firstRow="0" w:lastRow="0" w:firstColumn="0" w:lastColumn="0" w:oddVBand="0" w:evenVBand="0" w:oddHBand="1" w:evenHBand="0" w:firstRowFirstColumn="0" w:firstRowLastColumn="0" w:lastRowFirstColumn="0" w:lastRowLastColumn="0"/>
            </w:pPr>
            <w:proofErr w:type="spellStart"/>
            <w:r w:rsidRPr="007972F4">
              <w:t>Yscrambled</w:t>
            </w:r>
            <w:proofErr w:type="spellEnd"/>
            <w:r w:rsidRPr="007972F4">
              <w:t xml:space="preserve"> Random</w:t>
            </w:r>
          </w:p>
        </w:tc>
        <w:tc>
          <w:tcPr>
            <w:tcW w:w="976" w:type="dxa"/>
            <w:hideMark/>
          </w:tcPr>
          <w:p w14:paraId="6E4B684F" w14:textId="77777777" w:rsidR="007972F4" w:rsidRPr="007972F4" w:rsidRDefault="007972F4" w:rsidP="003361AF">
            <w:pPr>
              <w:jc w:val="center"/>
              <w:cnfStyle w:val="000000100000" w:firstRow="0" w:lastRow="0" w:firstColumn="0" w:lastColumn="0" w:oddVBand="0" w:evenVBand="0" w:oddHBand="1" w:evenHBand="0" w:firstRowFirstColumn="0" w:firstRowLastColumn="0" w:lastRowFirstColumn="0" w:lastRowLastColumn="0"/>
            </w:pPr>
            <w:r w:rsidRPr="007972F4">
              <w:t>0.63</w:t>
            </w:r>
          </w:p>
        </w:tc>
        <w:tc>
          <w:tcPr>
            <w:tcW w:w="957" w:type="dxa"/>
            <w:noWrap/>
            <w:hideMark/>
          </w:tcPr>
          <w:p w14:paraId="5DED8773" w14:textId="77777777" w:rsidR="007972F4" w:rsidRPr="007972F4" w:rsidRDefault="007972F4" w:rsidP="003361AF">
            <w:pPr>
              <w:jc w:val="center"/>
              <w:cnfStyle w:val="000000100000" w:firstRow="0" w:lastRow="0" w:firstColumn="0" w:lastColumn="0" w:oddVBand="0" w:evenVBand="0" w:oddHBand="1" w:evenHBand="0" w:firstRowFirstColumn="0" w:firstRowLastColumn="0" w:lastRowFirstColumn="0" w:lastRowLastColumn="0"/>
            </w:pPr>
            <w:r w:rsidRPr="007972F4">
              <w:t>30.67</w:t>
            </w:r>
          </w:p>
        </w:tc>
        <w:tc>
          <w:tcPr>
            <w:tcW w:w="957" w:type="dxa"/>
            <w:noWrap/>
            <w:hideMark/>
          </w:tcPr>
          <w:p w14:paraId="7C721E37" w14:textId="77777777" w:rsidR="007972F4" w:rsidRPr="007972F4" w:rsidRDefault="007972F4" w:rsidP="003361AF">
            <w:pPr>
              <w:jc w:val="center"/>
              <w:cnfStyle w:val="000000100000" w:firstRow="0" w:lastRow="0" w:firstColumn="0" w:lastColumn="0" w:oddVBand="0" w:evenVBand="0" w:oddHBand="1" w:evenHBand="0" w:firstRowFirstColumn="0" w:firstRowLastColumn="0" w:lastRowFirstColumn="0" w:lastRowLastColumn="0"/>
            </w:pPr>
            <w:r w:rsidRPr="007972F4">
              <w:t>54.56</w:t>
            </w:r>
          </w:p>
        </w:tc>
        <w:tc>
          <w:tcPr>
            <w:tcW w:w="957" w:type="dxa"/>
            <w:noWrap/>
            <w:hideMark/>
          </w:tcPr>
          <w:p w14:paraId="40FE2336" w14:textId="77777777" w:rsidR="007972F4" w:rsidRPr="007972F4" w:rsidRDefault="007972F4" w:rsidP="003361AF">
            <w:pPr>
              <w:jc w:val="center"/>
              <w:cnfStyle w:val="000000100000" w:firstRow="0" w:lastRow="0" w:firstColumn="0" w:lastColumn="0" w:oddVBand="0" w:evenVBand="0" w:oddHBand="1" w:evenHBand="0" w:firstRowFirstColumn="0" w:firstRowLastColumn="0" w:lastRowFirstColumn="0" w:lastRowLastColumn="0"/>
            </w:pPr>
            <w:r w:rsidRPr="007972F4">
              <w:t>70.03</w:t>
            </w:r>
          </w:p>
        </w:tc>
      </w:tr>
      <w:tr w:rsidR="007972F4" w:rsidRPr="007972F4" w14:paraId="6BF26245" w14:textId="77777777" w:rsidTr="003361AF">
        <w:trPr>
          <w:trHeight w:val="300"/>
        </w:trPr>
        <w:tc>
          <w:tcPr>
            <w:cnfStyle w:val="001000000000" w:firstRow="0" w:lastRow="0" w:firstColumn="1" w:lastColumn="0" w:oddVBand="0" w:evenVBand="0" w:oddHBand="0" w:evenHBand="0" w:firstRowFirstColumn="0" w:firstRowLastColumn="0" w:lastRowFirstColumn="0" w:lastRowLastColumn="0"/>
            <w:tcW w:w="1011" w:type="dxa"/>
            <w:hideMark/>
          </w:tcPr>
          <w:p w14:paraId="4E9907F0" w14:textId="02FBFFE8" w:rsidR="007972F4" w:rsidRPr="003361AF" w:rsidRDefault="00C27C60">
            <w:pPr>
              <w:jc w:val="left"/>
              <w:rPr>
                <w:b/>
              </w:rPr>
            </w:pPr>
            <w:r>
              <w:rPr>
                <w:b/>
              </w:rPr>
              <w:t>Split</w:t>
            </w:r>
            <w:r w:rsidR="007972F4" w:rsidRPr="003361AF">
              <w:rPr>
                <w:b/>
              </w:rPr>
              <w:t>3</w:t>
            </w:r>
          </w:p>
        </w:tc>
        <w:tc>
          <w:tcPr>
            <w:tcW w:w="2250" w:type="dxa"/>
            <w:hideMark/>
          </w:tcPr>
          <w:p w14:paraId="5FD269D0" w14:textId="77777777" w:rsidR="007972F4" w:rsidRPr="007972F4" w:rsidRDefault="007972F4" w:rsidP="003361AF">
            <w:pPr>
              <w:jc w:val="center"/>
              <w:cnfStyle w:val="000000000000" w:firstRow="0" w:lastRow="0" w:firstColumn="0" w:lastColumn="0" w:oddVBand="0" w:evenVBand="0" w:oddHBand="0" w:evenHBand="0" w:firstRowFirstColumn="0" w:firstRowLastColumn="0" w:lastRowFirstColumn="0" w:lastRowLastColumn="0"/>
            </w:pPr>
            <w:proofErr w:type="spellStart"/>
            <w:r w:rsidRPr="007972F4">
              <w:t>Yscrambled</w:t>
            </w:r>
            <w:proofErr w:type="spellEnd"/>
            <w:r w:rsidRPr="007972F4">
              <w:t xml:space="preserve"> Random</w:t>
            </w:r>
          </w:p>
        </w:tc>
        <w:tc>
          <w:tcPr>
            <w:tcW w:w="976" w:type="dxa"/>
            <w:hideMark/>
          </w:tcPr>
          <w:p w14:paraId="2632326C" w14:textId="77777777" w:rsidR="007972F4" w:rsidRPr="007972F4" w:rsidRDefault="007972F4" w:rsidP="003361AF">
            <w:pPr>
              <w:jc w:val="center"/>
              <w:cnfStyle w:val="000000000000" w:firstRow="0" w:lastRow="0" w:firstColumn="0" w:lastColumn="0" w:oddVBand="0" w:evenVBand="0" w:oddHBand="0" w:evenHBand="0" w:firstRowFirstColumn="0" w:firstRowLastColumn="0" w:lastRowFirstColumn="0" w:lastRowLastColumn="0"/>
            </w:pPr>
            <w:r w:rsidRPr="007972F4">
              <w:t>0.6</w:t>
            </w:r>
          </w:p>
        </w:tc>
        <w:tc>
          <w:tcPr>
            <w:tcW w:w="957" w:type="dxa"/>
            <w:noWrap/>
            <w:hideMark/>
          </w:tcPr>
          <w:p w14:paraId="6EC51540" w14:textId="77777777" w:rsidR="007972F4" w:rsidRPr="007972F4" w:rsidRDefault="007972F4" w:rsidP="003361AF">
            <w:pPr>
              <w:jc w:val="center"/>
              <w:cnfStyle w:val="000000000000" w:firstRow="0" w:lastRow="0" w:firstColumn="0" w:lastColumn="0" w:oddVBand="0" w:evenVBand="0" w:oddHBand="0" w:evenHBand="0" w:firstRowFirstColumn="0" w:firstRowLastColumn="0" w:lastRowFirstColumn="0" w:lastRowLastColumn="0"/>
            </w:pPr>
            <w:r w:rsidRPr="007972F4">
              <w:t>31.16</w:t>
            </w:r>
          </w:p>
        </w:tc>
        <w:tc>
          <w:tcPr>
            <w:tcW w:w="957" w:type="dxa"/>
            <w:noWrap/>
            <w:hideMark/>
          </w:tcPr>
          <w:p w14:paraId="19CD250C" w14:textId="77777777" w:rsidR="007972F4" w:rsidRPr="007972F4" w:rsidRDefault="007972F4" w:rsidP="003361AF">
            <w:pPr>
              <w:jc w:val="center"/>
              <w:cnfStyle w:val="000000000000" w:firstRow="0" w:lastRow="0" w:firstColumn="0" w:lastColumn="0" w:oddVBand="0" w:evenVBand="0" w:oddHBand="0" w:evenHBand="0" w:firstRowFirstColumn="0" w:firstRowLastColumn="0" w:lastRowFirstColumn="0" w:lastRowLastColumn="0"/>
            </w:pPr>
            <w:r w:rsidRPr="007972F4">
              <w:t>49.67</w:t>
            </w:r>
          </w:p>
        </w:tc>
        <w:tc>
          <w:tcPr>
            <w:tcW w:w="957" w:type="dxa"/>
            <w:noWrap/>
            <w:hideMark/>
          </w:tcPr>
          <w:p w14:paraId="6E130D4E" w14:textId="77777777" w:rsidR="007972F4" w:rsidRPr="007972F4" w:rsidRDefault="007972F4" w:rsidP="003361AF">
            <w:pPr>
              <w:jc w:val="center"/>
              <w:cnfStyle w:val="000000000000" w:firstRow="0" w:lastRow="0" w:firstColumn="0" w:lastColumn="0" w:oddVBand="0" w:evenVBand="0" w:oddHBand="0" w:evenHBand="0" w:firstRowFirstColumn="0" w:firstRowLastColumn="0" w:lastRowFirstColumn="0" w:lastRowLastColumn="0"/>
            </w:pPr>
            <w:r w:rsidRPr="007972F4">
              <w:t>63.49</w:t>
            </w:r>
          </w:p>
        </w:tc>
      </w:tr>
      <w:tr w:rsidR="007972F4" w:rsidRPr="007972F4" w14:paraId="3003A967" w14:textId="77777777" w:rsidTr="003361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1" w:type="dxa"/>
            <w:hideMark/>
          </w:tcPr>
          <w:p w14:paraId="4CB0D180" w14:textId="18952506" w:rsidR="007972F4" w:rsidRPr="003361AF" w:rsidRDefault="00C27C60">
            <w:pPr>
              <w:jc w:val="left"/>
              <w:rPr>
                <w:b/>
              </w:rPr>
            </w:pPr>
            <w:r>
              <w:rPr>
                <w:b/>
              </w:rPr>
              <w:t>Split</w:t>
            </w:r>
            <w:r w:rsidR="007972F4" w:rsidRPr="003361AF">
              <w:rPr>
                <w:b/>
              </w:rPr>
              <w:t>4</w:t>
            </w:r>
          </w:p>
        </w:tc>
        <w:tc>
          <w:tcPr>
            <w:tcW w:w="2250" w:type="dxa"/>
            <w:hideMark/>
          </w:tcPr>
          <w:p w14:paraId="3661ECA6" w14:textId="77777777" w:rsidR="007972F4" w:rsidRPr="007972F4" w:rsidRDefault="007972F4" w:rsidP="003361AF">
            <w:pPr>
              <w:jc w:val="center"/>
              <w:cnfStyle w:val="000000100000" w:firstRow="0" w:lastRow="0" w:firstColumn="0" w:lastColumn="0" w:oddVBand="0" w:evenVBand="0" w:oddHBand="1" w:evenHBand="0" w:firstRowFirstColumn="0" w:firstRowLastColumn="0" w:lastRowFirstColumn="0" w:lastRowLastColumn="0"/>
            </w:pPr>
            <w:proofErr w:type="spellStart"/>
            <w:r w:rsidRPr="007972F4">
              <w:t>Yscrambled</w:t>
            </w:r>
            <w:proofErr w:type="spellEnd"/>
            <w:r w:rsidRPr="007972F4">
              <w:t xml:space="preserve"> Random</w:t>
            </w:r>
          </w:p>
        </w:tc>
        <w:tc>
          <w:tcPr>
            <w:tcW w:w="976" w:type="dxa"/>
            <w:hideMark/>
          </w:tcPr>
          <w:p w14:paraId="65C06B47" w14:textId="77777777" w:rsidR="007972F4" w:rsidRPr="007972F4" w:rsidRDefault="007972F4" w:rsidP="003361AF">
            <w:pPr>
              <w:jc w:val="center"/>
              <w:cnfStyle w:val="000000100000" w:firstRow="0" w:lastRow="0" w:firstColumn="0" w:lastColumn="0" w:oddVBand="0" w:evenVBand="0" w:oddHBand="1" w:evenHBand="0" w:firstRowFirstColumn="0" w:firstRowLastColumn="0" w:lastRowFirstColumn="0" w:lastRowLastColumn="0"/>
            </w:pPr>
            <w:r w:rsidRPr="007972F4">
              <w:t>0.61</w:t>
            </w:r>
          </w:p>
        </w:tc>
        <w:tc>
          <w:tcPr>
            <w:tcW w:w="957" w:type="dxa"/>
            <w:noWrap/>
            <w:hideMark/>
          </w:tcPr>
          <w:p w14:paraId="21E06DDE" w14:textId="77777777" w:rsidR="007972F4" w:rsidRPr="007972F4" w:rsidRDefault="007972F4" w:rsidP="003361AF">
            <w:pPr>
              <w:jc w:val="center"/>
              <w:cnfStyle w:val="000000100000" w:firstRow="0" w:lastRow="0" w:firstColumn="0" w:lastColumn="0" w:oddVBand="0" w:evenVBand="0" w:oddHBand="1" w:evenHBand="0" w:firstRowFirstColumn="0" w:firstRowLastColumn="0" w:lastRowFirstColumn="0" w:lastRowLastColumn="0"/>
            </w:pPr>
            <w:r w:rsidRPr="007972F4">
              <w:t>29.81</w:t>
            </w:r>
          </w:p>
        </w:tc>
        <w:tc>
          <w:tcPr>
            <w:tcW w:w="957" w:type="dxa"/>
            <w:noWrap/>
            <w:hideMark/>
          </w:tcPr>
          <w:p w14:paraId="39E3A6C7" w14:textId="77777777" w:rsidR="007972F4" w:rsidRPr="007972F4" w:rsidRDefault="007972F4" w:rsidP="003361AF">
            <w:pPr>
              <w:jc w:val="center"/>
              <w:cnfStyle w:val="000000100000" w:firstRow="0" w:lastRow="0" w:firstColumn="0" w:lastColumn="0" w:oddVBand="0" w:evenVBand="0" w:oddHBand="1" w:evenHBand="0" w:firstRowFirstColumn="0" w:firstRowLastColumn="0" w:lastRowFirstColumn="0" w:lastRowLastColumn="0"/>
            </w:pPr>
            <w:r w:rsidRPr="007972F4">
              <w:t>50.29</w:t>
            </w:r>
          </w:p>
        </w:tc>
        <w:tc>
          <w:tcPr>
            <w:tcW w:w="957" w:type="dxa"/>
            <w:noWrap/>
            <w:hideMark/>
          </w:tcPr>
          <w:p w14:paraId="6D8204EB" w14:textId="77777777" w:rsidR="007972F4" w:rsidRPr="007972F4" w:rsidRDefault="007972F4" w:rsidP="003361AF">
            <w:pPr>
              <w:jc w:val="center"/>
              <w:cnfStyle w:val="000000100000" w:firstRow="0" w:lastRow="0" w:firstColumn="0" w:lastColumn="0" w:oddVBand="0" w:evenVBand="0" w:oddHBand="1" w:evenHBand="0" w:firstRowFirstColumn="0" w:firstRowLastColumn="0" w:lastRowFirstColumn="0" w:lastRowLastColumn="0"/>
            </w:pPr>
            <w:r w:rsidRPr="007972F4">
              <w:t>65.56</w:t>
            </w:r>
          </w:p>
        </w:tc>
      </w:tr>
      <w:tr w:rsidR="007972F4" w:rsidRPr="007972F4" w14:paraId="36128701" w14:textId="77777777" w:rsidTr="003361AF">
        <w:trPr>
          <w:trHeight w:val="300"/>
        </w:trPr>
        <w:tc>
          <w:tcPr>
            <w:cnfStyle w:val="001000000000" w:firstRow="0" w:lastRow="0" w:firstColumn="1" w:lastColumn="0" w:oddVBand="0" w:evenVBand="0" w:oddHBand="0" w:evenHBand="0" w:firstRowFirstColumn="0" w:firstRowLastColumn="0" w:lastRowFirstColumn="0" w:lastRowLastColumn="0"/>
            <w:tcW w:w="1011" w:type="dxa"/>
            <w:hideMark/>
          </w:tcPr>
          <w:p w14:paraId="17869BFA" w14:textId="2CBA246F" w:rsidR="007972F4" w:rsidRPr="003361AF" w:rsidRDefault="00C27C60">
            <w:pPr>
              <w:jc w:val="left"/>
              <w:rPr>
                <w:b/>
              </w:rPr>
            </w:pPr>
            <w:r>
              <w:rPr>
                <w:b/>
              </w:rPr>
              <w:t>Split</w:t>
            </w:r>
            <w:r w:rsidR="007972F4" w:rsidRPr="003361AF">
              <w:rPr>
                <w:b/>
              </w:rPr>
              <w:t>5</w:t>
            </w:r>
          </w:p>
        </w:tc>
        <w:tc>
          <w:tcPr>
            <w:tcW w:w="2250" w:type="dxa"/>
            <w:hideMark/>
          </w:tcPr>
          <w:p w14:paraId="221A8B35" w14:textId="77777777" w:rsidR="007972F4" w:rsidRPr="007972F4" w:rsidRDefault="007972F4" w:rsidP="003361AF">
            <w:pPr>
              <w:jc w:val="center"/>
              <w:cnfStyle w:val="000000000000" w:firstRow="0" w:lastRow="0" w:firstColumn="0" w:lastColumn="0" w:oddVBand="0" w:evenVBand="0" w:oddHBand="0" w:evenHBand="0" w:firstRowFirstColumn="0" w:firstRowLastColumn="0" w:lastRowFirstColumn="0" w:lastRowLastColumn="0"/>
            </w:pPr>
            <w:proofErr w:type="spellStart"/>
            <w:r w:rsidRPr="007972F4">
              <w:t>Yscrambled</w:t>
            </w:r>
            <w:proofErr w:type="spellEnd"/>
            <w:r w:rsidRPr="007972F4">
              <w:t xml:space="preserve"> Random</w:t>
            </w:r>
          </w:p>
        </w:tc>
        <w:tc>
          <w:tcPr>
            <w:tcW w:w="976" w:type="dxa"/>
            <w:hideMark/>
          </w:tcPr>
          <w:p w14:paraId="6F5B2B5F" w14:textId="77777777" w:rsidR="007972F4" w:rsidRPr="007972F4" w:rsidRDefault="007972F4" w:rsidP="003361AF">
            <w:pPr>
              <w:jc w:val="center"/>
              <w:cnfStyle w:val="000000000000" w:firstRow="0" w:lastRow="0" w:firstColumn="0" w:lastColumn="0" w:oddVBand="0" w:evenVBand="0" w:oddHBand="0" w:evenHBand="0" w:firstRowFirstColumn="0" w:firstRowLastColumn="0" w:lastRowFirstColumn="0" w:lastRowLastColumn="0"/>
            </w:pPr>
            <w:r w:rsidRPr="007972F4">
              <w:t>0.62</w:t>
            </w:r>
          </w:p>
        </w:tc>
        <w:tc>
          <w:tcPr>
            <w:tcW w:w="957" w:type="dxa"/>
            <w:noWrap/>
            <w:hideMark/>
          </w:tcPr>
          <w:p w14:paraId="179BC16B" w14:textId="77777777" w:rsidR="007972F4" w:rsidRPr="007972F4" w:rsidRDefault="007972F4" w:rsidP="003361AF">
            <w:pPr>
              <w:jc w:val="center"/>
              <w:cnfStyle w:val="000000000000" w:firstRow="0" w:lastRow="0" w:firstColumn="0" w:lastColumn="0" w:oddVBand="0" w:evenVBand="0" w:oddHBand="0" w:evenHBand="0" w:firstRowFirstColumn="0" w:firstRowLastColumn="0" w:lastRowFirstColumn="0" w:lastRowLastColumn="0"/>
            </w:pPr>
            <w:r w:rsidRPr="007972F4">
              <w:t>28.65</w:t>
            </w:r>
          </w:p>
        </w:tc>
        <w:tc>
          <w:tcPr>
            <w:tcW w:w="957" w:type="dxa"/>
            <w:noWrap/>
            <w:hideMark/>
          </w:tcPr>
          <w:p w14:paraId="4D57DA8C" w14:textId="77777777" w:rsidR="007972F4" w:rsidRPr="007972F4" w:rsidRDefault="007972F4" w:rsidP="003361AF">
            <w:pPr>
              <w:jc w:val="center"/>
              <w:cnfStyle w:val="000000000000" w:firstRow="0" w:lastRow="0" w:firstColumn="0" w:lastColumn="0" w:oddVBand="0" w:evenVBand="0" w:oddHBand="0" w:evenHBand="0" w:firstRowFirstColumn="0" w:firstRowLastColumn="0" w:lastRowFirstColumn="0" w:lastRowLastColumn="0"/>
            </w:pPr>
            <w:r w:rsidRPr="007972F4">
              <w:t>49.17</w:t>
            </w:r>
          </w:p>
        </w:tc>
        <w:tc>
          <w:tcPr>
            <w:tcW w:w="957" w:type="dxa"/>
            <w:noWrap/>
            <w:hideMark/>
          </w:tcPr>
          <w:p w14:paraId="3E67FAEF" w14:textId="77777777" w:rsidR="007972F4" w:rsidRPr="007972F4" w:rsidRDefault="007972F4" w:rsidP="003361AF">
            <w:pPr>
              <w:jc w:val="center"/>
              <w:cnfStyle w:val="000000000000" w:firstRow="0" w:lastRow="0" w:firstColumn="0" w:lastColumn="0" w:oddVBand="0" w:evenVBand="0" w:oddHBand="0" w:evenHBand="0" w:firstRowFirstColumn="0" w:firstRowLastColumn="0" w:lastRowFirstColumn="0" w:lastRowLastColumn="0"/>
            </w:pPr>
            <w:r w:rsidRPr="007972F4">
              <w:t>64.70</w:t>
            </w:r>
          </w:p>
        </w:tc>
      </w:tr>
      <w:tr w:rsidR="007972F4" w:rsidRPr="007972F4" w14:paraId="0A00EC1D" w14:textId="77777777" w:rsidTr="003361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1" w:type="dxa"/>
            <w:hideMark/>
          </w:tcPr>
          <w:p w14:paraId="7FD20594" w14:textId="7C148B37" w:rsidR="007972F4" w:rsidRPr="003361AF" w:rsidRDefault="00C27C60">
            <w:pPr>
              <w:jc w:val="left"/>
              <w:rPr>
                <w:b/>
              </w:rPr>
            </w:pPr>
            <w:r>
              <w:rPr>
                <w:b/>
              </w:rPr>
              <w:t>Split</w:t>
            </w:r>
            <w:r w:rsidR="007972F4" w:rsidRPr="003361AF">
              <w:rPr>
                <w:b/>
              </w:rPr>
              <w:t>1</w:t>
            </w:r>
          </w:p>
        </w:tc>
        <w:tc>
          <w:tcPr>
            <w:tcW w:w="2250" w:type="dxa"/>
            <w:hideMark/>
          </w:tcPr>
          <w:p w14:paraId="372D0543" w14:textId="77777777" w:rsidR="007972F4" w:rsidRPr="007972F4" w:rsidRDefault="007972F4" w:rsidP="003361AF">
            <w:pPr>
              <w:jc w:val="center"/>
              <w:cnfStyle w:val="000000100000" w:firstRow="0" w:lastRow="0" w:firstColumn="0" w:lastColumn="0" w:oddVBand="0" w:evenVBand="0" w:oddHBand="1" w:evenHBand="0" w:firstRowFirstColumn="0" w:firstRowLastColumn="0" w:lastRowFirstColumn="0" w:lastRowLastColumn="0"/>
            </w:pPr>
            <w:r w:rsidRPr="007972F4">
              <w:t>Shuffled Random</w:t>
            </w:r>
          </w:p>
        </w:tc>
        <w:tc>
          <w:tcPr>
            <w:tcW w:w="976" w:type="dxa"/>
            <w:hideMark/>
          </w:tcPr>
          <w:p w14:paraId="552FB6FA" w14:textId="77777777" w:rsidR="007972F4" w:rsidRPr="007972F4" w:rsidRDefault="007972F4" w:rsidP="003361AF">
            <w:pPr>
              <w:jc w:val="center"/>
              <w:cnfStyle w:val="000000100000" w:firstRow="0" w:lastRow="0" w:firstColumn="0" w:lastColumn="0" w:oddVBand="0" w:evenVBand="0" w:oddHBand="1" w:evenHBand="0" w:firstRowFirstColumn="0" w:firstRowLastColumn="0" w:lastRowFirstColumn="0" w:lastRowLastColumn="0"/>
            </w:pPr>
            <w:r w:rsidRPr="007972F4">
              <w:t>0.58</w:t>
            </w:r>
          </w:p>
        </w:tc>
        <w:tc>
          <w:tcPr>
            <w:tcW w:w="957" w:type="dxa"/>
            <w:noWrap/>
            <w:hideMark/>
          </w:tcPr>
          <w:p w14:paraId="228B7448" w14:textId="77777777" w:rsidR="007972F4" w:rsidRPr="007972F4" w:rsidRDefault="007972F4" w:rsidP="003361AF">
            <w:pPr>
              <w:jc w:val="center"/>
              <w:cnfStyle w:val="000000100000" w:firstRow="0" w:lastRow="0" w:firstColumn="0" w:lastColumn="0" w:oddVBand="0" w:evenVBand="0" w:oddHBand="1" w:evenHBand="0" w:firstRowFirstColumn="0" w:firstRowLastColumn="0" w:lastRowFirstColumn="0" w:lastRowLastColumn="0"/>
            </w:pPr>
            <w:r w:rsidRPr="007972F4">
              <w:t>24.60</w:t>
            </w:r>
          </w:p>
        </w:tc>
        <w:tc>
          <w:tcPr>
            <w:tcW w:w="957" w:type="dxa"/>
            <w:noWrap/>
            <w:hideMark/>
          </w:tcPr>
          <w:p w14:paraId="5AF8B15E" w14:textId="77777777" w:rsidR="007972F4" w:rsidRPr="007972F4" w:rsidRDefault="007972F4" w:rsidP="003361AF">
            <w:pPr>
              <w:jc w:val="center"/>
              <w:cnfStyle w:val="000000100000" w:firstRow="0" w:lastRow="0" w:firstColumn="0" w:lastColumn="0" w:oddVBand="0" w:evenVBand="0" w:oddHBand="1" w:evenHBand="0" w:firstRowFirstColumn="0" w:firstRowLastColumn="0" w:lastRowFirstColumn="0" w:lastRowLastColumn="0"/>
            </w:pPr>
            <w:r w:rsidRPr="007972F4">
              <w:t>45.72</w:t>
            </w:r>
          </w:p>
        </w:tc>
        <w:tc>
          <w:tcPr>
            <w:tcW w:w="957" w:type="dxa"/>
            <w:noWrap/>
            <w:hideMark/>
          </w:tcPr>
          <w:p w14:paraId="11B93A5E" w14:textId="77777777" w:rsidR="007972F4" w:rsidRPr="007972F4" w:rsidRDefault="007972F4" w:rsidP="003361AF">
            <w:pPr>
              <w:jc w:val="center"/>
              <w:cnfStyle w:val="000000100000" w:firstRow="0" w:lastRow="0" w:firstColumn="0" w:lastColumn="0" w:oddVBand="0" w:evenVBand="0" w:oddHBand="1" w:evenHBand="0" w:firstRowFirstColumn="0" w:firstRowLastColumn="0" w:lastRowFirstColumn="0" w:lastRowLastColumn="0"/>
            </w:pPr>
            <w:r w:rsidRPr="007972F4">
              <w:t>59.83</w:t>
            </w:r>
          </w:p>
        </w:tc>
      </w:tr>
      <w:tr w:rsidR="007972F4" w:rsidRPr="007972F4" w14:paraId="61412C9D" w14:textId="77777777" w:rsidTr="003361AF">
        <w:trPr>
          <w:trHeight w:val="300"/>
        </w:trPr>
        <w:tc>
          <w:tcPr>
            <w:cnfStyle w:val="001000000000" w:firstRow="0" w:lastRow="0" w:firstColumn="1" w:lastColumn="0" w:oddVBand="0" w:evenVBand="0" w:oddHBand="0" w:evenHBand="0" w:firstRowFirstColumn="0" w:firstRowLastColumn="0" w:lastRowFirstColumn="0" w:lastRowLastColumn="0"/>
            <w:tcW w:w="1011" w:type="dxa"/>
            <w:hideMark/>
          </w:tcPr>
          <w:p w14:paraId="606EBE58" w14:textId="3B2DB577" w:rsidR="007972F4" w:rsidRPr="003361AF" w:rsidRDefault="00C27C60">
            <w:pPr>
              <w:jc w:val="left"/>
              <w:rPr>
                <w:b/>
              </w:rPr>
            </w:pPr>
            <w:r>
              <w:rPr>
                <w:b/>
              </w:rPr>
              <w:t>Split</w:t>
            </w:r>
            <w:r w:rsidR="007972F4" w:rsidRPr="003361AF">
              <w:rPr>
                <w:b/>
              </w:rPr>
              <w:t>2</w:t>
            </w:r>
          </w:p>
        </w:tc>
        <w:tc>
          <w:tcPr>
            <w:tcW w:w="2250" w:type="dxa"/>
            <w:hideMark/>
          </w:tcPr>
          <w:p w14:paraId="13891D73" w14:textId="77777777" w:rsidR="007972F4" w:rsidRPr="007972F4" w:rsidRDefault="007972F4" w:rsidP="003361AF">
            <w:pPr>
              <w:jc w:val="center"/>
              <w:cnfStyle w:val="000000000000" w:firstRow="0" w:lastRow="0" w:firstColumn="0" w:lastColumn="0" w:oddVBand="0" w:evenVBand="0" w:oddHBand="0" w:evenHBand="0" w:firstRowFirstColumn="0" w:firstRowLastColumn="0" w:lastRowFirstColumn="0" w:lastRowLastColumn="0"/>
            </w:pPr>
            <w:r w:rsidRPr="007972F4">
              <w:t>Shuffled Random</w:t>
            </w:r>
          </w:p>
        </w:tc>
        <w:tc>
          <w:tcPr>
            <w:tcW w:w="976" w:type="dxa"/>
            <w:hideMark/>
          </w:tcPr>
          <w:p w14:paraId="0E3B7256" w14:textId="77777777" w:rsidR="007972F4" w:rsidRPr="007972F4" w:rsidRDefault="007972F4" w:rsidP="003361AF">
            <w:pPr>
              <w:jc w:val="center"/>
              <w:cnfStyle w:val="000000000000" w:firstRow="0" w:lastRow="0" w:firstColumn="0" w:lastColumn="0" w:oddVBand="0" w:evenVBand="0" w:oddHBand="0" w:evenHBand="0" w:firstRowFirstColumn="0" w:firstRowLastColumn="0" w:lastRowFirstColumn="0" w:lastRowLastColumn="0"/>
            </w:pPr>
            <w:r w:rsidRPr="007972F4">
              <w:t>0.62</w:t>
            </w:r>
          </w:p>
        </w:tc>
        <w:tc>
          <w:tcPr>
            <w:tcW w:w="957" w:type="dxa"/>
            <w:noWrap/>
            <w:hideMark/>
          </w:tcPr>
          <w:p w14:paraId="199E1181" w14:textId="77777777" w:rsidR="007972F4" w:rsidRPr="007972F4" w:rsidRDefault="007972F4" w:rsidP="003361AF">
            <w:pPr>
              <w:jc w:val="center"/>
              <w:cnfStyle w:val="000000000000" w:firstRow="0" w:lastRow="0" w:firstColumn="0" w:lastColumn="0" w:oddVBand="0" w:evenVBand="0" w:oddHBand="0" w:evenHBand="0" w:firstRowFirstColumn="0" w:firstRowLastColumn="0" w:lastRowFirstColumn="0" w:lastRowLastColumn="0"/>
            </w:pPr>
            <w:r w:rsidRPr="007972F4">
              <w:t>29.43</w:t>
            </w:r>
          </w:p>
        </w:tc>
        <w:tc>
          <w:tcPr>
            <w:tcW w:w="957" w:type="dxa"/>
            <w:noWrap/>
            <w:hideMark/>
          </w:tcPr>
          <w:p w14:paraId="6012478C" w14:textId="77777777" w:rsidR="007972F4" w:rsidRPr="007972F4" w:rsidRDefault="007972F4" w:rsidP="003361AF">
            <w:pPr>
              <w:jc w:val="center"/>
              <w:cnfStyle w:val="000000000000" w:firstRow="0" w:lastRow="0" w:firstColumn="0" w:lastColumn="0" w:oddVBand="0" w:evenVBand="0" w:oddHBand="0" w:evenHBand="0" w:firstRowFirstColumn="0" w:firstRowLastColumn="0" w:lastRowFirstColumn="0" w:lastRowLastColumn="0"/>
            </w:pPr>
            <w:r w:rsidRPr="007972F4">
              <w:t>53.33</w:t>
            </w:r>
          </w:p>
        </w:tc>
        <w:tc>
          <w:tcPr>
            <w:tcW w:w="957" w:type="dxa"/>
            <w:noWrap/>
            <w:hideMark/>
          </w:tcPr>
          <w:p w14:paraId="384F9CDA" w14:textId="77777777" w:rsidR="007972F4" w:rsidRPr="007972F4" w:rsidRDefault="007972F4" w:rsidP="003361AF">
            <w:pPr>
              <w:jc w:val="center"/>
              <w:cnfStyle w:val="000000000000" w:firstRow="0" w:lastRow="0" w:firstColumn="0" w:lastColumn="0" w:oddVBand="0" w:evenVBand="0" w:oddHBand="0" w:evenHBand="0" w:firstRowFirstColumn="0" w:firstRowLastColumn="0" w:lastRowFirstColumn="0" w:lastRowLastColumn="0"/>
            </w:pPr>
            <w:r w:rsidRPr="007972F4">
              <w:t>69.03</w:t>
            </w:r>
          </w:p>
        </w:tc>
      </w:tr>
      <w:tr w:rsidR="007972F4" w:rsidRPr="007972F4" w14:paraId="1B4E1FAF" w14:textId="77777777" w:rsidTr="003361A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011" w:type="dxa"/>
            <w:hideMark/>
          </w:tcPr>
          <w:p w14:paraId="1C595F93" w14:textId="63977311" w:rsidR="007972F4" w:rsidRPr="003361AF" w:rsidRDefault="00C27C60">
            <w:pPr>
              <w:jc w:val="left"/>
              <w:rPr>
                <w:b/>
              </w:rPr>
            </w:pPr>
            <w:r>
              <w:rPr>
                <w:b/>
              </w:rPr>
              <w:t>Split</w:t>
            </w:r>
            <w:r w:rsidR="007972F4" w:rsidRPr="003361AF">
              <w:rPr>
                <w:b/>
              </w:rPr>
              <w:t>3</w:t>
            </w:r>
          </w:p>
        </w:tc>
        <w:tc>
          <w:tcPr>
            <w:tcW w:w="2250" w:type="dxa"/>
            <w:hideMark/>
          </w:tcPr>
          <w:p w14:paraId="2BB44A65" w14:textId="77777777" w:rsidR="007972F4" w:rsidRPr="007972F4" w:rsidRDefault="007972F4" w:rsidP="003361AF">
            <w:pPr>
              <w:jc w:val="center"/>
              <w:cnfStyle w:val="000000100000" w:firstRow="0" w:lastRow="0" w:firstColumn="0" w:lastColumn="0" w:oddVBand="0" w:evenVBand="0" w:oddHBand="1" w:evenHBand="0" w:firstRowFirstColumn="0" w:firstRowLastColumn="0" w:lastRowFirstColumn="0" w:lastRowLastColumn="0"/>
            </w:pPr>
            <w:r w:rsidRPr="007972F4">
              <w:t>Shuffled Random</w:t>
            </w:r>
          </w:p>
        </w:tc>
        <w:tc>
          <w:tcPr>
            <w:tcW w:w="976" w:type="dxa"/>
            <w:hideMark/>
          </w:tcPr>
          <w:p w14:paraId="3E96BCD0" w14:textId="77777777" w:rsidR="007972F4" w:rsidRPr="007972F4" w:rsidRDefault="007972F4" w:rsidP="003361AF">
            <w:pPr>
              <w:jc w:val="center"/>
              <w:cnfStyle w:val="000000100000" w:firstRow="0" w:lastRow="0" w:firstColumn="0" w:lastColumn="0" w:oddVBand="0" w:evenVBand="0" w:oddHBand="1" w:evenHBand="0" w:firstRowFirstColumn="0" w:firstRowLastColumn="0" w:lastRowFirstColumn="0" w:lastRowLastColumn="0"/>
            </w:pPr>
            <w:r w:rsidRPr="007972F4">
              <w:t>0.61</w:t>
            </w:r>
          </w:p>
        </w:tc>
        <w:tc>
          <w:tcPr>
            <w:tcW w:w="957" w:type="dxa"/>
            <w:noWrap/>
            <w:hideMark/>
          </w:tcPr>
          <w:p w14:paraId="37D65347" w14:textId="77777777" w:rsidR="007972F4" w:rsidRPr="007972F4" w:rsidRDefault="007972F4" w:rsidP="003361AF">
            <w:pPr>
              <w:jc w:val="center"/>
              <w:cnfStyle w:val="000000100000" w:firstRow="0" w:lastRow="0" w:firstColumn="0" w:lastColumn="0" w:oddVBand="0" w:evenVBand="0" w:oddHBand="1" w:evenHBand="0" w:firstRowFirstColumn="0" w:firstRowLastColumn="0" w:lastRowFirstColumn="0" w:lastRowLastColumn="0"/>
            </w:pPr>
            <w:r w:rsidRPr="007972F4">
              <w:t>30.64</w:t>
            </w:r>
          </w:p>
        </w:tc>
        <w:tc>
          <w:tcPr>
            <w:tcW w:w="957" w:type="dxa"/>
            <w:noWrap/>
            <w:hideMark/>
          </w:tcPr>
          <w:p w14:paraId="34458ADC" w14:textId="77777777" w:rsidR="007972F4" w:rsidRPr="007972F4" w:rsidRDefault="007972F4" w:rsidP="003361AF">
            <w:pPr>
              <w:jc w:val="center"/>
              <w:cnfStyle w:val="000000100000" w:firstRow="0" w:lastRow="0" w:firstColumn="0" w:lastColumn="0" w:oddVBand="0" w:evenVBand="0" w:oddHBand="1" w:evenHBand="0" w:firstRowFirstColumn="0" w:firstRowLastColumn="0" w:lastRowFirstColumn="0" w:lastRowLastColumn="0"/>
            </w:pPr>
            <w:r w:rsidRPr="007972F4">
              <w:t>50.13</w:t>
            </w:r>
          </w:p>
        </w:tc>
        <w:tc>
          <w:tcPr>
            <w:tcW w:w="957" w:type="dxa"/>
            <w:noWrap/>
            <w:hideMark/>
          </w:tcPr>
          <w:p w14:paraId="6AECD902" w14:textId="77777777" w:rsidR="007972F4" w:rsidRPr="007972F4" w:rsidRDefault="007972F4" w:rsidP="003361AF">
            <w:pPr>
              <w:jc w:val="center"/>
              <w:cnfStyle w:val="000000100000" w:firstRow="0" w:lastRow="0" w:firstColumn="0" w:lastColumn="0" w:oddVBand="0" w:evenVBand="0" w:oddHBand="1" w:evenHBand="0" w:firstRowFirstColumn="0" w:firstRowLastColumn="0" w:lastRowFirstColumn="0" w:lastRowLastColumn="0"/>
            </w:pPr>
            <w:r w:rsidRPr="007972F4">
              <w:t>64.91</w:t>
            </w:r>
          </w:p>
        </w:tc>
      </w:tr>
      <w:tr w:rsidR="007972F4" w:rsidRPr="007972F4" w14:paraId="7B5C3497" w14:textId="77777777" w:rsidTr="003361AF">
        <w:trPr>
          <w:trHeight w:val="300"/>
        </w:trPr>
        <w:tc>
          <w:tcPr>
            <w:cnfStyle w:val="001000000000" w:firstRow="0" w:lastRow="0" w:firstColumn="1" w:lastColumn="0" w:oddVBand="0" w:evenVBand="0" w:oddHBand="0" w:evenHBand="0" w:firstRowFirstColumn="0" w:firstRowLastColumn="0" w:lastRowFirstColumn="0" w:lastRowLastColumn="0"/>
            <w:tcW w:w="1011" w:type="dxa"/>
            <w:hideMark/>
          </w:tcPr>
          <w:p w14:paraId="1F223D17" w14:textId="44262F0A" w:rsidR="007972F4" w:rsidRPr="003361AF" w:rsidRDefault="00C27C60">
            <w:pPr>
              <w:jc w:val="left"/>
              <w:rPr>
                <w:b/>
              </w:rPr>
            </w:pPr>
            <w:r>
              <w:rPr>
                <w:b/>
              </w:rPr>
              <w:t>Split</w:t>
            </w:r>
            <w:r w:rsidR="007972F4" w:rsidRPr="003361AF">
              <w:rPr>
                <w:b/>
              </w:rPr>
              <w:t>4</w:t>
            </w:r>
          </w:p>
        </w:tc>
        <w:tc>
          <w:tcPr>
            <w:tcW w:w="2250" w:type="dxa"/>
            <w:hideMark/>
          </w:tcPr>
          <w:p w14:paraId="7F8E5DE3" w14:textId="77777777" w:rsidR="007972F4" w:rsidRPr="007972F4" w:rsidRDefault="007972F4" w:rsidP="003361AF">
            <w:pPr>
              <w:jc w:val="center"/>
              <w:cnfStyle w:val="000000000000" w:firstRow="0" w:lastRow="0" w:firstColumn="0" w:lastColumn="0" w:oddVBand="0" w:evenVBand="0" w:oddHBand="0" w:evenHBand="0" w:firstRowFirstColumn="0" w:firstRowLastColumn="0" w:lastRowFirstColumn="0" w:lastRowLastColumn="0"/>
            </w:pPr>
            <w:r w:rsidRPr="007972F4">
              <w:t>Shuffled Random</w:t>
            </w:r>
          </w:p>
        </w:tc>
        <w:tc>
          <w:tcPr>
            <w:tcW w:w="976" w:type="dxa"/>
            <w:hideMark/>
          </w:tcPr>
          <w:p w14:paraId="13B4D90F" w14:textId="77777777" w:rsidR="007972F4" w:rsidRPr="007972F4" w:rsidRDefault="007972F4" w:rsidP="003361AF">
            <w:pPr>
              <w:jc w:val="center"/>
              <w:cnfStyle w:val="000000000000" w:firstRow="0" w:lastRow="0" w:firstColumn="0" w:lastColumn="0" w:oddVBand="0" w:evenVBand="0" w:oddHBand="0" w:evenHBand="0" w:firstRowFirstColumn="0" w:firstRowLastColumn="0" w:lastRowFirstColumn="0" w:lastRowLastColumn="0"/>
            </w:pPr>
            <w:r w:rsidRPr="007972F4">
              <w:t>0.62</w:t>
            </w:r>
          </w:p>
        </w:tc>
        <w:tc>
          <w:tcPr>
            <w:tcW w:w="957" w:type="dxa"/>
            <w:noWrap/>
            <w:hideMark/>
          </w:tcPr>
          <w:p w14:paraId="1BF7D736" w14:textId="77777777" w:rsidR="007972F4" w:rsidRPr="007972F4" w:rsidRDefault="007972F4" w:rsidP="003361AF">
            <w:pPr>
              <w:jc w:val="center"/>
              <w:cnfStyle w:val="000000000000" w:firstRow="0" w:lastRow="0" w:firstColumn="0" w:lastColumn="0" w:oddVBand="0" w:evenVBand="0" w:oddHBand="0" w:evenHBand="0" w:firstRowFirstColumn="0" w:firstRowLastColumn="0" w:lastRowFirstColumn="0" w:lastRowLastColumn="0"/>
            </w:pPr>
            <w:r w:rsidRPr="007972F4">
              <w:t>29.08</w:t>
            </w:r>
          </w:p>
        </w:tc>
        <w:tc>
          <w:tcPr>
            <w:tcW w:w="957" w:type="dxa"/>
            <w:noWrap/>
            <w:hideMark/>
          </w:tcPr>
          <w:p w14:paraId="0E080664" w14:textId="77777777" w:rsidR="007972F4" w:rsidRPr="007972F4" w:rsidRDefault="007972F4" w:rsidP="003361AF">
            <w:pPr>
              <w:jc w:val="center"/>
              <w:cnfStyle w:val="000000000000" w:firstRow="0" w:lastRow="0" w:firstColumn="0" w:lastColumn="0" w:oddVBand="0" w:evenVBand="0" w:oddHBand="0" w:evenHBand="0" w:firstRowFirstColumn="0" w:firstRowLastColumn="0" w:lastRowFirstColumn="0" w:lastRowLastColumn="0"/>
            </w:pPr>
            <w:r w:rsidRPr="007972F4">
              <w:t>49.98</w:t>
            </w:r>
          </w:p>
        </w:tc>
        <w:tc>
          <w:tcPr>
            <w:tcW w:w="957" w:type="dxa"/>
            <w:noWrap/>
            <w:hideMark/>
          </w:tcPr>
          <w:p w14:paraId="64E9E0A6" w14:textId="77777777" w:rsidR="007972F4" w:rsidRPr="007972F4" w:rsidRDefault="007972F4" w:rsidP="003361AF">
            <w:pPr>
              <w:jc w:val="center"/>
              <w:cnfStyle w:val="000000000000" w:firstRow="0" w:lastRow="0" w:firstColumn="0" w:lastColumn="0" w:oddVBand="0" w:evenVBand="0" w:oddHBand="0" w:evenHBand="0" w:firstRowFirstColumn="0" w:firstRowLastColumn="0" w:lastRowFirstColumn="0" w:lastRowLastColumn="0"/>
            </w:pPr>
            <w:r w:rsidRPr="007972F4">
              <w:t>65.36</w:t>
            </w:r>
          </w:p>
        </w:tc>
      </w:tr>
      <w:tr w:rsidR="007972F4" w:rsidRPr="007972F4" w14:paraId="33AC129C" w14:textId="77777777" w:rsidTr="003361A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011" w:type="dxa"/>
            <w:hideMark/>
          </w:tcPr>
          <w:p w14:paraId="1B5A8177" w14:textId="07E760A3" w:rsidR="007972F4" w:rsidRPr="003361AF" w:rsidRDefault="00C27C60">
            <w:pPr>
              <w:jc w:val="left"/>
              <w:rPr>
                <w:b/>
              </w:rPr>
            </w:pPr>
            <w:r>
              <w:rPr>
                <w:b/>
              </w:rPr>
              <w:t>Split</w:t>
            </w:r>
            <w:r w:rsidR="007972F4" w:rsidRPr="003361AF">
              <w:rPr>
                <w:b/>
              </w:rPr>
              <w:t>5</w:t>
            </w:r>
          </w:p>
        </w:tc>
        <w:tc>
          <w:tcPr>
            <w:tcW w:w="2250" w:type="dxa"/>
            <w:hideMark/>
          </w:tcPr>
          <w:p w14:paraId="7A256867" w14:textId="77777777" w:rsidR="007972F4" w:rsidRPr="007972F4" w:rsidRDefault="007972F4" w:rsidP="003361AF">
            <w:pPr>
              <w:jc w:val="center"/>
              <w:cnfStyle w:val="000000100000" w:firstRow="0" w:lastRow="0" w:firstColumn="0" w:lastColumn="0" w:oddVBand="0" w:evenVBand="0" w:oddHBand="1" w:evenHBand="0" w:firstRowFirstColumn="0" w:firstRowLastColumn="0" w:lastRowFirstColumn="0" w:lastRowLastColumn="0"/>
            </w:pPr>
            <w:r w:rsidRPr="007972F4">
              <w:t>Shuffled Random</w:t>
            </w:r>
          </w:p>
        </w:tc>
        <w:tc>
          <w:tcPr>
            <w:tcW w:w="976" w:type="dxa"/>
            <w:hideMark/>
          </w:tcPr>
          <w:p w14:paraId="08231DC6" w14:textId="77777777" w:rsidR="007972F4" w:rsidRPr="007972F4" w:rsidRDefault="007972F4" w:rsidP="003361AF">
            <w:pPr>
              <w:jc w:val="center"/>
              <w:cnfStyle w:val="000000100000" w:firstRow="0" w:lastRow="0" w:firstColumn="0" w:lastColumn="0" w:oddVBand="0" w:evenVBand="0" w:oddHBand="1" w:evenHBand="0" w:firstRowFirstColumn="0" w:firstRowLastColumn="0" w:lastRowFirstColumn="0" w:lastRowLastColumn="0"/>
            </w:pPr>
            <w:r w:rsidRPr="007972F4">
              <w:t>0.61</w:t>
            </w:r>
          </w:p>
        </w:tc>
        <w:tc>
          <w:tcPr>
            <w:tcW w:w="957" w:type="dxa"/>
            <w:noWrap/>
            <w:hideMark/>
          </w:tcPr>
          <w:p w14:paraId="4639ED33" w14:textId="77777777" w:rsidR="007972F4" w:rsidRPr="007972F4" w:rsidRDefault="007972F4" w:rsidP="003361AF">
            <w:pPr>
              <w:jc w:val="center"/>
              <w:cnfStyle w:val="000000100000" w:firstRow="0" w:lastRow="0" w:firstColumn="0" w:lastColumn="0" w:oddVBand="0" w:evenVBand="0" w:oddHBand="1" w:evenHBand="0" w:firstRowFirstColumn="0" w:firstRowLastColumn="0" w:lastRowFirstColumn="0" w:lastRowLastColumn="0"/>
            </w:pPr>
            <w:r w:rsidRPr="007972F4">
              <w:t>27.45</w:t>
            </w:r>
          </w:p>
        </w:tc>
        <w:tc>
          <w:tcPr>
            <w:tcW w:w="957" w:type="dxa"/>
            <w:noWrap/>
            <w:hideMark/>
          </w:tcPr>
          <w:p w14:paraId="374DA72D" w14:textId="77777777" w:rsidR="007972F4" w:rsidRPr="007972F4" w:rsidRDefault="007972F4" w:rsidP="003361AF">
            <w:pPr>
              <w:jc w:val="center"/>
              <w:cnfStyle w:val="000000100000" w:firstRow="0" w:lastRow="0" w:firstColumn="0" w:lastColumn="0" w:oddVBand="0" w:evenVBand="0" w:oddHBand="1" w:evenHBand="0" w:firstRowFirstColumn="0" w:firstRowLastColumn="0" w:lastRowFirstColumn="0" w:lastRowLastColumn="0"/>
            </w:pPr>
            <w:r w:rsidRPr="007972F4">
              <w:t>48.29</w:t>
            </w:r>
          </w:p>
        </w:tc>
        <w:tc>
          <w:tcPr>
            <w:tcW w:w="957" w:type="dxa"/>
            <w:noWrap/>
            <w:hideMark/>
          </w:tcPr>
          <w:p w14:paraId="39134789" w14:textId="77777777" w:rsidR="007972F4" w:rsidRPr="007972F4" w:rsidRDefault="007972F4" w:rsidP="003361AF">
            <w:pPr>
              <w:jc w:val="center"/>
              <w:cnfStyle w:val="000000100000" w:firstRow="0" w:lastRow="0" w:firstColumn="0" w:lastColumn="0" w:oddVBand="0" w:evenVBand="0" w:oddHBand="1" w:evenHBand="0" w:firstRowFirstColumn="0" w:firstRowLastColumn="0" w:lastRowFirstColumn="0" w:lastRowLastColumn="0"/>
            </w:pPr>
            <w:r w:rsidRPr="007972F4">
              <w:t>63.85</w:t>
            </w:r>
          </w:p>
        </w:tc>
      </w:tr>
      <w:tr w:rsidR="007972F4" w:rsidRPr="007972F4" w14:paraId="2E631868" w14:textId="77777777" w:rsidTr="003361AF">
        <w:trPr>
          <w:trHeight w:val="300"/>
        </w:trPr>
        <w:tc>
          <w:tcPr>
            <w:cnfStyle w:val="001000000000" w:firstRow="0" w:lastRow="0" w:firstColumn="1" w:lastColumn="0" w:oddVBand="0" w:evenVBand="0" w:oddHBand="0" w:evenHBand="0" w:firstRowFirstColumn="0" w:firstRowLastColumn="0" w:lastRowFirstColumn="0" w:lastRowLastColumn="0"/>
            <w:tcW w:w="1011" w:type="dxa"/>
            <w:hideMark/>
          </w:tcPr>
          <w:p w14:paraId="6B52BB38" w14:textId="52730410" w:rsidR="007972F4" w:rsidRPr="003361AF" w:rsidRDefault="00C27C60">
            <w:pPr>
              <w:jc w:val="left"/>
              <w:rPr>
                <w:b/>
              </w:rPr>
            </w:pPr>
            <w:r>
              <w:rPr>
                <w:b/>
              </w:rPr>
              <w:t>Split</w:t>
            </w:r>
            <w:r w:rsidR="007972F4" w:rsidRPr="003361AF">
              <w:rPr>
                <w:b/>
              </w:rPr>
              <w:t>1</w:t>
            </w:r>
          </w:p>
        </w:tc>
        <w:tc>
          <w:tcPr>
            <w:tcW w:w="2250" w:type="dxa"/>
            <w:hideMark/>
          </w:tcPr>
          <w:p w14:paraId="5FE5374C" w14:textId="77777777" w:rsidR="007972F4" w:rsidRPr="007972F4" w:rsidRDefault="007972F4" w:rsidP="003361AF">
            <w:pPr>
              <w:jc w:val="center"/>
              <w:cnfStyle w:val="000000000000" w:firstRow="0" w:lastRow="0" w:firstColumn="0" w:lastColumn="0" w:oddVBand="0" w:evenVBand="0" w:oddHBand="0" w:evenHBand="0" w:firstRowFirstColumn="0" w:firstRowLastColumn="0" w:lastRowFirstColumn="0" w:lastRowLastColumn="0"/>
            </w:pPr>
            <w:r w:rsidRPr="007972F4">
              <w:t>Uniform Random</w:t>
            </w:r>
          </w:p>
        </w:tc>
        <w:tc>
          <w:tcPr>
            <w:tcW w:w="976" w:type="dxa"/>
            <w:hideMark/>
          </w:tcPr>
          <w:p w14:paraId="7787446F" w14:textId="77777777" w:rsidR="007972F4" w:rsidRPr="007972F4" w:rsidRDefault="007972F4" w:rsidP="003361AF">
            <w:pPr>
              <w:jc w:val="center"/>
              <w:cnfStyle w:val="000000000000" w:firstRow="0" w:lastRow="0" w:firstColumn="0" w:lastColumn="0" w:oddVBand="0" w:evenVBand="0" w:oddHBand="0" w:evenHBand="0" w:firstRowFirstColumn="0" w:firstRowLastColumn="0" w:lastRowFirstColumn="0" w:lastRowLastColumn="0"/>
            </w:pPr>
            <w:r w:rsidRPr="007972F4">
              <w:t>0.5</w:t>
            </w:r>
          </w:p>
        </w:tc>
        <w:tc>
          <w:tcPr>
            <w:tcW w:w="957" w:type="dxa"/>
            <w:noWrap/>
            <w:hideMark/>
          </w:tcPr>
          <w:p w14:paraId="1B5950C2" w14:textId="77777777" w:rsidR="007972F4" w:rsidRPr="007972F4" w:rsidRDefault="007972F4" w:rsidP="003361AF">
            <w:pPr>
              <w:jc w:val="center"/>
              <w:cnfStyle w:val="000000000000" w:firstRow="0" w:lastRow="0" w:firstColumn="0" w:lastColumn="0" w:oddVBand="0" w:evenVBand="0" w:oddHBand="0" w:evenHBand="0" w:firstRowFirstColumn="0" w:firstRowLastColumn="0" w:lastRowFirstColumn="0" w:lastRowLastColumn="0"/>
            </w:pPr>
            <w:r w:rsidRPr="007972F4">
              <w:t>18.19</w:t>
            </w:r>
          </w:p>
        </w:tc>
        <w:tc>
          <w:tcPr>
            <w:tcW w:w="957" w:type="dxa"/>
            <w:noWrap/>
            <w:hideMark/>
          </w:tcPr>
          <w:p w14:paraId="4C7BF4D3" w14:textId="77777777" w:rsidR="007972F4" w:rsidRPr="007972F4" w:rsidRDefault="007972F4" w:rsidP="003361AF">
            <w:pPr>
              <w:jc w:val="center"/>
              <w:cnfStyle w:val="000000000000" w:firstRow="0" w:lastRow="0" w:firstColumn="0" w:lastColumn="0" w:oddVBand="0" w:evenVBand="0" w:oddHBand="0" w:evenHBand="0" w:firstRowFirstColumn="0" w:firstRowLastColumn="0" w:lastRowFirstColumn="0" w:lastRowLastColumn="0"/>
            </w:pPr>
            <w:r w:rsidRPr="007972F4">
              <w:t>34.50</w:t>
            </w:r>
          </w:p>
        </w:tc>
        <w:tc>
          <w:tcPr>
            <w:tcW w:w="957" w:type="dxa"/>
            <w:noWrap/>
            <w:hideMark/>
          </w:tcPr>
          <w:p w14:paraId="4A6C0E08" w14:textId="77777777" w:rsidR="007972F4" w:rsidRPr="007972F4" w:rsidRDefault="007972F4" w:rsidP="003361AF">
            <w:pPr>
              <w:jc w:val="center"/>
              <w:cnfStyle w:val="000000000000" w:firstRow="0" w:lastRow="0" w:firstColumn="0" w:lastColumn="0" w:oddVBand="0" w:evenVBand="0" w:oddHBand="0" w:evenHBand="0" w:firstRowFirstColumn="0" w:firstRowLastColumn="0" w:lastRowFirstColumn="0" w:lastRowLastColumn="0"/>
            </w:pPr>
            <w:r w:rsidRPr="007972F4">
              <w:t>49.53</w:t>
            </w:r>
          </w:p>
        </w:tc>
      </w:tr>
      <w:tr w:rsidR="007972F4" w:rsidRPr="007972F4" w14:paraId="41926CC5" w14:textId="77777777" w:rsidTr="003361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1" w:type="dxa"/>
            <w:hideMark/>
          </w:tcPr>
          <w:p w14:paraId="2AAC1CE8" w14:textId="216FB228" w:rsidR="007972F4" w:rsidRPr="003361AF" w:rsidRDefault="00C27C60">
            <w:pPr>
              <w:jc w:val="left"/>
              <w:rPr>
                <w:b/>
              </w:rPr>
            </w:pPr>
            <w:r>
              <w:rPr>
                <w:b/>
              </w:rPr>
              <w:t>Split</w:t>
            </w:r>
            <w:r w:rsidR="007972F4" w:rsidRPr="003361AF">
              <w:rPr>
                <w:b/>
              </w:rPr>
              <w:t>2</w:t>
            </w:r>
          </w:p>
        </w:tc>
        <w:tc>
          <w:tcPr>
            <w:tcW w:w="2250" w:type="dxa"/>
            <w:hideMark/>
          </w:tcPr>
          <w:p w14:paraId="27DDC2EE" w14:textId="77777777" w:rsidR="007972F4" w:rsidRPr="007972F4" w:rsidRDefault="007972F4" w:rsidP="003361AF">
            <w:pPr>
              <w:jc w:val="center"/>
              <w:cnfStyle w:val="000000100000" w:firstRow="0" w:lastRow="0" w:firstColumn="0" w:lastColumn="0" w:oddVBand="0" w:evenVBand="0" w:oddHBand="1" w:evenHBand="0" w:firstRowFirstColumn="0" w:firstRowLastColumn="0" w:lastRowFirstColumn="0" w:lastRowLastColumn="0"/>
            </w:pPr>
            <w:r w:rsidRPr="007972F4">
              <w:t>Uniform Random</w:t>
            </w:r>
          </w:p>
        </w:tc>
        <w:tc>
          <w:tcPr>
            <w:tcW w:w="976" w:type="dxa"/>
            <w:hideMark/>
          </w:tcPr>
          <w:p w14:paraId="018BE55A" w14:textId="77777777" w:rsidR="007972F4" w:rsidRPr="007972F4" w:rsidRDefault="007972F4" w:rsidP="003361AF">
            <w:pPr>
              <w:jc w:val="center"/>
              <w:cnfStyle w:val="000000100000" w:firstRow="0" w:lastRow="0" w:firstColumn="0" w:lastColumn="0" w:oddVBand="0" w:evenVBand="0" w:oddHBand="1" w:evenHBand="0" w:firstRowFirstColumn="0" w:firstRowLastColumn="0" w:lastRowFirstColumn="0" w:lastRowLastColumn="0"/>
            </w:pPr>
            <w:r w:rsidRPr="007972F4">
              <w:t>0.5</w:t>
            </w:r>
          </w:p>
        </w:tc>
        <w:tc>
          <w:tcPr>
            <w:tcW w:w="957" w:type="dxa"/>
            <w:noWrap/>
            <w:hideMark/>
          </w:tcPr>
          <w:p w14:paraId="6EEA6CB5" w14:textId="77777777" w:rsidR="007972F4" w:rsidRPr="007972F4" w:rsidRDefault="007972F4" w:rsidP="003361AF">
            <w:pPr>
              <w:jc w:val="center"/>
              <w:cnfStyle w:val="000000100000" w:firstRow="0" w:lastRow="0" w:firstColumn="0" w:lastColumn="0" w:oddVBand="0" w:evenVBand="0" w:oddHBand="1" w:evenHBand="0" w:firstRowFirstColumn="0" w:firstRowLastColumn="0" w:lastRowFirstColumn="0" w:lastRowLastColumn="0"/>
            </w:pPr>
            <w:r w:rsidRPr="007972F4">
              <w:t>21.19</w:t>
            </w:r>
          </w:p>
        </w:tc>
        <w:tc>
          <w:tcPr>
            <w:tcW w:w="957" w:type="dxa"/>
            <w:noWrap/>
            <w:hideMark/>
          </w:tcPr>
          <w:p w14:paraId="325952BE" w14:textId="77777777" w:rsidR="007972F4" w:rsidRPr="007972F4" w:rsidRDefault="007972F4" w:rsidP="003361AF">
            <w:pPr>
              <w:jc w:val="center"/>
              <w:cnfStyle w:val="000000100000" w:firstRow="0" w:lastRow="0" w:firstColumn="0" w:lastColumn="0" w:oddVBand="0" w:evenVBand="0" w:oddHBand="1" w:evenHBand="0" w:firstRowFirstColumn="0" w:firstRowLastColumn="0" w:lastRowFirstColumn="0" w:lastRowLastColumn="0"/>
            </w:pPr>
            <w:r w:rsidRPr="007972F4">
              <w:t>39.26</w:t>
            </w:r>
          </w:p>
        </w:tc>
        <w:tc>
          <w:tcPr>
            <w:tcW w:w="957" w:type="dxa"/>
            <w:noWrap/>
            <w:hideMark/>
          </w:tcPr>
          <w:p w14:paraId="27C81320" w14:textId="77777777" w:rsidR="007972F4" w:rsidRPr="007972F4" w:rsidRDefault="007972F4" w:rsidP="003361AF">
            <w:pPr>
              <w:jc w:val="center"/>
              <w:cnfStyle w:val="000000100000" w:firstRow="0" w:lastRow="0" w:firstColumn="0" w:lastColumn="0" w:oddVBand="0" w:evenVBand="0" w:oddHBand="1" w:evenHBand="0" w:firstRowFirstColumn="0" w:firstRowLastColumn="0" w:lastRowFirstColumn="0" w:lastRowLastColumn="0"/>
            </w:pPr>
            <w:r w:rsidRPr="007972F4">
              <w:t>54.33</w:t>
            </w:r>
          </w:p>
        </w:tc>
      </w:tr>
      <w:tr w:rsidR="007972F4" w:rsidRPr="007972F4" w14:paraId="3EA67A32" w14:textId="77777777" w:rsidTr="003361AF">
        <w:trPr>
          <w:trHeight w:val="300"/>
        </w:trPr>
        <w:tc>
          <w:tcPr>
            <w:cnfStyle w:val="001000000000" w:firstRow="0" w:lastRow="0" w:firstColumn="1" w:lastColumn="0" w:oddVBand="0" w:evenVBand="0" w:oddHBand="0" w:evenHBand="0" w:firstRowFirstColumn="0" w:firstRowLastColumn="0" w:lastRowFirstColumn="0" w:lastRowLastColumn="0"/>
            <w:tcW w:w="1011" w:type="dxa"/>
            <w:hideMark/>
          </w:tcPr>
          <w:p w14:paraId="2963999C" w14:textId="551261ED" w:rsidR="007972F4" w:rsidRPr="003361AF" w:rsidRDefault="00C27C60">
            <w:pPr>
              <w:jc w:val="left"/>
              <w:rPr>
                <w:b/>
              </w:rPr>
            </w:pPr>
            <w:r>
              <w:rPr>
                <w:b/>
              </w:rPr>
              <w:t>Split</w:t>
            </w:r>
            <w:r w:rsidR="007972F4" w:rsidRPr="003361AF">
              <w:rPr>
                <w:b/>
              </w:rPr>
              <w:t>3</w:t>
            </w:r>
          </w:p>
        </w:tc>
        <w:tc>
          <w:tcPr>
            <w:tcW w:w="2250" w:type="dxa"/>
            <w:hideMark/>
          </w:tcPr>
          <w:p w14:paraId="6D08B98E" w14:textId="77777777" w:rsidR="007972F4" w:rsidRPr="007972F4" w:rsidRDefault="007972F4" w:rsidP="003361AF">
            <w:pPr>
              <w:jc w:val="center"/>
              <w:cnfStyle w:val="000000000000" w:firstRow="0" w:lastRow="0" w:firstColumn="0" w:lastColumn="0" w:oddVBand="0" w:evenVBand="0" w:oddHBand="0" w:evenHBand="0" w:firstRowFirstColumn="0" w:firstRowLastColumn="0" w:lastRowFirstColumn="0" w:lastRowLastColumn="0"/>
            </w:pPr>
            <w:r w:rsidRPr="007972F4">
              <w:t>Uniform Random</w:t>
            </w:r>
          </w:p>
        </w:tc>
        <w:tc>
          <w:tcPr>
            <w:tcW w:w="976" w:type="dxa"/>
            <w:hideMark/>
          </w:tcPr>
          <w:p w14:paraId="02C36C29" w14:textId="77777777" w:rsidR="007972F4" w:rsidRPr="007972F4" w:rsidRDefault="007972F4" w:rsidP="003361AF">
            <w:pPr>
              <w:jc w:val="center"/>
              <w:cnfStyle w:val="000000000000" w:firstRow="0" w:lastRow="0" w:firstColumn="0" w:lastColumn="0" w:oddVBand="0" w:evenVBand="0" w:oddHBand="0" w:evenHBand="0" w:firstRowFirstColumn="0" w:firstRowLastColumn="0" w:lastRowFirstColumn="0" w:lastRowLastColumn="0"/>
            </w:pPr>
            <w:r w:rsidRPr="007972F4">
              <w:t>0.5</w:t>
            </w:r>
          </w:p>
        </w:tc>
        <w:tc>
          <w:tcPr>
            <w:tcW w:w="957" w:type="dxa"/>
            <w:noWrap/>
            <w:hideMark/>
          </w:tcPr>
          <w:p w14:paraId="1E18FFD8" w14:textId="77777777" w:rsidR="007972F4" w:rsidRPr="007972F4" w:rsidRDefault="007972F4" w:rsidP="003361AF">
            <w:pPr>
              <w:jc w:val="center"/>
              <w:cnfStyle w:val="000000000000" w:firstRow="0" w:lastRow="0" w:firstColumn="0" w:lastColumn="0" w:oddVBand="0" w:evenVBand="0" w:oddHBand="0" w:evenHBand="0" w:firstRowFirstColumn="0" w:firstRowLastColumn="0" w:lastRowFirstColumn="0" w:lastRowLastColumn="0"/>
            </w:pPr>
            <w:r w:rsidRPr="007972F4">
              <w:t>20.13</w:t>
            </w:r>
          </w:p>
        </w:tc>
        <w:tc>
          <w:tcPr>
            <w:tcW w:w="957" w:type="dxa"/>
            <w:noWrap/>
            <w:hideMark/>
          </w:tcPr>
          <w:p w14:paraId="401BB59F" w14:textId="77777777" w:rsidR="007972F4" w:rsidRPr="007972F4" w:rsidRDefault="007972F4" w:rsidP="003361AF">
            <w:pPr>
              <w:jc w:val="center"/>
              <w:cnfStyle w:val="000000000000" w:firstRow="0" w:lastRow="0" w:firstColumn="0" w:lastColumn="0" w:oddVBand="0" w:evenVBand="0" w:oddHBand="0" w:evenHBand="0" w:firstRowFirstColumn="0" w:firstRowLastColumn="0" w:lastRowFirstColumn="0" w:lastRowLastColumn="0"/>
            </w:pPr>
            <w:r w:rsidRPr="007972F4">
              <w:t>37.44</w:t>
            </w:r>
          </w:p>
        </w:tc>
        <w:tc>
          <w:tcPr>
            <w:tcW w:w="957" w:type="dxa"/>
            <w:noWrap/>
            <w:hideMark/>
          </w:tcPr>
          <w:p w14:paraId="02136F6E" w14:textId="77777777" w:rsidR="007972F4" w:rsidRPr="007972F4" w:rsidRDefault="007972F4" w:rsidP="003361AF">
            <w:pPr>
              <w:jc w:val="center"/>
              <w:cnfStyle w:val="000000000000" w:firstRow="0" w:lastRow="0" w:firstColumn="0" w:lastColumn="0" w:oddVBand="0" w:evenVBand="0" w:oddHBand="0" w:evenHBand="0" w:firstRowFirstColumn="0" w:firstRowLastColumn="0" w:lastRowFirstColumn="0" w:lastRowLastColumn="0"/>
            </w:pPr>
            <w:r w:rsidRPr="007972F4">
              <w:t>52.58</w:t>
            </w:r>
          </w:p>
        </w:tc>
      </w:tr>
      <w:tr w:rsidR="007972F4" w:rsidRPr="007972F4" w14:paraId="1BE74680" w14:textId="77777777" w:rsidTr="003361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1" w:type="dxa"/>
            <w:hideMark/>
          </w:tcPr>
          <w:p w14:paraId="13AAA297" w14:textId="3D43A02F" w:rsidR="007972F4" w:rsidRPr="003361AF" w:rsidRDefault="00C27C60">
            <w:pPr>
              <w:jc w:val="left"/>
              <w:rPr>
                <w:b/>
              </w:rPr>
            </w:pPr>
            <w:r>
              <w:rPr>
                <w:b/>
              </w:rPr>
              <w:t>Split</w:t>
            </w:r>
            <w:r w:rsidR="007972F4" w:rsidRPr="003361AF">
              <w:rPr>
                <w:b/>
              </w:rPr>
              <w:t>4</w:t>
            </w:r>
          </w:p>
        </w:tc>
        <w:tc>
          <w:tcPr>
            <w:tcW w:w="2250" w:type="dxa"/>
            <w:hideMark/>
          </w:tcPr>
          <w:p w14:paraId="142C3DD8" w14:textId="77777777" w:rsidR="007972F4" w:rsidRPr="007972F4" w:rsidRDefault="007972F4" w:rsidP="003361AF">
            <w:pPr>
              <w:jc w:val="center"/>
              <w:cnfStyle w:val="000000100000" w:firstRow="0" w:lastRow="0" w:firstColumn="0" w:lastColumn="0" w:oddVBand="0" w:evenVBand="0" w:oddHBand="1" w:evenHBand="0" w:firstRowFirstColumn="0" w:firstRowLastColumn="0" w:lastRowFirstColumn="0" w:lastRowLastColumn="0"/>
            </w:pPr>
            <w:r w:rsidRPr="007972F4">
              <w:t>Uniform Random</w:t>
            </w:r>
          </w:p>
        </w:tc>
        <w:tc>
          <w:tcPr>
            <w:tcW w:w="976" w:type="dxa"/>
            <w:hideMark/>
          </w:tcPr>
          <w:p w14:paraId="004D49C9" w14:textId="77777777" w:rsidR="007972F4" w:rsidRPr="007972F4" w:rsidRDefault="007972F4" w:rsidP="003361AF">
            <w:pPr>
              <w:jc w:val="center"/>
              <w:cnfStyle w:val="000000100000" w:firstRow="0" w:lastRow="0" w:firstColumn="0" w:lastColumn="0" w:oddVBand="0" w:evenVBand="0" w:oddHBand="1" w:evenHBand="0" w:firstRowFirstColumn="0" w:firstRowLastColumn="0" w:lastRowFirstColumn="0" w:lastRowLastColumn="0"/>
            </w:pPr>
            <w:r w:rsidRPr="007972F4">
              <w:t>0.5</w:t>
            </w:r>
          </w:p>
        </w:tc>
        <w:tc>
          <w:tcPr>
            <w:tcW w:w="957" w:type="dxa"/>
            <w:noWrap/>
            <w:hideMark/>
          </w:tcPr>
          <w:p w14:paraId="30144DFB" w14:textId="77777777" w:rsidR="007972F4" w:rsidRPr="007972F4" w:rsidRDefault="007972F4" w:rsidP="003361AF">
            <w:pPr>
              <w:jc w:val="center"/>
              <w:cnfStyle w:val="000000100000" w:firstRow="0" w:lastRow="0" w:firstColumn="0" w:lastColumn="0" w:oddVBand="0" w:evenVBand="0" w:oddHBand="1" w:evenHBand="0" w:firstRowFirstColumn="0" w:firstRowLastColumn="0" w:lastRowFirstColumn="0" w:lastRowLastColumn="0"/>
            </w:pPr>
            <w:r w:rsidRPr="007972F4">
              <w:t>19.22</w:t>
            </w:r>
          </w:p>
        </w:tc>
        <w:tc>
          <w:tcPr>
            <w:tcW w:w="957" w:type="dxa"/>
            <w:noWrap/>
            <w:hideMark/>
          </w:tcPr>
          <w:p w14:paraId="1600653D" w14:textId="77777777" w:rsidR="007972F4" w:rsidRPr="007972F4" w:rsidRDefault="007972F4" w:rsidP="003361AF">
            <w:pPr>
              <w:jc w:val="center"/>
              <w:cnfStyle w:val="000000100000" w:firstRow="0" w:lastRow="0" w:firstColumn="0" w:lastColumn="0" w:oddVBand="0" w:evenVBand="0" w:oddHBand="1" w:evenHBand="0" w:firstRowFirstColumn="0" w:firstRowLastColumn="0" w:lastRowFirstColumn="0" w:lastRowLastColumn="0"/>
            </w:pPr>
            <w:r w:rsidRPr="007972F4">
              <w:t>36.30</w:t>
            </w:r>
          </w:p>
        </w:tc>
        <w:tc>
          <w:tcPr>
            <w:tcW w:w="957" w:type="dxa"/>
            <w:noWrap/>
            <w:hideMark/>
          </w:tcPr>
          <w:p w14:paraId="283888DD" w14:textId="77777777" w:rsidR="007972F4" w:rsidRPr="007972F4" w:rsidRDefault="007972F4" w:rsidP="003361AF">
            <w:pPr>
              <w:jc w:val="center"/>
              <w:cnfStyle w:val="000000100000" w:firstRow="0" w:lastRow="0" w:firstColumn="0" w:lastColumn="0" w:oddVBand="0" w:evenVBand="0" w:oddHBand="1" w:evenHBand="0" w:firstRowFirstColumn="0" w:firstRowLastColumn="0" w:lastRowFirstColumn="0" w:lastRowLastColumn="0"/>
            </w:pPr>
            <w:r w:rsidRPr="007972F4">
              <w:t>51.70</w:t>
            </w:r>
          </w:p>
        </w:tc>
      </w:tr>
      <w:tr w:rsidR="007972F4" w:rsidRPr="007972F4" w14:paraId="61EA5638" w14:textId="77777777" w:rsidTr="003361AF">
        <w:trPr>
          <w:trHeight w:val="300"/>
        </w:trPr>
        <w:tc>
          <w:tcPr>
            <w:cnfStyle w:val="001000000000" w:firstRow="0" w:lastRow="0" w:firstColumn="1" w:lastColumn="0" w:oddVBand="0" w:evenVBand="0" w:oddHBand="0" w:evenHBand="0" w:firstRowFirstColumn="0" w:firstRowLastColumn="0" w:lastRowFirstColumn="0" w:lastRowLastColumn="0"/>
            <w:tcW w:w="1011" w:type="dxa"/>
            <w:hideMark/>
          </w:tcPr>
          <w:p w14:paraId="12886988" w14:textId="6664F1CE" w:rsidR="007972F4" w:rsidRPr="003361AF" w:rsidRDefault="00C27C60">
            <w:pPr>
              <w:jc w:val="left"/>
              <w:rPr>
                <w:b/>
              </w:rPr>
            </w:pPr>
            <w:r>
              <w:rPr>
                <w:b/>
              </w:rPr>
              <w:t>Split</w:t>
            </w:r>
            <w:r w:rsidR="007972F4" w:rsidRPr="003361AF">
              <w:rPr>
                <w:b/>
              </w:rPr>
              <w:t>5</w:t>
            </w:r>
          </w:p>
        </w:tc>
        <w:tc>
          <w:tcPr>
            <w:tcW w:w="2250" w:type="dxa"/>
            <w:hideMark/>
          </w:tcPr>
          <w:p w14:paraId="16452F65" w14:textId="77777777" w:rsidR="007972F4" w:rsidRPr="007972F4" w:rsidRDefault="007972F4" w:rsidP="003361AF">
            <w:pPr>
              <w:jc w:val="center"/>
              <w:cnfStyle w:val="000000000000" w:firstRow="0" w:lastRow="0" w:firstColumn="0" w:lastColumn="0" w:oddVBand="0" w:evenVBand="0" w:oddHBand="0" w:evenHBand="0" w:firstRowFirstColumn="0" w:firstRowLastColumn="0" w:lastRowFirstColumn="0" w:lastRowLastColumn="0"/>
            </w:pPr>
            <w:r w:rsidRPr="007972F4">
              <w:t>Uniform Random</w:t>
            </w:r>
          </w:p>
        </w:tc>
        <w:tc>
          <w:tcPr>
            <w:tcW w:w="976" w:type="dxa"/>
            <w:hideMark/>
          </w:tcPr>
          <w:p w14:paraId="7737F6E0" w14:textId="77777777" w:rsidR="007972F4" w:rsidRPr="007972F4" w:rsidRDefault="007972F4" w:rsidP="003361AF">
            <w:pPr>
              <w:jc w:val="center"/>
              <w:cnfStyle w:val="000000000000" w:firstRow="0" w:lastRow="0" w:firstColumn="0" w:lastColumn="0" w:oddVBand="0" w:evenVBand="0" w:oddHBand="0" w:evenHBand="0" w:firstRowFirstColumn="0" w:firstRowLastColumn="0" w:lastRowFirstColumn="0" w:lastRowLastColumn="0"/>
            </w:pPr>
            <w:r w:rsidRPr="007972F4">
              <w:t>0.5</w:t>
            </w:r>
          </w:p>
        </w:tc>
        <w:tc>
          <w:tcPr>
            <w:tcW w:w="957" w:type="dxa"/>
            <w:noWrap/>
            <w:hideMark/>
          </w:tcPr>
          <w:p w14:paraId="3906F0A1" w14:textId="77777777" w:rsidR="007972F4" w:rsidRPr="007972F4" w:rsidRDefault="007972F4" w:rsidP="003361AF">
            <w:pPr>
              <w:jc w:val="center"/>
              <w:cnfStyle w:val="000000000000" w:firstRow="0" w:lastRow="0" w:firstColumn="0" w:lastColumn="0" w:oddVBand="0" w:evenVBand="0" w:oddHBand="0" w:evenHBand="0" w:firstRowFirstColumn="0" w:firstRowLastColumn="0" w:lastRowFirstColumn="0" w:lastRowLastColumn="0"/>
            </w:pPr>
            <w:r w:rsidRPr="007972F4">
              <w:t>18.94</w:t>
            </w:r>
          </w:p>
        </w:tc>
        <w:tc>
          <w:tcPr>
            <w:tcW w:w="957" w:type="dxa"/>
            <w:noWrap/>
            <w:hideMark/>
          </w:tcPr>
          <w:p w14:paraId="5A4A10B3" w14:textId="77777777" w:rsidR="007972F4" w:rsidRPr="007972F4" w:rsidRDefault="007972F4" w:rsidP="003361AF">
            <w:pPr>
              <w:jc w:val="center"/>
              <w:cnfStyle w:val="000000000000" w:firstRow="0" w:lastRow="0" w:firstColumn="0" w:lastColumn="0" w:oddVBand="0" w:evenVBand="0" w:oddHBand="0" w:evenHBand="0" w:firstRowFirstColumn="0" w:firstRowLastColumn="0" w:lastRowFirstColumn="0" w:lastRowLastColumn="0"/>
            </w:pPr>
            <w:r w:rsidRPr="007972F4">
              <w:t>35.58</w:t>
            </w:r>
          </w:p>
        </w:tc>
        <w:tc>
          <w:tcPr>
            <w:tcW w:w="957" w:type="dxa"/>
            <w:noWrap/>
            <w:hideMark/>
          </w:tcPr>
          <w:p w14:paraId="666F966A" w14:textId="77777777" w:rsidR="007972F4" w:rsidRPr="007972F4" w:rsidRDefault="007972F4" w:rsidP="003361AF">
            <w:pPr>
              <w:jc w:val="center"/>
              <w:cnfStyle w:val="000000000000" w:firstRow="0" w:lastRow="0" w:firstColumn="0" w:lastColumn="0" w:oddVBand="0" w:evenVBand="0" w:oddHBand="0" w:evenHBand="0" w:firstRowFirstColumn="0" w:firstRowLastColumn="0" w:lastRowFirstColumn="0" w:lastRowLastColumn="0"/>
            </w:pPr>
            <w:r w:rsidRPr="007972F4">
              <w:t>50.98</w:t>
            </w:r>
          </w:p>
        </w:tc>
      </w:tr>
      <w:tr w:rsidR="007972F4" w:rsidRPr="007972F4" w14:paraId="31108C79" w14:textId="77777777" w:rsidTr="003361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1" w:type="dxa"/>
            <w:hideMark/>
          </w:tcPr>
          <w:p w14:paraId="75FA89E4" w14:textId="499D57A8" w:rsidR="007972F4" w:rsidRPr="003361AF" w:rsidRDefault="00C27C60">
            <w:pPr>
              <w:jc w:val="left"/>
              <w:rPr>
                <w:b/>
              </w:rPr>
            </w:pPr>
            <w:r>
              <w:rPr>
                <w:b/>
              </w:rPr>
              <w:t>Split</w:t>
            </w:r>
            <w:r w:rsidR="007972F4" w:rsidRPr="003361AF">
              <w:rPr>
                <w:b/>
              </w:rPr>
              <w:t>1</w:t>
            </w:r>
          </w:p>
        </w:tc>
        <w:tc>
          <w:tcPr>
            <w:tcW w:w="2250" w:type="dxa"/>
            <w:hideMark/>
          </w:tcPr>
          <w:p w14:paraId="2788F115" w14:textId="77777777" w:rsidR="007972F4" w:rsidRPr="007972F4" w:rsidRDefault="007972F4" w:rsidP="003361AF">
            <w:pPr>
              <w:jc w:val="center"/>
              <w:cnfStyle w:val="000000100000" w:firstRow="0" w:lastRow="0" w:firstColumn="0" w:lastColumn="0" w:oddVBand="0" w:evenVBand="0" w:oddHBand="1" w:evenHBand="0" w:firstRowFirstColumn="0" w:firstRowLastColumn="0" w:lastRowFirstColumn="0" w:lastRowLastColumn="0"/>
            </w:pPr>
            <w:r w:rsidRPr="007972F4">
              <w:t>Guided Random</w:t>
            </w:r>
          </w:p>
        </w:tc>
        <w:tc>
          <w:tcPr>
            <w:tcW w:w="976" w:type="dxa"/>
            <w:hideMark/>
          </w:tcPr>
          <w:p w14:paraId="4B9572D8" w14:textId="77777777" w:rsidR="007972F4" w:rsidRPr="007972F4" w:rsidRDefault="007972F4" w:rsidP="003361AF">
            <w:pPr>
              <w:jc w:val="center"/>
              <w:cnfStyle w:val="000000100000" w:firstRow="0" w:lastRow="0" w:firstColumn="0" w:lastColumn="0" w:oddVBand="0" w:evenVBand="0" w:oddHBand="1" w:evenHBand="0" w:firstRowFirstColumn="0" w:firstRowLastColumn="0" w:lastRowFirstColumn="0" w:lastRowLastColumn="0"/>
            </w:pPr>
            <w:r w:rsidRPr="007972F4">
              <w:t>0.58</w:t>
            </w:r>
          </w:p>
        </w:tc>
        <w:tc>
          <w:tcPr>
            <w:tcW w:w="957" w:type="dxa"/>
            <w:noWrap/>
            <w:hideMark/>
          </w:tcPr>
          <w:p w14:paraId="3F63957F" w14:textId="77777777" w:rsidR="007972F4" w:rsidRPr="007972F4" w:rsidRDefault="007972F4" w:rsidP="003361AF">
            <w:pPr>
              <w:jc w:val="center"/>
              <w:cnfStyle w:val="000000100000" w:firstRow="0" w:lastRow="0" w:firstColumn="0" w:lastColumn="0" w:oddVBand="0" w:evenVBand="0" w:oddHBand="1" w:evenHBand="0" w:firstRowFirstColumn="0" w:firstRowLastColumn="0" w:lastRowFirstColumn="0" w:lastRowLastColumn="0"/>
            </w:pPr>
            <w:r w:rsidRPr="007972F4">
              <w:t>22.63</w:t>
            </w:r>
          </w:p>
        </w:tc>
        <w:tc>
          <w:tcPr>
            <w:tcW w:w="957" w:type="dxa"/>
            <w:noWrap/>
            <w:hideMark/>
          </w:tcPr>
          <w:p w14:paraId="6A6AF87C" w14:textId="77777777" w:rsidR="007972F4" w:rsidRPr="007972F4" w:rsidRDefault="007972F4" w:rsidP="003361AF">
            <w:pPr>
              <w:jc w:val="center"/>
              <w:cnfStyle w:val="000000100000" w:firstRow="0" w:lastRow="0" w:firstColumn="0" w:lastColumn="0" w:oddVBand="0" w:evenVBand="0" w:oddHBand="1" w:evenHBand="0" w:firstRowFirstColumn="0" w:firstRowLastColumn="0" w:lastRowFirstColumn="0" w:lastRowLastColumn="0"/>
            </w:pPr>
            <w:r w:rsidRPr="007972F4">
              <w:t>42.14</w:t>
            </w:r>
          </w:p>
        </w:tc>
        <w:tc>
          <w:tcPr>
            <w:tcW w:w="957" w:type="dxa"/>
            <w:noWrap/>
            <w:hideMark/>
          </w:tcPr>
          <w:p w14:paraId="24CB949A" w14:textId="77777777" w:rsidR="007972F4" w:rsidRPr="007972F4" w:rsidRDefault="007972F4" w:rsidP="003361AF">
            <w:pPr>
              <w:jc w:val="center"/>
              <w:cnfStyle w:val="000000100000" w:firstRow="0" w:lastRow="0" w:firstColumn="0" w:lastColumn="0" w:oddVBand="0" w:evenVBand="0" w:oddHBand="1" w:evenHBand="0" w:firstRowFirstColumn="0" w:firstRowLastColumn="0" w:lastRowFirstColumn="0" w:lastRowLastColumn="0"/>
            </w:pPr>
            <w:r w:rsidRPr="007972F4">
              <w:t>58.42</w:t>
            </w:r>
          </w:p>
        </w:tc>
      </w:tr>
      <w:tr w:rsidR="007972F4" w:rsidRPr="007972F4" w14:paraId="182D6631" w14:textId="77777777" w:rsidTr="003361AF">
        <w:trPr>
          <w:trHeight w:val="300"/>
        </w:trPr>
        <w:tc>
          <w:tcPr>
            <w:cnfStyle w:val="001000000000" w:firstRow="0" w:lastRow="0" w:firstColumn="1" w:lastColumn="0" w:oddVBand="0" w:evenVBand="0" w:oddHBand="0" w:evenHBand="0" w:firstRowFirstColumn="0" w:firstRowLastColumn="0" w:lastRowFirstColumn="0" w:lastRowLastColumn="0"/>
            <w:tcW w:w="1011" w:type="dxa"/>
            <w:hideMark/>
          </w:tcPr>
          <w:p w14:paraId="62E9BE18" w14:textId="3438B07B" w:rsidR="007972F4" w:rsidRPr="003361AF" w:rsidRDefault="00C27C60">
            <w:pPr>
              <w:jc w:val="left"/>
              <w:rPr>
                <w:b/>
              </w:rPr>
            </w:pPr>
            <w:r>
              <w:rPr>
                <w:b/>
              </w:rPr>
              <w:t>Split</w:t>
            </w:r>
            <w:r w:rsidR="007972F4" w:rsidRPr="003361AF">
              <w:rPr>
                <w:b/>
              </w:rPr>
              <w:t>2</w:t>
            </w:r>
          </w:p>
        </w:tc>
        <w:tc>
          <w:tcPr>
            <w:tcW w:w="2250" w:type="dxa"/>
            <w:hideMark/>
          </w:tcPr>
          <w:p w14:paraId="3C2E8B24" w14:textId="77777777" w:rsidR="007972F4" w:rsidRPr="007972F4" w:rsidRDefault="007972F4" w:rsidP="003361AF">
            <w:pPr>
              <w:jc w:val="center"/>
              <w:cnfStyle w:val="000000000000" w:firstRow="0" w:lastRow="0" w:firstColumn="0" w:lastColumn="0" w:oddVBand="0" w:evenVBand="0" w:oddHBand="0" w:evenHBand="0" w:firstRowFirstColumn="0" w:firstRowLastColumn="0" w:lastRowFirstColumn="0" w:lastRowLastColumn="0"/>
            </w:pPr>
            <w:r w:rsidRPr="007972F4">
              <w:t>Guided Random</w:t>
            </w:r>
          </w:p>
        </w:tc>
        <w:tc>
          <w:tcPr>
            <w:tcW w:w="976" w:type="dxa"/>
            <w:hideMark/>
          </w:tcPr>
          <w:p w14:paraId="609CB78C" w14:textId="77777777" w:rsidR="007972F4" w:rsidRPr="007972F4" w:rsidRDefault="007972F4" w:rsidP="003361AF">
            <w:pPr>
              <w:jc w:val="center"/>
              <w:cnfStyle w:val="000000000000" w:firstRow="0" w:lastRow="0" w:firstColumn="0" w:lastColumn="0" w:oddVBand="0" w:evenVBand="0" w:oddHBand="0" w:evenHBand="0" w:firstRowFirstColumn="0" w:firstRowLastColumn="0" w:lastRowFirstColumn="0" w:lastRowLastColumn="0"/>
            </w:pPr>
            <w:r w:rsidRPr="007972F4">
              <w:t>0.6</w:t>
            </w:r>
          </w:p>
        </w:tc>
        <w:tc>
          <w:tcPr>
            <w:tcW w:w="957" w:type="dxa"/>
            <w:noWrap/>
            <w:hideMark/>
          </w:tcPr>
          <w:p w14:paraId="773A5D08" w14:textId="77777777" w:rsidR="007972F4" w:rsidRPr="007972F4" w:rsidRDefault="007972F4" w:rsidP="003361AF">
            <w:pPr>
              <w:jc w:val="center"/>
              <w:cnfStyle w:val="000000000000" w:firstRow="0" w:lastRow="0" w:firstColumn="0" w:lastColumn="0" w:oddVBand="0" w:evenVBand="0" w:oddHBand="0" w:evenHBand="0" w:firstRowFirstColumn="0" w:firstRowLastColumn="0" w:lastRowFirstColumn="0" w:lastRowLastColumn="0"/>
            </w:pPr>
            <w:r w:rsidRPr="007972F4">
              <w:t>27.40</w:t>
            </w:r>
          </w:p>
        </w:tc>
        <w:tc>
          <w:tcPr>
            <w:tcW w:w="957" w:type="dxa"/>
            <w:noWrap/>
            <w:hideMark/>
          </w:tcPr>
          <w:p w14:paraId="151000AF" w14:textId="77777777" w:rsidR="007972F4" w:rsidRPr="007972F4" w:rsidRDefault="007972F4" w:rsidP="003361AF">
            <w:pPr>
              <w:jc w:val="center"/>
              <w:cnfStyle w:val="000000000000" w:firstRow="0" w:lastRow="0" w:firstColumn="0" w:lastColumn="0" w:oddVBand="0" w:evenVBand="0" w:oddHBand="0" w:evenHBand="0" w:firstRowFirstColumn="0" w:firstRowLastColumn="0" w:lastRowFirstColumn="0" w:lastRowLastColumn="0"/>
            </w:pPr>
            <w:r w:rsidRPr="007972F4">
              <w:t>49.08</w:t>
            </w:r>
          </w:p>
        </w:tc>
        <w:tc>
          <w:tcPr>
            <w:tcW w:w="957" w:type="dxa"/>
            <w:noWrap/>
            <w:hideMark/>
          </w:tcPr>
          <w:p w14:paraId="21F6E7F5" w14:textId="77777777" w:rsidR="007972F4" w:rsidRPr="007972F4" w:rsidRDefault="007972F4" w:rsidP="003361AF">
            <w:pPr>
              <w:jc w:val="center"/>
              <w:cnfStyle w:val="000000000000" w:firstRow="0" w:lastRow="0" w:firstColumn="0" w:lastColumn="0" w:oddVBand="0" w:evenVBand="0" w:oddHBand="0" w:evenHBand="0" w:firstRowFirstColumn="0" w:firstRowLastColumn="0" w:lastRowFirstColumn="0" w:lastRowLastColumn="0"/>
            </w:pPr>
            <w:r w:rsidRPr="007972F4">
              <w:t>66.04</w:t>
            </w:r>
          </w:p>
        </w:tc>
      </w:tr>
      <w:tr w:rsidR="007972F4" w:rsidRPr="007972F4" w14:paraId="2630C75A" w14:textId="77777777" w:rsidTr="003361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1" w:type="dxa"/>
            <w:hideMark/>
          </w:tcPr>
          <w:p w14:paraId="20B62485" w14:textId="7DD74076" w:rsidR="007972F4" w:rsidRPr="003361AF" w:rsidRDefault="00C27C60">
            <w:pPr>
              <w:jc w:val="left"/>
              <w:rPr>
                <w:b/>
              </w:rPr>
            </w:pPr>
            <w:r>
              <w:rPr>
                <w:b/>
              </w:rPr>
              <w:lastRenderedPageBreak/>
              <w:t>Split</w:t>
            </w:r>
            <w:r w:rsidR="007972F4" w:rsidRPr="003361AF">
              <w:rPr>
                <w:b/>
              </w:rPr>
              <w:t>3</w:t>
            </w:r>
          </w:p>
        </w:tc>
        <w:tc>
          <w:tcPr>
            <w:tcW w:w="2250" w:type="dxa"/>
            <w:hideMark/>
          </w:tcPr>
          <w:p w14:paraId="06A3B712" w14:textId="77777777" w:rsidR="007972F4" w:rsidRPr="007972F4" w:rsidRDefault="007972F4" w:rsidP="003361AF">
            <w:pPr>
              <w:jc w:val="center"/>
              <w:cnfStyle w:val="000000100000" w:firstRow="0" w:lastRow="0" w:firstColumn="0" w:lastColumn="0" w:oddVBand="0" w:evenVBand="0" w:oddHBand="1" w:evenHBand="0" w:firstRowFirstColumn="0" w:firstRowLastColumn="0" w:lastRowFirstColumn="0" w:lastRowLastColumn="0"/>
            </w:pPr>
            <w:r w:rsidRPr="007972F4">
              <w:t>Guided Random</w:t>
            </w:r>
          </w:p>
        </w:tc>
        <w:tc>
          <w:tcPr>
            <w:tcW w:w="976" w:type="dxa"/>
            <w:hideMark/>
          </w:tcPr>
          <w:p w14:paraId="51B2DC38" w14:textId="77777777" w:rsidR="007972F4" w:rsidRPr="007972F4" w:rsidRDefault="007972F4" w:rsidP="003361AF">
            <w:pPr>
              <w:jc w:val="center"/>
              <w:cnfStyle w:val="000000100000" w:firstRow="0" w:lastRow="0" w:firstColumn="0" w:lastColumn="0" w:oddVBand="0" w:evenVBand="0" w:oddHBand="1" w:evenHBand="0" w:firstRowFirstColumn="0" w:firstRowLastColumn="0" w:lastRowFirstColumn="0" w:lastRowLastColumn="0"/>
            </w:pPr>
            <w:r w:rsidRPr="007972F4">
              <w:t>0.58</w:t>
            </w:r>
          </w:p>
        </w:tc>
        <w:tc>
          <w:tcPr>
            <w:tcW w:w="957" w:type="dxa"/>
            <w:noWrap/>
            <w:hideMark/>
          </w:tcPr>
          <w:p w14:paraId="55B73067" w14:textId="77777777" w:rsidR="007972F4" w:rsidRPr="007972F4" w:rsidRDefault="007972F4" w:rsidP="003361AF">
            <w:pPr>
              <w:jc w:val="center"/>
              <w:cnfStyle w:val="000000100000" w:firstRow="0" w:lastRow="0" w:firstColumn="0" w:lastColumn="0" w:oddVBand="0" w:evenVBand="0" w:oddHBand="1" w:evenHBand="0" w:firstRowFirstColumn="0" w:firstRowLastColumn="0" w:lastRowFirstColumn="0" w:lastRowLastColumn="0"/>
            </w:pPr>
            <w:r w:rsidRPr="007972F4">
              <w:t>25.69</w:t>
            </w:r>
          </w:p>
        </w:tc>
        <w:tc>
          <w:tcPr>
            <w:tcW w:w="957" w:type="dxa"/>
            <w:noWrap/>
            <w:hideMark/>
          </w:tcPr>
          <w:p w14:paraId="6FC8B402" w14:textId="77777777" w:rsidR="007972F4" w:rsidRPr="007972F4" w:rsidRDefault="007972F4" w:rsidP="003361AF">
            <w:pPr>
              <w:jc w:val="center"/>
              <w:cnfStyle w:val="000000100000" w:firstRow="0" w:lastRow="0" w:firstColumn="0" w:lastColumn="0" w:oddVBand="0" w:evenVBand="0" w:oddHBand="1" w:evenHBand="0" w:firstRowFirstColumn="0" w:firstRowLastColumn="0" w:lastRowFirstColumn="0" w:lastRowLastColumn="0"/>
            </w:pPr>
            <w:r w:rsidRPr="007972F4">
              <w:t>45.47</w:t>
            </w:r>
          </w:p>
        </w:tc>
        <w:tc>
          <w:tcPr>
            <w:tcW w:w="957" w:type="dxa"/>
            <w:noWrap/>
            <w:hideMark/>
          </w:tcPr>
          <w:p w14:paraId="01AEB3B5" w14:textId="77777777" w:rsidR="007972F4" w:rsidRPr="007972F4" w:rsidRDefault="007972F4" w:rsidP="003361AF">
            <w:pPr>
              <w:jc w:val="center"/>
              <w:cnfStyle w:val="000000100000" w:firstRow="0" w:lastRow="0" w:firstColumn="0" w:lastColumn="0" w:oddVBand="0" w:evenVBand="0" w:oddHBand="1" w:evenHBand="0" w:firstRowFirstColumn="0" w:firstRowLastColumn="0" w:lastRowFirstColumn="0" w:lastRowLastColumn="0"/>
            </w:pPr>
            <w:r w:rsidRPr="007972F4">
              <w:t>61.69</w:t>
            </w:r>
          </w:p>
        </w:tc>
      </w:tr>
      <w:tr w:rsidR="007972F4" w:rsidRPr="007972F4" w14:paraId="0EFE4CE7" w14:textId="77777777" w:rsidTr="003361AF">
        <w:trPr>
          <w:trHeight w:val="300"/>
        </w:trPr>
        <w:tc>
          <w:tcPr>
            <w:cnfStyle w:val="001000000000" w:firstRow="0" w:lastRow="0" w:firstColumn="1" w:lastColumn="0" w:oddVBand="0" w:evenVBand="0" w:oddHBand="0" w:evenHBand="0" w:firstRowFirstColumn="0" w:firstRowLastColumn="0" w:lastRowFirstColumn="0" w:lastRowLastColumn="0"/>
            <w:tcW w:w="1011" w:type="dxa"/>
            <w:hideMark/>
          </w:tcPr>
          <w:p w14:paraId="385C7BB3" w14:textId="45D0F0A5" w:rsidR="007972F4" w:rsidRPr="003361AF" w:rsidRDefault="00C27C60">
            <w:pPr>
              <w:jc w:val="left"/>
              <w:rPr>
                <w:b/>
              </w:rPr>
            </w:pPr>
            <w:r>
              <w:rPr>
                <w:b/>
              </w:rPr>
              <w:t>Split</w:t>
            </w:r>
            <w:r w:rsidR="007972F4" w:rsidRPr="003361AF">
              <w:rPr>
                <w:b/>
              </w:rPr>
              <w:t>4</w:t>
            </w:r>
          </w:p>
        </w:tc>
        <w:tc>
          <w:tcPr>
            <w:tcW w:w="2250" w:type="dxa"/>
            <w:hideMark/>
          </w:tcPr>
          <w:p w14:paraId="4F024EC1" w14:textId="77777777" w:rsidR="007972F4" w:rsidRPr="007972F4" w:rsidRDefault="007972F4" w:rsidP="003361AF">
            <w:pPr>
              <w:jc w:val="center"/>
              <w:cnfStyle w:val="000000000000" w:firstRow="0" w:lastRow="0" w:firstColumn="0" w:lastColumn="0" w:oddVBand="0" w:evenVBand="0" w:oddHBand="0" w:evenHBand="0" w:firstRowFirstColumn="0" w:firstRowLastColumn="0" w:lastRowFirstColumn="0" w:lastRowLastColumn="0"/>
            </w:pPr>
            <w:r w:rsidRPr="007972F4">
              <w:t>Guided Random</w:t>
            </w:r>
          </w:p>
        </w:tc>
        <w:tc>
          <w:tcPr>
            <w:tcW w:w="976" w:type="dxa"/>
            <w:hideMark/>
          </w:tcPr>
          <w:p w14:paraId="26941BF4" w14:textId="77777777" w:rsidR="007972F4" w:rsidRPr="007972F4" w:rsidRDefault="007972F4" w:rsidP="003361AF">
            <w:pPr>
              <w:jc w:val="center"/>
              <w:cnfStyle w:val="000000000000" w:firstRow="0" w:lastRow="0" w:firstColumn="0" w:lastColumn="0" w:oddVBand="0" w:evenVBand="0" w:oddHBand="0" w:evenHBand="0" w:firstRowFirstColumn="0" w:firstRowLastColumn="0" w:lastRowFirstColumn="0" w:lastRowLastColumn="0"/>
            </w:pPr>
            <w:r w:rsidRPr="007972F4">
              <w:t>0.59</w:t>
            </w:r>
          </w:p>
        </w:tc>
        <w:tc>
          <w:tcPr>
            <w:tcW w:w="957" w:type="dxa"/>
            <w:noWrap/>
            <w:hideMark/>
          </w:tcPr>
          <w:p w14:paraId="1B013151" w14:textId="77777777" w:rsidR="007972F4" w:rsidRPr="007972F4" w:rsidRDefault="007972F4" w:rsidP="003361AF">
            <w:pPr>
              <w:jc w:val="center"/>
              <w:cnfStyle w:val="000000000000" w:firstRow="0" w:lastRow="0" w:firstColumn="0" w:lastColumn="0" w:oddVBand="0" w:evenVBand="0" w:oddHBand="0" w:evenHBand="0" w:firstRowFirstColumn="0" w:firstRowLastColumn="0" w:lastRowFirstColumn="0" w:lastRowLastColumn="0"/>
            </w:pPr>
            <w:r w:rsidRPr="007972F4">
              <w:t>25.26</w:t>
            </w:r>
          </w:p>
        </w:tc>
        <w:tc>
          <w:tcPr>
            <w:tcW w:w="957" w:type="dxa"/>
            <w:noWrap/>
            <w:hideMark/>
          </w:tcPr>
          <w:p w14:paraId="17CDA374" w14:textId="77777777" w:rsidR="007972F4" w:rsidRPr="007972F4" w:rsidRDefault="007972F4" w:rsidP="003361AF">
            <w:pPr>
              <w:jc w:val="center"/>
              <w:cnfStyle w:val="000000000000" w:firstRow="0" w:lastRow="0" w:firstColumn="0" w:lastColumn="0" w:oddVBand="0" w:evenVBand="0" w:oddHBand="0" w:evenHBand="0" w:firstRowFirstColumn="0" w:firstRowLastColumn="0" w:lastRowFirstColumn="0" w:lastRowLastColumn="0"/>
            </w:pPr>
            <w:r w:rsidRPr="007972F4">
              <w:t>45.67</w:t>
            </w:r>
          </w:p>
        </w:tc>
        <w:tc>
          <w:tcPr>
            <w:tcW w:w="957" w:type="dxa"/>
            <w:noWrap/>
            <w:hideMark/>
          </w:tcPr>
          <w:p w14:paraId="4704675E" w14:textId="77777777" w:rsidR="007972F4" w:rsidRPr="007972F4" w:rsidRDefault="007972F4" w:rsidP="003361AF">
            <w:pPr>
              <w:jc w:val="center"/>
              <w:cnfStyle w:val="000000000000" w:firstRow="0" w:lastRow="0" w:firstColumn="0" w:lastColumn="0" w:oddVBand="0" w:evenVBand="0" w:oddHBand="0" w:evenHBand="0" w:firstRowFirstColumn="0" w:firstRowLastColumn="0" w:lastRowFirstColumn="0" w:lastRowLastColumn="0"/>
            </w:pPr>
            <w:r w:rsidRPr="007972F4">
              <w:t>62.36</w:t>
            </w:r>
          </w:p>
        </w:tc>
      </w:tr>
      <w:tr w:rsidR="007972F4" w:rsidRPr="007972F4" w14:paraId="76E4796E" w14:textId="77777777" w:rsidTr="003361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1" w:type="dxa"/>
            <w:hideMark/>
          </w:tcPr>
          <w:p w14:paraId="4CD905E5" w14:textId="7BACB47E" w:rsidR="007972F4" w:rsidRPr="003361AF" w:rsidRDefault="00C27C60">
            <w:pPr>
              <w:jc w:val="left"/>
              <w:rPr>
                <w:b/>
              </w:rPr>
            </w:pPr>
            <w:r>
              <w:rPr>
                <w:b/>
              </w:rPr>
              <w:t>Split</w:t>
            </w:r>
            <w:r w:rsidR="007972F4" w:rsidRPr="003361AF">
              <w:rPr>
                <w:b/>
              </w:rPr>
              <w:t>5</w:t>
            </w:r>
          </w:p>
        </w:tc>
        <w:tc>
          <w:tcPr>
            <w:tcW w:w="2250" w:type="dxa"/>
            <w:hideMark/>
          </w:tcPr>
          <w:p w14:paraId="3CC40313" w14:textId="77777777" w:rsidR="007972F4" w:rsidRPr="007972F4" w:rsidRDefault="007972F4" w:rsidP="003361AF">
            <w:pPr>
              <w:jc w:val="center"/>
              <w:cnfStyle w:val="000000100000" w:firstRow="0" w:lastRow="0" w:firstColumn="0" w:lastColumn="0" w:oddVBand="0" w:evenVBand="0" w:oddHBand="1" w:evenHBand="0" w:firstRowFirstColumn="0" w:firstRowLastColumn="0" w:lastRowFirstColumn="0" w:lastRowLastColumn="0"/>
            </w:pPr>
            <w:r w:rsidRPr="007972F4">
              <w:t>Guided Random</w:t>
            </w:r>
          </w:p>
        </w:tc>
        <w:tc>
          <w:tcPr>
            <w:tcW w:w="976" w:type="dxa"/>
            <w:hideMark/>
          </w:tcPr>
          <w:p w14:paraId="46B6C46C" w14:textId="77777777" w:rsidR="007972F4" w:rsidRPr="007972F4" w:rsidRDefault="007972F4" w:rsidP="003361AF">
            <w:pPr>
              <w:jc w:val="center"/>
              <w:cnfStyle w:val="000000100000" w:firstRow="0" w:lastRow="0" w:firstColumn="0" w:lastColumn="0" w:oddVBand="0" w:evenVBand="0" w:oddHBand="1" w:evenHBand="0" w:firstRowFirstColumn="0" w:firstRowLastColumn="0" w:lastRowFirstColumn="0" w:lastRowLastColumn="0"/>
            </w:pPr>
            <w:r w:rsidRPr="007972F4">
              <w:t>0.59</w:t>
            </w:r>
          </w:p>
        </w:tc>
        <w:tc>
          <w:tcPr>
            <w:tcW w:w="957" w:type="dxa"/>
            <w:noWrap/>
            <w:hideMark/>
          </w:tcPr>
          <w:p w14:paraId="6C9A38E0" w14:textId="77777777" w:rsidR="007972F4" w:rsidRPr="007972F4" w:rsidRDefault="007972F4" w:rsidP="003361AF">
            <w:pPr>
              <w:jc w:val="center"/>
              <w:cnfStyle w:val="000000100000" w:firstRow="0" w:lastRow="0" w:firstColumn="0" w:lastColumn="0" w:oddVBand="0" w:evenVBand="0" w:oddHBand="1" w:evenHBand="0" w:firstRowFirstColumn="0" w:firstRowLastColumn="0" w:lastRowFirstColumn="0" w:lastRowLastColumn="0"/>
            </w:pPr>
            <w:r w:rsidRPr="007972F4">
              <w:t>24.42</w:t>
            </w:r>
          </w:p>
        </w:tc>
        <w:tc>
          <w:tcPr>
            <w:tcW w:w="957" w:type="dxa"/>
            <w:noWrap/>
            <w:hideMark/>
          </w:tcPr>
          <w:p w14:paraId="7384DAD0" w14:textId="77777777" w:rsidR="007972F4" w:rsidRPr="007972F4" w:rsidRDefault="007972F4" w:rsidP="003361AF">
            <w:pPr>
              <w:jc w:val="center"/>
              <w:cnfStyle w:val="000000100000" w:firstRow="0" w:lastRow="0" w:firstColumn="0" w:lastColumn="0" w:oddVBand="0" w:evenVBand="0" w:oddHBand="1" w:evenHBand="0" w:firstRowFirstColumn="0" w:firstRowLastColumn="0" w:lastRowFirstColumn="0" w:lastRowLastColumn="0"/>
            </w:pPr>
            <w:r w:rsidRPr="007972F4">
              <w:t>44.69</w:t>
            </w:r>
          </w:p>
        </w:tc>
        <w:tc>
          <w:tcPr>
            <w:tcW w:w="957" w:type="dxa"/>
            <w:noWrap/>
            <w:hideMark/>
          </w:tcPr>
          <w:p w14:paraId="4ACB5E10" w14:textId="77777777" w:rsidR="007972F4" w:rsidRPr="007972F4" w:rsidRDefault="007972F4" w:rsidP="003361AF">
            <w:pPr>
              <w:jc w:val="center"/>
              <w:cnfStyle w:val="000000100000" w:firstRow="0" w:lastRow="0" w:firstColumn="0" w:lastColumn="0" w:oddVBand="0" w:evenVBand="0" w:oddHBand="1" w:evenHBand="0" w:firstRowFirstColumn="0" w:firstRowLastColumn="0" w:lastRowFirstColumn="0" w:lastRowLastColumn="0"/>
            </w:pPr>
            <w:r w:rsidRPr="007972F4">
              <w:t>61.39</w:t>
            </w:r>
          </w:p>
        </w:tc>
      </w:tr>
    </w:tbl>
    <w:p w14:paraId="61C77A3F" w14:textId="70959FBA" w:rsidR="007972F4" w:rsidRDefault="007972F4" w:rsidP="007C6AF2"/>
    <w:p w14:paraId="371D97C2" w14:textId="2B953BB6" w:rsidR="007972F4" w:rsidRDefault="007972F4" w:rsidP="007C6AF2">
      <w:r>
        <w:t xml:space="preserve">The comparisons of the performances across the five </w:t>
      </w:r>
      <w:r w:rsidR="00C27C60">
        <w:t xml:space="preserve">splits </w:t>
      </w:r>
      <w:r>
        <w:t>in each of the top-</w:t>
      </w:r>
      <w:r w:rsidRPr="00BA0197">
        <w:rPr>
          <w:i/>
        </w:rPr>
        <w:t>k</w:t>
      </w:r>
      <w:r>
        <w:t xml:space="preserve"> and AUC criteria were made for the real versus the random methodologies. The output from each of the t-tests is shown below.</w:t>
      </w:r>
    </w:p>
    <w:tbl>
      <w:tblPr>
        <w:tblW w:w="7623" w:type="dxa"/>
        <w:tblCellMar>
          <w:top w:w="15" w:type="dxa"/>
          <w:bottom w:w="15" w:type="dxa"/>
        </w:tblCellMar>
        <w:tblLook w:val="04A0" w:firstRow="1" w:lastRow="0" w:firstColumn="1" w:lastColumn="0" w:noHBand="0" w:noVBand="1"/>
      </w:tblPr>
      <w:tblGrid>
        <w:gridCol w:w="4740"/>
        <w:gridCol w:w="1497"/>
        <w:gridCol w:w="1386"/>
      </w:tblGrid>
      <w:tr w:rsidR="007972F4" w:rsidRPr="007972F4" w14:paraId="03C5E7D6" w14:textId="77777777" w:rsidTr="001D5067">
        <w:trPr>
          <w:trHeight w:val="300"/>
        </w:trPr>
        <w:tc>
          <w:tcPr>
            <w:tcW w:w="4740" w:type="dxa"/>
            <w:tcBorders>
              <w:top w:val="single" w:sz="8" w:space="0" w:color="auto"/>
              <w:left w:val="nil"/>
              <w:bottom w:val="single" w:sz="4" w:space="0" w:color="auto"/>
              <w:right w:val="nil"/>
            </w:tcBorders>
            <w:noWrap/>
            <w:vAlign w:val="bottom"/>
            <w:hideMark/>
          </w:tcPr>
          <w:p w14:paraId="11244218" w14:textId="17208B5D" w:rsidR="007972F4" w:rsidRPr="007972F4" w:rsidRDefault="007972F4" w:rsidP="007972F4">
            <w:pPr>
              <w:spacing w:after="0" w:line="240" w:lineRule="auto"/>
              <w:jc w:val="center"/>
              <w:rPr>
                <w:rFonts w:ascii="Calibri" w:eastAsia="Times New Roman" w:hAnsi="Calibri" w:cs="Calibri"/>
                <w:i/>
                <w:iCs/>
                <w:color w:val="000000"/>
                <w:lang w:eastAsia="en-GB"/>
              </w:rPr>
            </w:pPr>
            <w:r w:rsidRPr="007972F4">
              <w:rPr>
                <w:rFonts w:ascii="Calibri" w:eastAsia="Times New Roman" w:hAnsi="Calibri" w:cs="Calibri"/>
                <w:i/>
                <w:iCs/>
                <w:color w:val="000000"/>
                <w:lang w:eastAsia="en-GB"/>
              </w:rPr>
              <w:t xml:space="preserve">AUC </w:t>
            </w:r>
            <w:r w:rsidR="00C27C60">
              <w:rPr>
                <w:rFonts w:ascii="Calibri" w:eastAsia="Times New Roman" w:hAnsi="Calibri" w:cs="Calibri"/>
                <w:i/>
                <w:iCs/>
                <w:color w:val="000000"/>
                <w:lang w:eastAsia="en-GB"/>
              </w:rPr>
              <w:t>Models</w:t>
            </w:r>
            <w:r w:rsidRPr="007972F4">
              <w:rPr>
                <w:rFonts w:ascii="Calibri" w:eastAsia="Times New Roman" w:hAnsi="Calibri" w:cs="Calibri"/>
                <w:i/>
                <w:iCs/>
                <w:color w:val="000000"/>
                <w:lang w:eastAsia="en-GB"/>
              </w:rPr>
              <w:t xml:space="preserve"> vs Uniform Random</w:t>
            </w:r>
          </w:p>
        </w:tc>
        <w:tc>
          <w:tcPr>
            <w:tcW w:w="1497" w:type="dxa"/>
            <w:tcBorders>
              <w:top w:val="single" w:sz="8" w:space="0" w:color="auto"/>
              <w:left w:val="nil"/>
              <w:bottom w:val="single" w:sz="4" w:space="0" w:color="auto"/>
              <w:right w:val="nil"/>
            </w:tcBorders>
            <w:noWrap/>
            <w:vAlign w:val="bottom"/>
            <w:hideMark/>
          </w:tcPr>
          <w:p w14:paraId="37085F12" w14:textId="77777777" w:rsidR="007972F4" w:rsidRPr="007972F4" w:rsidRDefault="007972F4" w:rsidP="007972F4">
            <w:pPr>
              <w:spacing w:after="0" w:line="240" w:lineRule="auto"/>
              <w:jc w:val="center"/>
              <w:rPr>
                <w:rFonts w:ascii="Calibri" w:eastAsia="Times New Roman" w:hAnsi="Calibri" w:cs="Calibri"/>
                <w:i/>
                <w:iCs/>
                <w:color w:val="000000"/>
                <w:lang w:eastAsia="en-GB"/>
              </w:rPr>
            </w:pPr>
            <w:r w:rsidRPr="007972F4">
              <w:rPr>
                <w:rFonts w:ascii="Calibri" w:eastAsia="Times New Roman" w:hAnsi="Calibri" w:cs="Calibri"/>
                <w:i/>
                <w:iCs/>
                <w:color w:val="000000"/>
                <w:lang w:eastAsia="en-GB"/>
              </w:rPr>
              <w:t>Variable 1</w:t>
            </w:r>
          </w:p>
        </w:tc>
        <w:tc>
          <w:tcPr>
            <w:tcW w:w="1386" w:type="dxa"/>
            <w:tcBorders>
              <w:top w:val="single" w:sz="8" w:space="0" w:color="auto"/>
              <w:left w:val="nil"/>
              <w:bottom w:val="single" w:sz="4" w:space="0" w:color="auto"/>
              <w:right w:val="nil"/>
            </w:tcBorders>
            <w:noWrap/>
            <w:vAlign w:val="bottom"/>
            <w:hideMark/>
          </w:tcPr>
          <w:p w14:paraId="573412E6" w14:textId="77777777" w:rsidR="007972F4" w:rsidRPr="007972F4" w:rsidRDefault="007972F4" w:rsidP="007972F4">
            <w:pPr>
              <w:spacing w:after="0" w:line="240" w:lineRule="auto"/>
              <w:jc w:val="center"/>
              <w:rPr>
                <w:rFonts w:ascii="Calibri" w:eastAsia="Times New Roman" w:hAnsi="Calibri" w:cs="Calibri"/>
                <w:i/>
                <w:iCs/>
                <w:color w:val="000000"/>
                <w:lang w:eastAsia="en-GB"/>
              </w:rPr>
            </w:pPr>
            <w:r w:rsidRPr="007972F4">
              <w:rPr>
                <w:rFonts w:ascii="Calibri" w:eastAsia="Times New Roman" w:hAnsi="Calibri" w:cs="Calibri"/>
                <w:i/>
                <w:iCs/>
                <w:color w:val="000000"/>
                <w:lang w:eastAsia="en-GB"/>
              </w:rPr>
              <w:t>Variable 2</w:t>
            </w:r>
          </w:p>
        </w:tc>
      </w:tr>
      <w:tr w:rsidR="007972F4" w:rsidRPr="007972F4" w14:paraId="338DB669" w14:textId="77777777" w:rsidTr="001D5067">
        <w:trPr>
          <w:trHeight w:val="300"/>
        </w:trPr>
        <w:tc>
          <w:tcPr>
            <w:tcW w:w="4740" w:type="dxa"/>
            <w:tcBorders>
              <w:top w:val="nil"/>
              <w:left w:val="nil"/>
              <w:bottom w:val="nil"/>
              <w:right w:val="nil"/>
            </w:tcBorders>
            <w:noWrap/>
            <w:vAlign w:val="bottom"/>
            <w:hideMark/>
          </w:tcPr>
          <w:p w14:paraId="5A5BADE5" w14:textId="77777777" w:rsidR="007972F4" w:rsidRPr="007972F4" w:rsidRDefault="007972F4" w:rsidP="007972F4">
            <w:pPr>
              <w:spacing w:after="0" w:line="240" w:lineRule="auto"/>
              <w:rPr>
                <w:rFonts w:ascii="Calibri" w:eastAsia="Times New Roman" w:hAnsi="Calibri" w:cs="Calibri"/>
                <w:color w:val="000000"/>
                <w:lang w:eastAsia="en-GB"/>
              </w:rPr>
            </w:pPr>
            <w:r w:rsidRPr="007972F4">
              <w:rPr>
                <w:rFonts w:ascii="Calibri" w:eastAsia="Times New Roman" w:hAnsi="Calibri" w:cs="Calibri"/>
                <w:color w:val="000000"/>
                <w:lang w:eastAsia="en-GB"/>
              </w:rPr>
              <w:t>Mean</w:t>
            </w:r>
          </w:p>
        </w:tc>
        <w:tc>
          <w:tcPr>
            <w:tcW w:w="1497" w:type="dxa"/>
            <w:tcBorders>
              <w:top w:val="nil"/>
              <w:left w:val="nil"/>
              <w:bottom w:val="nil"/>
              <w:right w:val="nil"/>
            </w:tcBorders>
            <w:noWrap/>
            <w:vAlign w:val="bottom"/>
            <w:hideMark/>
          </w:tcPr>
          <w:p w14:paraId="0A2B0A07" w14:textId="77777777" w:rsidR="007972F4" w:rsidRPr="007972F4" w:rsidRDefault="007972F4" w:rsidP="007972F4">
            <w:pPr>
              <w:spacing w:after="0" w:line="240" w:lineRule="auto"/>
              <w:jc w:val="right"/>
              <w:rPr>
                <w:rFonts w:ascii="Calibri" w:eastAsia="Times New Roman" w:hAnsi="Calibri" w:cs="Calibri"/>
                <w:color w:val="000000"/>
                <w:lang w:eastAsia="en-GB"/>
              </w:rPr>
            </w:pPr>
            <w:r w:rsidRPr="007972F4">
              <w:rPr>
                <w:rFonts w:ascii="Calibri" w:eastAsia="Times New Roman" w:hAnsi="Calibri" w:cs="Calibri"/>
                <w:color w:val="000000"/>
                <w:lang w:eastAsia="en-GB"/>
              </w:rPr>
              <w:t>0.5</w:t>
            </w:r>
          </w:p>
        </w:tc>
        <w:tc>
          <w:tcPr>
            <w:tcW w:w="1386" w:type="dxa"/>
            <w:tcBorders>
              <w:top w:val="nil"/>
              <w:left w:val="nil"/>
              <w:bottom w:val="nil"/>
              <w:right w:val="nil"/>
            </w:tcBorders>
            <w:noWrap/>
            <w:vAlign w:val="bottom"/>
            <w:hideMark/>
          </w:tcPr>
          <w:p w14:paraId="302C6E3C" w14:textId="77777777" w:rsidR="007972F4" w:rsidRPr="007972F4" w:rsidRDefault="007972F4" w:rsidP="007972F4">
            <w:pPr>
              <w:spacing w:after="0" w:line="240" w:lineRule="auto"/>
              <w:jc w:val="right"/>
              <w:rPr>
                <w:rFonts w:ascii="Calibri" w:eastAsia="Times New Roman" w:hAnsi="Calibri" w:cs="Calibri"/>
                <w:color w:val="000000"/>
                <w:lang w:eastAsia="en-GB"/>
              </w:rPr>
            </w:pPr>
            <w:r w:rsidRPr="007972F4">
              <w:rPr>
                <w:rFonts w:ascii="Calibri" w:eastAsia="Times New Roman" w:hAnsi="Calibri" w:cs="Calibri"/>
                <w:color w:val="000000"/>
                <w:lang w:eastAsia="en-GB"/>
              </w:rPr>
              <w:t>0.886</w:t>
            </w:r>
          </w:p>
        </w:tc>
      </w:tr>
      <w:tr w:rsidR="007972F4" w:rsidRPr="007972F4" w14:paraId="0BF0F963" w14:textId="77777777" w:rsidTr="001D5067">
        <w:trPr>
          <w:trHeight w:val="300"/>
        </w:trPr>
        <w:tc>
          <w:tcPr>
            <w:tcW w:w="4740" w:type="dxa"/>
            <w:tcBorders>
              <w:top w:val="nil"/>
              <w:left w:val="nil"/>
              <w:bottom w:val="nil"/>
              <w:right w:val="nil"/>
            </w:tcBorders>
            <w:noWrap/>
            <w:vAlign w:val="bottom"/>
            <w:hideMark/>
          </w:tcPr>
          <w:p w14:paraId="5E9B9FFA" w14:textId="77777777" w:rsidR="007972F4" w:rsidRPr="007972F4" w:rsidRDefault="007972F4" w:rsidP="007972F4">
            <w:pPr>
              <w:spacing w:after="0" w:line="240" w:lineRule="auto"/>
              <w:rPr>
                <w:rFonts w:ascii="Calibri" w:eastAsia="Times New Roman" w:hAnsi="Calibri" w:cs="Calibri"/>
                <w:color w:val="000000"/>
                <w:lang w:eastAsia="en-GB"/>
              </w:rPr>
            </w:pPr>
            <w:r w:rsidRPr="007972F4">
              <w:rPr>
                <w:rFonts w:ascii="Calibri" w:eastAsia="Times New Roman" w:hAnsi="Calibri" w:cs="Calibri"/>
                <w:color w:val="000000"/>
                <w:lang w:eastAsia="en-GB"/>
              </w:rPr>
              <w:t>Variance</w:t>
            </w:r>
          </w:p>
        </w:tc>
        <w:tc>
          <w:tcPr>
            <w:tcW w:w="1497" w:type="dxa"/>
            <w:tcBorders>
              <w:top w:val="nil"/>
              <w:left w:val="nil"/>
              <w:bottom w:val="nil"/>
              <w:right w:val="nil"/>
            </w:tcBorders>
            <w:noWrap/>
            <w:vAlign w:val="bottom"/>
            <w:hideMark/>
          </w:tcPr>
          <w:p w14:paraId="13551EC0" w14:textId="77777777" w:rsidR="007972F4" w:rsidRPr="007972F4" w:rsidRDefault="007972F4" w:rsidP="007972F4">
            <w:pPr>
              <w:spacing w:after="0" w:line="240" w:lineRule="auto"/>
              <w:jc w:val="right"/>
              <w:rPr>
                <w:rFonts w:ascii="Calibri" w:eastAsia="Times New Roman" w:hAnsi="Calibri" w:cs="Calibri"/>
                <w:color w:val="000000"/>
                <w:lang w:eastAsia="en-GB"/>
              </w:rPr>
            </w:pPr>
            <w:r w:rsidRPr="007972F4">
              <w:rPr>
                <w:rFonts w:ascii="Calibri" w:eastAsia="Times New Roman" w:hAnsi="Calibri" w:cs="Calibri"/>
                <w:color w:val="000000"/>
                <w:lang w:eastAsia="en-GB"/>
              </w:rPr>
              <w:t>0</w:t>
            </w:r>
          </w:p>
        </w:tc>
        <w:tc>
          <w:tcPr>
            <w:tcW w:w="1386" w:type="dxa"/>
            <w:tcBorders>
              <w:top w:val="nil"/>
              <w:left w:val="nil"/>
              <w:bottom w:val="nil"/>
              <w:right w:val="nil"/>
            </w:tcBorders>
            <w:noWrap/>
            <w:vAlign w:val="bottom"/>
            <w:hideMark/>
          </w:tcPr>
          <w:p w14:paraId="438978ED" w14:textId="77777777" w:rsidR="007972F4" w:rsidRPr="007972F4" w:rsidRDefault="007972F4" w:rsidP="007972F4">
            <w:pPr>
              <w:spacing w:after="0" w:line="240" w:lineRule="auto"/>
              <w:jc w:val="right"/>
              <w:rPr>
                <w:rFonts w:ascii="Calibri" w:eastAsia="Times New Roman" w:hAnsi="Calibri" w:cs="Calibri"/>
                <w:color w:val="000000"/>
                <w:lang w:eastAsia="en-GB"/>
              </w:rPr>
            </w:pPr>
            <w:r w:rsidRPr="007972F4">
              <w:rPr>
                <w:rFonts w:ascii="Calibri" w:eastAsia="Times New Roman" w:hAnsi="Calibri" w:cs="Calibri"/>
                <w:color w:val="000000"/>
                <w:lang w:eastAsia="en-GB"/>
              </w:rPr>
              <w:t>0.00103</w:t>
            </w:r>
          </w:p>
        </w:tc>
      </w:tr>
      <w:tr w:rsidR="007972F4" w:rsidRPr="007972F4" w14:paraId="39E75A9C" w14:textId="77777777" w:rsidTr="001D5067">
        <w:trPr>
          <w:trHeight w:val="300"/>
        </w:trPr>
        <w:tc>
          <w:tcPr>
            <w:tcW w:w="4740" w:type="dxa"/>
            <w:tcBorders>
              <w:top w:val="nil"/>
              <w:left w:val="nil"/>
              <w:bottom w:val="nil"/>
              <w:right w:val="nil"/>
            </w:tcBorders>
            <w:noWrap/>
            <w:vAlign w:val="bottom"/>
            <w:hideMark/>
          </w:tcPr>
          <w:p w14:paraId="369C03E9" w14:textId="77777777" w:rsidR="007972F4" w:rsidRPr="007972F4" w:rsidRDefault="007972F4" w:rsidP="007972F4">
            <w:pPr>
              <w:spacing w:after="0" w:line="240" w:lineRule="auto"/>
              <w:rPr>
                <w:rFonts w:ascii="Calibri" w:eastAsia="Times New Roman" w:hAnsi="Calibri" w:cs="Calibri"/>
                <w:color w:val="000000"/>
                <w:lang w:eastAsia="en-GB"/>
              </w:rPr>
            </w:pPr>
            <w:r w:rsidRPr="007972F4">
              <w:rPr>
                <w:rFonts w:ascii="Calibri" w:eastAsia="Times New Roman" w:hAnsi="Calibri" w:cs="Calibri"/>
                <w:color w:val="000000"/>
                <w:lang w:eastAsia="en-GB"/>
              </w:rPr>
              <w:t>Observations</w:t>
            </w:r>
          </w:p>
        </w:tc>
        <w:tc>
          <w:tcPr>
            <w:tcW w:w="1497" w:type="dxa"/>
            <w:tcBorders>
              <w:top w:val="nil"/>
              <w:left w:val="nil"/>
              <w:bottom w:val="nil"/>
              <w:right w:val="nil"/>
            </w:tcBorders>
            <w:noWrap/>
            <w:vAlign w:val="bottom"/>
            <w:hideMark/>
          </w:tcPr>
          <w:p w14:paraId="1A4EDD49" w14:textId="77777777" w:rsidR="007972F4" w:rsidRPr="007972F4" w:rsidRDefault="007972F4" w:rsidP="007972F4">
            <w:pPr>
              <w:spacing w:after="0" w:line="240" w:lineRule="auto"/>
              <w:jc w:val="right"/>
              <w:rPr>
                <w:rFonts w:ascii="Calibri" w:eastAsia="Times New Roman" w:hAnsi="Calibri" w:cs="Calibri"/>
                <w:color w:val="000000"/>
                <w:lang w:eastAsia="en-GB"/>
              </w:rPr>
            </w:pPr>
            <w:r w:rsidRPr="007972F4">
              <w:rPr>
                <w:rFonts w:ascii="Calibri" w:eastAsia="Times New Roman" w:hAnsi="Calibri" w:cs="Calibri"/>
                <w:color w:val="000000"/>
                <w:lang w:eastAsia="en-GB"/>
              </w:rPr>
              <w:t>5</w:t>
            </w:r>
          </w:p>
        </w:tc>
        <w:tc>
          <w:tcPr>
            <w:tcW w:w="1386" w:type="dxa"/>
            <w:tcBorders>
              <w:top w:val="nil"/>
              <w:left w:val="nil"/>
              <w:bottom w:val="nil"/>
              <w:right w:val="nil"/>
            </w:tcBorders>
            <w:noWrap/>
            <w:vAlign w:val="bottom"/>
            <w:hideMark/>
          </w:tcPr>
          <w:p w14:paraId="5E8BF29D" w14:textId="77777777" w:rsidR="007972F4" w:rsidRPr="007972F4" w:rsidRDefault="007972F4" w:rsidP="007972F4">
            <w:pPr>
              <w:spacing w:after="0" w:line="240" w:lineRule="auto"/>
              <w:jc w:val="right"/>
              <w:rPr>
                <w:rFonts w:ascii="Calibri" w:eastAsia="Times New Roman" w:hAnsi="Calibri" w:cs="Calibri"/>
                <w:color w:val="000000"/>
                <w:lang w:eastAsia="en-GB"/>
              </w:rPr>
            </w:pPr>
            <w:r w:rsidRPr="007972F4">
              <w:rPr>
                <w:rFonts w:ascii="Calibri" w:eastAsia="Times New Roman" w:hAnsi="Calibri" w:cs="Calibri"/>
                <w:color w:val="000000"/>
                <w:lang w:eastAsia="en-GB"/>
              </w:rPr>
              <w:t>5</w:t>
            </w:r>
          </w:p>
        </w:tc>
      </w:tr>
      <w:tr w:rsidR="007972F4" w:rsidRPr="007972F4" w14:paraId="313C1AEF" w14:textId="77777777" w:rsidTr="001D5067">
        <w:trPr>
          <w:trHeight w:val="300"/>
        </w:trPr>
        <w:tc>
          <w:tcPr>
            <w:tcW w:w="4740" w:type="dxa"/>
            <w:tcBorders>
              <w:top w:val="nil"/>
              <w:left w:val="nil"/>
              <w:bottom w:val="nil"/>
              <w:right w:val="nil"/>
            </w:tcBorders>
            <w:noWrap/>
            <w:vAlign w:val="bottom"/>
            <w:hideMark/>
          </w:tcPr>
          <w:p w14:paraId="7B8BE9E3" w14:textId="77777777" w:rsidR="007972F4" w:rsidRPr="007972F4" w:rsidRDefault="007972F4" w:rsidP="007972F4">
            <w:pPr>
              <w:spacing w:after="0" w:line="240" w:lineRule="auto"/>
              <w:rPr>
                <w:rFonts w:ascii="Calibri" w:eastAsia="Times New Roman" w:hAnsi="Calibri" w:cs="Calibri"/>
                <w:color w:val="000000"/>
                <w:lang w:eastAsia="en-GB"/>
              </w:rPr>
            </w:pPr>
            <w:r w:rsidRPr="007972F4">
              <w:rPr>
                <w:rFonts w:ascii="Calibri" w:eastAsia="Times New Roman" w:hAnsi="Calibri" w:cs="Calibri"/>
                <w:color w:val="000000"/>
                <w:lang w:eastAsia="en-GB"/>
              </w:rPr>
              <w:t>Hypothesized Mean Difference</w:t>
            </w:r>
          </w:p>
        </w:tc>
        <w:tc>
          <w:tcPr>
            <w:tcW w:w="1497" w:type="dxa"/>
            <w:tcBorders>
              <w:top w:val="nil"/>
              <w:left w:val="nil"/>
              <w:bottom w:val="nil"/>
              <w:right w:val="nil"/>
            </w:tcBorders>
            <w:noWrap/>
            <w:vAlign w:val="bottom"/>
            <w:hideMark/>
          </w:tcPr>
          <w:p w14:paraId="419893CA" w14:textId="77777777" w:rsidR="007972F4" w:rsidRPr="007972F4" w:rsidRDefault="007972F4" w:rsidP="007972F4">
            <w:pPr>
              <w:spacing w:after="0" w:line="240" w:lineRule="auto"/>
              <w:jc w:val="right"/>
              <w:rPr>
                <w:rFonts w:ascii="Calibri" w:eastAsia="Times New Roman" w:hAnsi="Calibri" w:cs="Calibri"/>
                <w:color w:val="000000"/>
                <w:lang w:eastAsia="en-GB"/>
              </w:rPr>
            </w:pPr>
            <w:r w:rsidRPr="007972F4">
              <w:rPr>
                <w:rFonts w:ascii="Calibri" w:eastAsia="Times New Roman" w:hAnsi="Calibri" w:cs="Calibri"/>
                <w:color w:val="000000"/>
                <w:lang w:eastAsia="en-GB"/>
              </w:rPr>
              <w:t>0</w:t>
            </w:r>
          </w:p>
        </w:tc>
        <w:tc>
          <w:tcPr>
            <w:tcW w:w="1386" w:type="dxa"/>
            <w:tcBorders>
              <w:top w:val="nil"/>
              <w:left w:val="nil"/>
              <w:bottom w:val="nil"/>
              <w:right w:val="nil"/>
            </w:tcBorders>
            <w:noWrap/>
            <w:vAlign w:val="bottom"/>
            <w:hideMark/>
          </w:tcPr>
          <w:p w14:paraId="156A7CA2" w14:textId="77777777" w:rsidR="007972F4" w:rsidRPr="007972F4" w:rsidRDefault="007972F4" w:rsidP="007972F4">
            <w:pPr>
              <w:spacing w:after="0" w:line="240" w:lineRule="auto"/>
              <w:jc w:val="right"/>
              <w:rPr>
                <w:rFonts w:ascii="Calibri" w:eastAsia="Times New Roman" w:hAnsi="Calibri" w:cs="Calibri"/>
                <w:color w:val="000000"/>
                <w:lang w:eastAsia="en-GB"/>
              </w:rPr>
            </w:pPr>
          </w:p>
        </w:tc>
      </w:tr>
      <w:tr w:rsidR="007972F4" w:rsidRPr="007972F4" w14:paraId="6C289FBF" w14:textId="77777777" w:rsidTr="001D5067">
        <w:trPr>
          <w:trHeight w:val="300"/>
        </w:trPr>
        <w:tc>
          <w:tcPr>
            <w:tcW w:w="4740" w:type="dxa"/>
            <w:tcBorders>
              <w:top w:val="nil"/>
              <w:left w:val="nil"/>
              <w:bottom w:val="nil"/>
              <w:right w:val="nil"/>
            </w:tcBorders>
            <w:noWrap/>
            <w:vAlign w:val="bottom"/>
            <w:hideMark/>
          </w:tcPr>
          <w:p w14:paraId="69E2129F" w14:textId="78DD2D24" w:rsidR="007972F4" w:rsidRPr="007972F4" w:rsidRDefault="00C27C60" w:rsidP="007972F4">
            <w:pPr>
              <w:spacing w:after="0" w:line="240" w:lineRule="auto"/>
              <w:rPr>
                <w:rFonts w:ascii="Calibri" w:eastAsia="Times New Roman" w:hAnsi="Calibri" w:cs="Calibri"/>
                <w:color w:val="000000"/>
                <w:lang w:eastAsia="en-GB"/>
              </w:rPr>
            </w:pPr>
            <w:proofErr w:type="spellStart"/>
            <w:r w:rsidRPr="007972F4">
              <w:rPr>
                <w:rFonts w:ascii="Calibri" w:eastAsia="Times New Roman" w:hAnsi="Calibri" w:cs="Calibri"/>
                <w:color w:val="000000"/>
                <w:lang w:eastAsia="en-GB"/>
              </w:rPr>
              <w:t>D</w:t>
            </w:r>
            <w:r w:rsidR="007972F4" w:rsidRPr="007972F4">
              <w:rPr>
                <w:rFonts w:ascii="Calibri" w:eastAsia="Times New Roman" w:hAnsi="Calibri" w:cs="Calibri"/>
                <w:color w:val="000000"/>
                <w:lang w:eastAsia="en-GB"/>
              </w:rPr>
              <w:t>f</w:t>
            </w:r>
            <w:proofErr w:type="spellEnd"/>
          </w:p>
        </w:tc>
        <w:tc>
          <w:tcPr>
            <w:tcW w:w="1497" w:type="dxa"/>
            <w:tcBorders>
              <w:top w:val="nil"/>
              <w:left w:val="nil"/>
              <w:bottom w:val="nil"/>
              <w:right w:val="nil"/>
            </w:tcBorders>
            <w:noWrap/>
            <w:vAlign w:val="bottom"/>
            <w:hideMark/>
          </w:tcPr>
          <w:p w14:paraId="20F148C3" w14:textId="77777777" w:rsidR="007972F4" w:rsidRPr="007972F4" w:rsidRDefault="007972F4" w:rsidP="007972F4">
            <w:pPr>
              <w:spacing w:after="0" w:line="240" w:lineRule="auto"/>
              <w:jc w:val="right"/>
              <w:rPr>
                <w:rFonts w:ascii="Calibri" w:eastAsia="Times New Roman" w:hAnsi="Calibri" w:cs="Calibri"/>
                <w:color w:val="000000"/>
                <w:lang w:eastAsia="en-GB"/>
              </w:rPr>
            </w:pPr>
            <w:r w:rsidRPr="007972F4">
              <w:rPr>
                <w:rFonts w:ascii="Calibri" w:eastAsia="Times New Roman" w:hAnsi="Calibri" w:cs="Calibri"/>
                <w:color w:val="000000"/>
                <w:lang w:eastAsia="en-GB"/>
              </w:rPr>
              <w:t>4</w:t>
            </w:r>
          </w:p>
        </w:tc>
        <w:tc>
          <w:tcPr>
            <w:tcW w:w="1386" w:type="dxa"/>
            <w:tcBorders>
              <w:top w:val="nil"/>
              <w:left w:val="nil"/>
              <w:bottom w:val="nil"/>
              <w:right w:val="nil"/>
            </w:tcBorders>
            <w:noWrap/>
            <w:vAlign w:val="bottom"/>
            <w:hideMark/>
          </w:tcPr>
          <w:p w14:paraId="63812300" w14:textId="77777777" w:rsidR="007972F4" w:rsidRPr="007972F4" w:rsidRDefault="007972F4" w:rsidP="007972F4">
            <w:pPr>
              <w:spacing w:after="0" w:line="240" w:lineRule="auto"/>
              <w:jc w:val="right"/>
              <w:rPr>
                <w:rFonts w:ascii="Calibri" w:eastAsia="Times New Roman" w:hAnsi="Calibri" w:cs="Calibri"/>
                <w:color w:val="000000"/>
                <w:lang w:eastAsia="en-GB"/>
              </w:rPr>
            </w:pPr>
          </w:p>
        </w:tc>
      </w:tr>
      <w:tr w:rsidR="007972F4" w:rsidRPr="007972F4" w14:paraId="0369C36C" w14:textId="77777777" w:rsidTr="001D5067">
        <w:trPr>
          <w:trHeight w:val="300"/>
        </w:trPr>
        <w:tc>
          <w:tcPr>
            <w:tcW w:w="4740" w:type="dxa"/>
            <w:tcBorders>
              <w:top w:val="nil"/>
              <w:left w:val="nil"/>
              <w:bottom w:val="nil"/>
              <w:right w:val="nil"/>
            </w:tcBorders>
            <w:noWrap/>
            <w:vAlign w:val="bottom"/>
            <w:hideMark/>
          </w:tcPr>
          <w:p w14:paraId="6D85600A" w14:textId="77777777" w:rsidR="007972F4" w:rsidRPr="007972F4" w:rsidRDefault="007972F4" w:rsidP="007972F4">
            <w:pPr>
              <w:spacing w:after="0" w:line="240" w:lineRule="auto"/>
              <w:rPr>
                <w:rFonts w:ascii="Calibri" w:eastAsia="Times New Roman" w:hAnsi="Calibri" w:cs="Calibri"/>
                <w:color w:val="000000"/>
                <w:lang w:eastAsia="en-GB"/>
              </w:rPr>
            </w:pPr>
            <w:r w:rsidRPr="007972F4">
              <w:rPr>
                <w:rFonts w:ascii="Calibri" w:eastAsia="Times New Roman" w:hAnsi="Calibri" w:cs="Calibri"/>
                <w:color w:val="000000"/>
                <w:lang w:eastAsia="en-GB"/>
              </w:rPr>
              <w:t>t Stat</w:t>
            </w:r>
          </w:p>
        </w:tc>
        <w:tc>
          <w:tcPr>
            <w:tcW w:w="1497" w:type="dxa"/>
            <w:tcBorders>
              <w:top w:val="nil"/>
              <w:left w:val="nil"/>
              <w:bottom w:val="nil"/>
              <w:right w:val="nil"/>
            </w:tcBorders>
            <w:noWrap/>
            <w:vAlign w:val="bottom"/>
            <w:hideMark/>
          </w:tcPr>
          <w:p w14:paraId="30C25100" w14:textId="77777777" w:rsidR="007972F4" w:rsidRPr="007972F4" w:rsidRDefault="007972F4" w:rsidP="007972F4">
            <w:pPr>
              <w:spacing w:after="0" w:line="240" w:lineRule="auto"/>
              <w:jc w:val="right"/>
              <w:rPr>
                <w:rFonts w:ascii="Calibri" w:eastAsia="Times New Roman" w:hAnsi="Calibri" w:cs="Calibri"/>
                <w:color w:val="000000"/>
                <w:lang w:eastAsia="en-GB"/>
              </w:rPr>
            </w:pPr>
            <w:r w:rsidRPr="007972F4">
              <w:rPr>
                <w:rFonts w:ascii="Calibri" w:eastAsia="Times New Roman" w:hAnsi="Calibri" w:cs="Calibri"/>
                <w:color w:val="000000"/>
                <w:lang w:eastAsia="en-GB"/>
              </w:rPr>
              <w:t>-26.89389435</w:t>
            </w:r>
          </w:p>
        </w:tc>
        <w:tc>
          <w:tcPr>
            <w:tcW w:w="1386" w:type="dxa"/>
            <w:tcBorders>
              <w:top w:val="nil"/>
              <w:left w:val="nil"/>
              <w:bottom w:val="nil"/>
              <w:right w:val="nil"/>
            </w:tcBorders>
            <w:noWrap/>
            <w:vAlign w:val="bottom"/>
            <w:hideMark/>
          </w:tcPr>
          <w:p w14:paraId="29AA4019" w14:textId="77777777" w:rsidR="007972F4" w:rsidRPr="007972F4" w:rsidRDefault="007972F4" w:rsidP="007972F4">
            <w:pPr>
              <w:spacing w:after="0" w:line="240" w:lineRule="auto"/>
              <w:jc w:val="right"/>
              <w:rPr>
                <w:rFonts w:ascii="Calibri" w:eastAsia="Times New Roman" w:hAnsi="Calibri" w:cs="Calibri"/>
                <w:color w:val="000000"/>
                <w:lang w:eastAsia="en-GB"/>
              </w:rPr>
            </w:pPr>
          </w:p>
        </w:tc>
      </w:tr>
      <w:tr w:rsidR="007972F4" w:rsidRPr="007972F4" w14:paraId="4533E88B" w14:textId="77777777" w:rsidTr="001D5067">
        <w:trPr>
          <w:trHeight w:val="300"/>
        </w:trPr>
        <w:tc>
          <w:tcPr>
            <w:tcW w:w="4740" w:type="dxa"/>
            <w:tcBorders>
              <w:top w:val="nil"/>
              <w:left w:val="nil"/>
              <w:bottom w:val="nil"/>
              <w:right w:val="nil"/>
            </w:tcBorders>
            <w:noWrap/>
            <w:vAlign w:val="bottom"/>
            <w:hideMark/>
          </w:tcPr>
          <w:p w14:paraId="0B7AAC87" w14:textId="77777777" w:rsidR="007972F4" w:rsidRPr="00223238" w:rsidRDefault="007972F4" w:rsidP="007972F4">
            <w:pPr>
              <w:spacing w:after="0" w:line="240" w:lineRule="auto"/>
              <w:rPr>
                <w:rFonts w:ascii="Calibri" w:eastAsia="Times New Roman" w:hAnsi="Calibri" w:cs="Calibri"/>
                <w:color w:val="000000"/>
                <w:lang w:val="fr-FR" w:eastAsia="en-GB"/>
              </w:rPr>
            </w:pPr>
            <w:r w:rsidRPr="00223238">
              <w:rPr>
                <w:rFonts w:ascii="Calibri" w:eastAsia="Times New Roman" w:hAnsi="Calibri" w:cs="Calibri"/>
                <w:color w:val="000000"/>
                <w:lang w:val="fr-FR" w:eastAsia="en-GB"/>
              </w:rPr>
              <w:t>P(T&lt;=t) one-</w:t>
            </w:r>
            <w:proofErr w:type="spellStart"/>
            <w:r w:rsidRPr="00223238">
              <w:rPr>
                <w:rFonts w:ascii="Calibri" w:eastAsia="Times New Roman" w:hAnsi="Calibri" w:cs="Calibri"/>
                <w:color w:val="000000"/>
                <w:lang w:val="fr-FR" w:eastAsia="en-GB"/>
              </w:rPr>
              <w:t>tail</w:t>
            </w:r>
            <w:proofErr w:type="spellEnd"/>
          </w:p>
        </w:tc>
        <w:tc>
          <w:tcPr>
            <w:tcW w:w="1497" w:type="dxa"/>
            <w:tcBorders>
              <w:top w:val="nil"/>
              <w:left w:val="nil"/>
              <w:bottom w:val="nil"/>
              <w:right w:val="nil"/>
            </w:tcBorders>
            <w:noWrap/>
            <w:vAlign w:val="bottom"/>
            <w:hideMark/>
          </w:tcPr>
          <w:p w14:paraId="7C39638C" w14:textId="77777777" w:rsidR="007972F4" w:rsidRPr="007972F4" w:rsidRDefault="007972F4" w:rsidP="007972F4">
            <w:pPr>
              <w:spacing w:after="0" w:line="240" w:lineRule="auto"/>
              <w:jc w:val="right"/>
              <w:rPr>
                <w:rFonts w:ascii="Calibri" w:eastAsia="Times New Roman" w:hAnsi="Calibri" w:cs="Calibri"/>
                <w:color w:val="000000"/>
                <w:lang w:eastAsia="en-GB"/>
              </w:rPr>
            </w:pPr>
            <w:r w:rsidRPr="007972F4">
              <w:rPr>
                <w:rFonts w:ascii="Calibri" w:eastAsia="Times New Roman" w:hAnsi="Calibri" w:cs="Calibri"/>
                <w:color w:val="000000"/>
                <w:lang w:eastAsia="en-GB"/>
              </w:rPr>
              <w:t>5.68217E-06</w:t>
            </w:r>
          </w:p>
        </w:tc>
        <w:tc>
          <w:tcPr>
            <w:tcW w:w="1386" w:type="dxa"/>
            <w:tcBorders>
              <w:top w:val="nil"/>
              <w:left w:val="nil"/>
              <w:bottom w:val="nil"/>
              <w:right w:val="nil"/>
            </w:tcBorders>
            <w:noWrap/>
            <w:vAlign w:val="bottom"/>
            <w:hideMark/>
          </w:tcPr>
          <w:p w14:paraId="40ACEE04" w14:textId="77777777" w:rsidR="007972F4" w:rsidRPr="007972F4" w:rsidRDefault="007972F4" w:rsidP="007972F4">
            <w:pPr>
              <w:spacing w:after="0" w:line="240" w:lineRule="auto"/>
              <w:jc w:val="right"/>
              <w:rPr>
                <w:rFonts w:ascii="Calibri" w:eastAsia="Times New Roman" w:hAnsi="Calibri" w:cs="Calibri"/>
                <w:color w:val="000000"/>
                <w:lang w:eastAsia="en-GB"/>
              </w:rPr>
            </w:pPr>
          </w:p>
        </w:tc>
      </w:tr>
      <w:tr w:rsidR="007972F4" w:rsidRPr="007972F4" w14:paraId="172D681D" w14:textId="77777777" w:rsidTr="001D5067">
        <w:trPr>
          <w:trHeight w:val="300"/>
        </w:trPr>
        <w:tc>
          <w:tcPr>
            <w:tcW w:w="4740" w:type="dxa"/>
            <w:tcBorders>
              <w:top w:val="nil"/>
              <w:left w:val="nil"/>
              <w:bottom w:val="nil"/>
              <w:right w:val="nil"/>
            </w:tcBorders>
            <w:noWrap/>
            <w:vAlign w:val="bottom"/>
            <w:hideMark/>
          </w:tcPr>
          <w:p w14:paraId="736CF535" w14:textId="77777777" w:rsidR="007972F4" w:rsidRPr="007972F4" w:rsidRDefault="007972F4" w:rsidP="007972F4">
            <w:pPr>
              <w:spacing w:after="0" w:line="240" w:lineRule="auto"/>
              <w:rPr>
                <w:rFonts w:ascii="Calibri" w:eastAsia="Times New Roman" w:hAnsi="Calibri" w:cs="Calibri"/>
                <w:color w:val="000000"/>
                <w:lang w:eastAsia="en-GB"/>
              </w:rPr>
            </w:pPr>
            <w:r w:rsidRPr="007972F4">
              <w:rPr>
                <w:rFonts w:ascii="Calibri" w:eastAsia="Times New Roman" w:hAnsi="Calibri" w:cs="Calibri"/>
                <w:color w:val="000000"/>
                <w:lang w:eastAsia="en-GB"/>
              </w:rPr>
              <w:t>t Critical one-tail</w:t>
            </w:r>
          </w:p>
        </w:tc>
        <w:tc>
          <w:tcPr>
            <w:tcW w:w="1497" w:type="dxa"/>
            <w:tcBorders>
              <w:top w:val="nil"/>
              <w:left w:val="nil"/>
              <w:bottom w:val="nil"/>
              <w:right w:val="nil"/>
            </w:tcBorders>
            <w:noWrap/>
            <w:vAlign w:val="bottom"/>
            <w:hideMark/>
          </w:tcPr>
          <w:p w14:paraId="3607F4DB" w14:textId="77777777" w:rsidR="007972F4" w:rsidRPr="007972F4" w:rsidRDefault="007972F4" w:rsidP="007972F4">
            <w:pPr>
              <w:spacing w:after="0" w:line="240" w:lineRule="auto"/>
              <w:jc w:val="right"/>
              <w:rPr>
                <w:rFonts w:ascii="Calibri" w:eastAsia="Times New Roman" w:hAnsi="Calibri" w:cs="Calibri"/>
                <w:color w:val="000000"/>
                <w:lang w:eastAsia="en-GB"/>
              </w:rPr>
            </w:pPr>
            <w:r w:rsidRPr="007972F4">
              <w:rPr>
                <w:rFonts w:ascii="Calibri" w:eastAsia="Times New Roman" w:hAnsi="Calibri" w:cs="Calibri"/>
                <w:color w:val="000000"/>
                <w:lang w:eastAsia="en-GB"/>
              </w:rPr>
              <w:t>2.131846786</w:t>
            </w:r>
          </w:p>
        </w:tc>
        <w:tc>
          <w:tcPr>
            <w:tcW w:w="1386" w:type="dxa"/>
            <w:tcBorders>
              <w:top w:val="nil"/>
              <w:left w:val="nil"/>
              <w:bottom w:val="nil"/>
              <w:right w:val="nil"/>
            </w:tcBorders>
            <w:noWrap/>
            <w:vAlign w:val="bottom"/>
            <w:hideMark/>
          </w:tcPr>
          <w:p w14:paraId="6A49401C" w14:textId="77777777" w:rsidR="007972F4" w:rsidRPr="007972F4" w:rsidRDefault="007972F4" w:rsidP="007972F4">
            <w:pPr>
              <w:spacing w:after="0" w:line="240" w:lineRule="auto"/>
              <w:jc w:val="right"/>
              <w:rPr>
                <w:rFonts w:ascii="Calibri" w:eastAsia="Times New Roman" w:hAnsi="Calibri" w:cs="Calibri"/>
                <w:color w:val="000000"/>
                <w:lang w:eastAsia="en-GB"/>
              </w:rPr>
            </w:pPr>
          </w:p>
        </w:tc>
      </w:tr>
      <w:tr w:rsidR="007972F4" w:rsidRPr="007972F4" w14:paraId="45600D85" w14:textId="77777777" w:rsidTr="001D5067">
        <w:trPr>
          <w:trHeight w:val="300"/>
        </w:trPr>
        <w:tc>
          <w:tcPr>
            <w:tcW w:w="4740" w:type="dxa"/>
            <w:tcBorders>
              <w:top w:val="nil"/>
              <w:left w:val="nil"/>
              <w:bottom w:val="nil"/>
              <w:right w:val="nil"/>
            </w:tcBorders>
            <w:noWrap/>
            <w:vAlign w:val="bottom"/>
            <w:hideMark/>
          </w:tcPr>
          <w:p w14:paraId="43FFD044" w14:textId="77777777" w:rsidR="007972F4" w:rsidRPr="007972F4" w:rsidRDefault="007972F4" w:rsidP="007972F4">
            <w:pPr>
              <w:spacing w:after="0" w:line="240" w:lineRule="auto"/>
              <w:rPr>
                <w:rFonts w:ascii="Calibri" w:eastAsia="Times New Roman" w:hAnsi="Calibri" w:cs="Calibri"/>
                <w:color w:val="000000"/>
                <w:lang w:eastAsia="en-GB"/>
              </w:rPr>
            </w:pPr>
            <w:r w:rsidRPr="007972F4">
              <w:rPr>
                <w:rFonts w:ascii="Calibri" w:eastAsia="Times New Roman" w:hAnsi="Calibri" w:cs="Calibri"/>
                <w:color w:val="000000"/>
                <w:lang w:eastAsia="en-GB"/>
              </w:rPr>
              <w:t>P(T&lt;=t) two-tail</w:t>
            </w:r>
          </w:p>
        </w:tc>
        <w:tc>
          <w:tcPr>
            <w:tcW w:w="1497" w:type="dxa"/>
            <w:tcBorders>
              <w:top w:val="nil"/>
              <w:left w:val="nil"/>
              <w:bottom w:val="nil"/>
              <w:right w:val="nil"/>
            </w:tcBorders>
            <w:noWrap/>
            <w:vAlign w:val="bottom"/>
            <w:hideMark/>
          </w:tcPr>
          <w:p w14:paraId="47E58F3A" w14:textId="77777777" w:rsidR="007972F4" w:rsidRPr="007972F4" w:rsidRDefault="007972F4" w:rsidP="007972F4">
            <w:pPr>
              <w:spacing w:after="0" w:line="240" w:lineRule="auto"/>
              <w:jc w:val="right"/>
              <w:rPr>
                <w:rFonts w:ascii="Calibri" w:eastAsia="Times New Roman" w:hAnsi="Calibri" w:cs="Calibri"/>
                <w:color w:val="000000"/>
                <w:lang w:eastAsia="en-GB"/>
              </w:rPr>
            </w:pPr>
            <w:r w:rsidRPr="007972F4">
              <w:rPr>
                <w:rFonts w:ascii="Calibri" w:eastAsia="Times New Roman" w:hAnsi="Calibri" w:cs="Calibri"/>
                <w:color w:val="000000"/>
                <w:lang w:eastAsia="en-GB"/>
              </w:rPr>
              <w:t>1.13643E-05</w:t>
            </w:r>
          </w:p>
        </w:tc>
        <w:tc>
          <w:tcPr>
            <w:tcW w:w="1386" w:type="dxa"/>
            <w:tcBorders>
              <w:top w:val="nil"/>
              <w:left w:val="nil"/>
              <w:bottom w:val="nil"/>
              <w:right w:val="nil"/>
            </w:tcBorders>
            <w:noWrap/>
            <w:vAlign w:val="bottom"/>
            <w:hideMark/>
          </w:tcPr>
          <w:p w14:paraId="4CB48BB2" w14:textId="77777777" w:rsidR="007972F4" w:rsidRPr="007972F4" w:rsidRDefault="007972F4" w:rsidP="007972F4">
            <w:pPr>
              <w:spacing w:after="0" w:line="240" w:lineRule="auto"/>
              <w:jc w:val="right"/>
              <w:rPr>
                <w:rFonts w:ascii="Calibri" w:eastAsia="Times New Roman" w:hAnsi="Calibri" w:cs="Calibri"/>
                <w:color w:val="000000"/>
                <w:lang w:eastAsia="en-GB"/>
              </w:rPr>
            </w:pPr>
          </w:p>
        </w:tc>
      </w:tr>
      <w:tr w:rsidR="007972F4" w:rsidRPr="007972F4" w14:paraId="33C9B87F" w14:textId="77777777" w:rsidTr="001D5067">
        <w:trPr>
          <w:trHeight w:val="315"/>
        </w:trPr>
        <w:tc>
          <w:tcPr>
            <w:tcW w:w="4740" w:type="dxa"/>
            <w:tcBorders>
              <w:top w:val="nil"/>
              <w:left w:val="nil"/>
              <w:bottom w:val="single" w:sz="8" w:space="0" w:color="auto"/>
              <w:right w:val="nil"/>
            </w:tcBorders>
            <w:noWrap/>
            <w:vAlign w:val="bottom"/>
            <w:hideMark/>
          </w:tcPr>
          <w:p w14:paraId="10F389B3" w14:textId="77777777" w:rsidR="007972F4" w:rsidRPr="007972F4" w:rsidRDefault="007972F4" w:rsidP="007972F4">
            <w:pPr>
              <w:spacing w:after="0" w:line="240" w:lineRule="auto"/>
              <w:rPr>
                <w:rFonts w:ascii="Calibri" w:eastAsia="Times New Roman" w:hAnsi="Calibri" w:cs="Calibri"/>
                <w:color w:val="000000"/>
                <w:lang w:eastAsia="en-GB"/>
              </w:rPr>
            </w:pPr>
            <w:r w:rsidRPr="007972F4">
              <w:rPr>
                <w:rFonts w:ascii="Calibri" w:eastAsia="Times New Roman" w:hAnsi="Calibri" w:cs="Calibri"/>
                <w:color w:val="000000"/>
                <w:lang w:eastAsia="en-GB"/>
              </w:rPr>
              <w:t>t Critical two-tail</w:t>
            </w:r>
          </w:p>
        </w:tc>
        <w:tc>
          <w:tcPr>
            <w:tcW w:w="1497" w:type="dxa"/>
            <w:tcBorders>
              <w:top w:val="nil"/>
              <w:left w:val="nil"/>
              <w:bottom w:val="single" w:sz="8" w:space="0" w:color="auto"/>
              <w:right w:val="nil"/>
            </w:tcBorders>
            <w:noWrap/>
            <w:vAlign w:val="bottom"/>
            <w:hideMark/>
          </w:tcPr>
          <w:p w14:paraId="69F65E75" w14:textId="77777777" w:rsidR="007972F4" w:rsidRPr="007972F4" w:rsidRDefault="007972F4" w:rsidP="007972F4">
            <w:pPr>
              <w:spacing w:after="0" w:line="240" w:lineRule="auto"/>
              <w:jc w:val="right"/>
              <w:rPr>
                <w:rFonts w:ascii="Calibri" w:eastAsia="Times New Roman" w:hAnsi="Calibri" w:cs="Calibri"/>
                <w:color w:val="000000"/>
                <w:lang w:eastAsia="en-GB"/>
              </w:rPr>
            </w:pPr>
            <w:r w:rsidRPr="007972F4">
              <w:rPr>
                <w:rFonts w:ascii="Calibri" w:eastAsia="Times New Roman" w:hAnsi="Calibri" w:cs="Calibri"/>
                <w:color w:val="000000"/>
                <w:lang w:eastAsia="en-GB"/>
              </w:rPr>
              <w:t>2.776445105</w:t>
            </w:r>
          </w:p>
        </w:tc>
        <w:tc>
          <w:tcPr>
            <w:tcW w:w="1386" w:type="dxa"/>
            <w:tcBorders>
              <w:top w:val="nil"/>
              <w:left w:val="nil"/>
              <w:bottom w:val="single" w:sz="8" w:space="0" w:color="auto"/>
              <w:right w:val="nil"/>
            </w:tcBorders>
            <w:noWrap/>
            <w:vAlign w:val="bottom"/>
            <w:hideMark/>
          </w:tcPr>
          <w:p w14:paraId="2B92A4D1" w14:textId="77777777" w:rsidR="007972F4" w:rsidRPr="007972F4" w:rsidRDefault="007972F4" w:rsidP="007972F4">
            <w:pPr>
              <w:spacing w:after="0" w:line="240" w:lineRule="auto"/>
              <w:jc w:val="right"/>
              <w:rPr>
                <w:rFonts w:ascii="Calibri" w:eastAsia="Times New Roman" w:hAnsi="Calibri" w:cs="Calibri"/>
                <w:color w:val="000000"/>
                <w:lang w:eastAsia="en-GB"/>
              </w:rPr>
            </w:pPr>
          </w:p>
        </w:tc>
      </w:tr>
      <w:tr w:rsidR="007972F4" w:rsidRPr="007972F4" w14:paraId="4BC01EEC" w14:textId="77777777" w:rsidTr="001D5067">
        <w:trPr>
          <w:trHeight w:val="300"/>
        </w:trPr>
        <w:tc>
          <w:tcPr>
            <w:tcW w:w="4740" w:type="dxa"/>
            <w:tcBorders>
              <w:top w:val="nil"/>
              <w:left w:val="nil"/>
              <w:bottom w:val="nil"/>
              <w:right w:val="nil"/>
            </w:tcBorders>
            <w:noWrap/>
            <w:vAlign w:val="bottom"/>
            <w:hideMark/>
          </w:tcPr>
          <w:p w14:paraId="5CB7C06B" w14:textId="77777777" w:rsidR="007972F4" w:rsidRPr="007972F4" w:rsidRDefault="007972F4" w:rsidP="007972F4">
            <w:pPr>
              <w:spacing w:after="0" w:line="240" w:lineRule="auto"/>
              <w:rPr>
                <w:rFonts w:ascii="Times New Roman" w:eastAsia="Times New Roman" w:hAnsi="Times New Roman" w:cs="Times New Roman"/>
                <w:sz w:val="20"/>
                <w:szCs w:val="20"/>
                <w:lang w:eastAsia="en-GB"/>
              </w:rPr>
            </w:pPr>
          </w:p>
        </w:tc>
        <w:tc>
          <w:tcPr>
            <w:tcW w:w="1497" w:type="dxa"/>
            <w:tcBorders>
              <w:top w:val="nil"/>
              <w:left w:val="nil"/>
              <w:bottom w:val="nil"/>
              <w:right w:val="nil"/>
            </w:tcBorders>
            <w:noWrap/>
            <w:vAlign w:val="bottom"/>
            <w:hideMark/>
          </w:tcPr>
          <w:p w14:paraId="105DB260" w14:textId="77777777" w:rsidR="007972F4" w:rsidRPr="007972F4" w:rsidRDefault="007972F4" w:rsidP="007972F4">
            <w:pPr>
              <w:spacing w:after="0" w:line="240" w:lineRule="auto"/>
              <w:rPr>
                <w:rFonts w:ascii="Times New Roman" w:eastAsia="Times New Roman" w:hAnsi="Times New Roman" w:cs="Times New Roman"/>
                <w:sz w:val="20"/>
                <w:szCs w:val="20"/>
                <w:lang w:eastAsia="en-GB"/>
              </w:rPr>
            </w:pPr>
          </w:p>
        </w:tc>
        <w:tc>
          <w:tcPr>
            <w:tcW w:w="1386" w:type="dxa"/>
            <w:tcBorders>
              <w:top w:val="nil"/>
              <w:left w:val="nil"/>
              <w:bottom w:val="nil"/>
              <w:right w:val="nil"/>
            </w:tcBorders>
            <w:noWrap/>
            <w:vAlign w:val="bottom"/>
            <w:hideMark/>
          </w:tcPr>
          <w:p w14:paraId="7590B6C2" w14:textId="77777777" w:rsidR="007972F4" w:rsidRPr="007972F4" w:rsidRDefault="007972F4" w:rsidP="007972F4">
            <w:pPr>
              <w:spacing w:after="0" w:line="240" w:lineRule="auto"/>
              <w:rPr>
                <w:rFonts w:ascii="Times New Roman" w:eastAsia="Times New Roman" w:hAnsi="Times New Roman" w:cs="Times New Roman"/>
                <w:sz w:val="20"/>
                <w:szCs w:val="20"/>
                <w:lang w:eastAsia="en-GB"/>
              </w:rPr>
            </w:pPr>
          </w:p>
        </w:tc>
      </w:tr>
      <w:tr w:rsidR="007972F4" w:rsidRPr="007972F4" w14:paraId="6C434CB4" w14:textId="77777777" w:rsidTr="001D5067">
        <w:trPr>
          <w:trHeight w:val="315"/>
        </w:trPr>
        <w:tc>
          <w:tcPr>
            <w:tcW w:w="4740" w:type="dxa"/>
            <w:tcBorders>
              <w:top w:val="nil"/>
              <w:left w:val="nil"/>
              <w:bottom w:val="nil"/>
              <w:right w:val="nil"/>
            </w:tcBorders>
            <w:noWrap/>
            <w:vAlign w:val="bottom"/>
            <w:hideMark/>
          </w:tcPr>
          <w:p w14:paraId="246F13AF" w14:textId="77777777" w:rsidR="007972F4" w:rsidRPr="007972F4" w:rsidRDefault="007972F4" w:rsidP="007972F4">
            <w:pPr>
              <w:spacing w:after="0" w:line="240" w:lineRule="auto"/>
              <w:rPr>
                <w:rFonts w:ascii="Times New Roman" w:eastAsia="Times New Roman" w:hAnsi="Times New Roman" w:cs="Times New Roman"/>
                <w:sz w:val="20"/>
                <w:szCs w:val="20"/>
                <w:lang w:eastAsia="en-GB"/>
              </w:rPr>
            </w:pPr>
          </w:p>
        </w:tc>
        <w:tc>
          <w:tcPr>
            <w:tcW w:w="1497" w:type="dxa"/>
            <w:tcBorders>
              <w:top w:val="nil"/>
              <w:left w:val="nil"/>
              <w:bottom w:val="nil"/>
              <w:right w:val="nil"/>
            </w:tcBorders>
            <w:noWrap/>
            <w:vAlign w:val="bottom"/>
            <w:hideMark/>
          </w:tcPr>
          <w:p w14:paraId="5452F325" w14:textId="77777777" w:rsidR="007972F4" w:rsidRPr="007972F4" w:rsidRDefault="007972F4" w:rsidP="007972F4">
            <w:pPr>
              <w:spacing w:after="0" w:line="240" w:lineRule="auto"/>
              <w:rPr>
                <w:rFonts w:ascii="Times New Roman" w:eastAsia="Times New Roman" w:hAnsi="Times New Roman" w:cs="Times New Roman"/>
                <w:sz w:val="20"/>
                <w:szCs w:val="20"/>
                <w:lang w:eastAsia="en-GB"/>
              </w:rPr>
            </w:pPr>
          </w:p>
        </w:tc>
        <w:tc>
          <w:tcPr>
            <w:tcW w:w="1386" w:type="dxa"/>
            <w:tcBorders>
              <w:top w:val="nil"/>
              <w:left w:val="nil"/>
              <w:bottom w:val="nil"/>
              <w:right w:val="nil"/>
            </w:tcBorders>
            <w:noWrap/>
            <w:vAlign w:val="bottom"/>
            <w:hideMark/>
          </w:tcPr>
          <w:p w14:paraId="0D46B2BA" w14:textId="77777777" w:rsidR="007972F4" w:rsidRPr="007972F4" w:rsidRDefault="007972F4" w:rsidP="007972F4">
            <w:pPr>
              <w:spacing w:after="0" w:line="240" w:lineRule="auto"/>
              <w:rPr>
                <w:rFonts w:ascii="Times New Roman" w:eastAsia="Times New Roman" w:hAnsi="Times New Roman" w:cs="Times New Roman"/>
                <w:sz w:val="20"/>
                <w:szCs w:val="20"/>
                <w:lang w:eastAsia="en-GB"/>
              </w:rPr>
            </w:pPr>
          </w:p>
        </w:tc>
      </w:tr>
      <w:tr w:rsidR="007972F4" w:rsidRPr="007972F4" w14:paraId="2FE21761" w14:textId="77777777" w:rsidTr="001D5067">
        <w:trPr>
          <w:trHeight w:val="300"/>
        </w:trPr>
        <w:tc>
          <w:tcPr>
            <w:tcW w:w="4740" w:type="dxa"/>
            <w:tcBorders>
              <w:top w:val="single" w:sz="8" w:space="0" w:color="auto"/>
              <w:left w:val="nil"/>
              <w:bottom w:val="single" w:sz="4" w:space="0" w:color="auto"/>
              <w:right w:val="nil"/>
            </w:tcBorders>
            <w:noWrap/>
            <w:vAlign w:val="bottom"/>
            <w:hideMark/>
          </w:tcPr>
          <w:p w14:paraId="6CE28C00" w14:textId="4C86D17C" w:rsidR="007972F4" w:rsidRPr="007972F4" w:rsidRDefault="007972F4" w:rsidP="007972F4">
            <w:pPr>
              <w:spacing w:after="0" w:line="240" w:lineRule="auto"/>
              <w:jc w:val="center"/>
              <w:rPr>
                <w:rFonts w:ascii="Calibri" w:eastAsia="Times New Roman" w:hAnsi="Calibri" w:cs="Calibri"/>
                <w:i/>
                <w:iCs/>
                <w:color w:val="000000"/>
                <w:lang w:eastAsia="en-GB"/>
              </w:rPr>
            </w:pPr>
            <w:r w:rsidRPr="007972F4">
              <w:rPr>
                <w:rFonts w:ascii="Calibri" w:eastAsia="Times New Roman" w:hAnsi="Calibri" w:cs="Calibri"/>
                <w:i/>
                <w:iCs/>
                <w:color w:val="000000"/>
                <w:lang w:eastAsia="en-GB"/>
              </w:rPr>
              <w:t xml:space="preserve">AUC </w:t>
            </w:r>
            <w:r w:rsidR="00C27C60">
              <w:rPr>
                <w:rFonts w:ascii="Calibri" w:eastAsia="Times New Roman" w:hAnsi="Calibri" w:cs="Calibri"/>
                <w:i/>
                <w:iCs/>
                <w:color w:val="000000"/>
                <w:lang w:eastAsia="en-GB"/>
              </w:rPr>
              <w:t>Models</w:t>
            </w:r>
            <w:r w:rsidRPr="007972F4">
              <w:rPr>
                <w:rFonts w:ascii="Calibri" w:eastAsia="Times New Roman" w:hAnsi="Calibri" w:cs="Calibri"/>
                <w:i/>
                <w:iCs/>
                <w:color w:val="000000"/>
                <w:lang w:eastAsia="en-GB"/>
              </w:rPr>
              <w:t xml:space="preserve"> vs Guided </w:t>
            </w:r>
            <w:r w:rsidR="00C27C60">
              <w:rPr>
                <w:rFonts w:ascii="Calibri" w:eastAsia="Times New Roman" w:hAnsi="Calibri" w:cs="Calibri"/>
                <w:i/>
                <w:iCs/>
                <w:color w:val="000000"/>
                <w:lang w:eastAsia="en-GB"/>
              </w:rPr>
              <w:t>R</w:t>
            </w:r>
            <w:r w:rsidRPr="007972F4">
              <w:rPr>
                <w:rFonts w:ascii="Calibri" w:eastAsia="Times New Roman" w:hAnsi="Calibri" w:cs="Calibri"/>
                <w:i/>
                <w:iCs/>
                <w:color w:val="000000"/>
                <w:lang w:eastAsia="en-GB"/>
              </w:rPr>
              <w:t>andom</w:t>
            </w:r>
          </w:p>
        </w:tc>
        <w:tc>
          <w:tcPr>
            <w:tcW w:w="1497" w:type="dxa"/>
            <w:tcBorders>
              <w:top w:val="single" w:sz="8" w:space="0" w:color="auto"/>
              <w:left w:val="nil"/>
              <w:bottom w:val="single" w:sz="4" w:space="0" w:color="auto"/>
              <w:right w:val="nil"/>
            </w:tcBorders>
            <w:noWrap/>
            <w:vAlign w:val="bottom"/>
            <w:hideMark/>
          </w:tcPr>
          <w:p w14:paraId="4A21CA85" w14:textId="77777777" w:rsidR="007972F4" w:rsidRPr="007972F4" w:rsidRDefault="007972F4" w:rsidP="007972F4">
            <w:pPr>
              <w:spacing w:after="0" w:line="240" w:lineRule="auto"/>
              <w:jc w:val="center"/>
              <w:rPr>
                <w:rFonts w:ascii="Calibri" w:eastAsia="Times New Roman" w:hAnsi="Calibri" w:cs="Calibri"/>
                <w:i/>
                <w:iCs/>
                <w:color w:val="000000"/>
                <w:lang w:eastAsia="en-GB"/>
              </w:rPr>
            </w:pPr>
            <w:r w:rsidRPr="007972F4">
              <w:rPr>
                <w:rFonts w:ascii="Calibri" w:eastAsia="Times New Roman" w:hAnsi="Calibri" w:cs="Calibri"/>
                <w:i/>
                <w:iCs/>
                <w:color w:val="000000"/>
                <w:lang w:eastAsia="en-GB"/>
              </w:rPr>
              <w:t>Variable 1</w:t>
            </w:r>
          </w:p>
        </w:tc>
        <w:tc>
          <w:tcPr>
            <w:tcW w:w="1386" w:type="dxa"/>
            <w:tcBorders>
              <w:top w:val="single" w:sz="8" w:space="0" w:color="auto"/>
              <w:left w:val="nil"/>
              <w:bottom w:val="single" w:sz="4" w:space="0" w:color="auto"/>
              <w:right w:val="nil"/>
            </w:tcBorders>
            <w:noWrap/>
            <w:vAlign w:val="bottom"/>
            <w:hideMark/>
          </w:tcPr>
          <w:p w14:paraId="0D632729" w14:textId="77777777" w:rsidR="007972F4" w:rsidRPr="007972F4" w:rsidRDefault="007972F4" w:rsidP="007972F4">
            <w:pPr>
              <w:spacing w:after="0" w:line="240" w:lineRule="auto"/>
              <w:jc w:val="center"/>
              <w:rPr>
                <w:rFonts w:ascii="Calibri" w:eastAsia="Times New Roman" w:hAnsi="Calibri" w:cs="Calibri"/>
                <w:i/>
                <w:iCs/>
                <w:color w:val="000000"/>
                <w:lang w:eastAsia="en-GB"/>
              </w:rPr>
            </w:pPr>
            <w:r w:rsidRPr="007972F4">
              <w:rPr>
                <w:rFonts w:ascii="Calibri" w:eastAsia="Times New Roman" w:hAnsi="Calibri" w:cs="Calibri"/>
                <w:i/>
                <w:iCs/>
                <w:color w:val="000000"/>
                <w:lang w:eastAsia="en-GB"/>
              </w:rPr>
              <w:t>Variable 2</w:t>
            </w:r>
          </w:p>
        </w:tc>
      </w:tr>
      <w:tr w:rsidR="007972F4" w:rsidRPr="007972F4" w14:paraId="1454E7C8" w14:textId="77777777" w:rsidTr="001D5067">
        <w:trPr>
          <w:trHeight w:val="300"/>
        </w:trPr>
        <w:tc>
          <w:tcPr>
            <w:tcW w:w="4740" w:type="dxa"/>
            <w:tcBorders>
              <w:top w:val="nil"/>
              <w:left w:val="nil"/>
              <w:bottom w:val="nil"/>
              <w:right w:val="nil"/>
            </w:tcBorders>
            <w:noWrap/>
            <w:vAlign w:val="bottom"/>
            <w:hideMark/>
          </w:tcPr>
          <w:p w14:paraId="0FA7A2A8" w14:textId="77777777" w:rsidR="007972F4" w:rsidRPr="007972F4" w:rsidRDefault="007972F4" w:rsidP="007972F4">
            <w:pPr>
              <w:spacing w:after="0" w:line="240" w:lineRule="auto"/>
              <w:rPr>
                <w:rFonts w:ascii="Calibri" w:eastAsia="Times New Roman" w:hAnsi="Calibri" w:cs="Calibri"/>
                <w:color w:val="000000"/>
                <w:lang w:eastAsia="en-GB"/>
              </w:rPr>
            </w:pPr>
            <w:r w:rsidRPr="007972F4">
              <w:rPr>
                <w:rFonts w:ascii="Calibri" w:eastAsia="Times New Roman" w:hAnsi="Calibri" w:cs="Calibri"/>
                <w:color w:val="000000"/>
                <w:lang w:eastAsia="en-GB"/>
              </w:rPr>
              <w:t>Mean</w:t>
            </w:r>
          </w:p>
        </w:tc>
        <w:tc>
          <w:tcPr>
            <w:tcW w:w="1497" w:type="dxa"/>
            <w:tcBorders>
              <w:top w:val="nil"/>
              <w:left w:val="nil"/>
              <w:bottom w:val="nil"/>
              <w:right w:val="nil"/>
            </w:tcBorders>
            <w:noWrap/>
            <w:vAlign w:val="bottom"/>
            <w:hideMark/>
          </w:tcPr>
          <w:p w14:paraId="2D17C646" w14:textId="77777777" w:rsidR="007972F4" w:rsidRPr="007972F4" w:rsidRDefault="007972F4" w:rsidP="007972F4">
            <w:pPr>
              <w:spacing w:after="0" w:line="240" w:lineRule="auto"/>
              <w:jc w:val="right"/>
              <w:rPr>
                <w:rFonts w:ascii="Calibri" w:eastAsia="Times New Roman" w:hAnsi="Calibri" w:cs="Calibri"/>
                <w:color w:val="000000"/>
                <w:lang w:eastAsia="en-GB"/>
              </w:rPr>
            </w:pPr>
            <w:r w:rsidRPr="007972F4">
              <w:rPr>
                <w:rFonts w:ascii="Calibri" w:eastAsia="Times New Roman" w:hAnsi="Calibri" w:cs="Calibri"/>
                <w:color w:val="000000"/>
                <w:lang w:eastAsia="en-GB"/>
              </w:rPr>
              <w:t>0.588</w:t>
            </w:r>
          </w:p>
        </w:tc>
        <w:tc>
          <w:tcPr>
            <w:tcW w:w="1386" w:type="dxa"/>
            <w:tcBorders>
              <w:top w:val="nil"/>
              <w:left w:val="nil"/>
              <w:bottom w:val="nil"/>
              <w:right w:val="nil"/>
            </w:tcBorders>
            <w:noWrap/>
            <w:vAlign w:val="bottom"/>
            <w:hideMark/>
          </w:tcPr>
          <w:p w14:paraId="041E2A99" w14:textId="77777777" w:rsidR="007972F4" w:rsidRPr="007972F4" w:rsidRDefault="007972F4" w:rsidP="007972F4">
            <w:pPr>
              <w:spacing w:after="0" w:line="240" w:lineRule="auto"/>
              <w:jc w:val="right"/>
              <w:rPr>
                <w:rFonts w:ascii="Calibri" w:eastAsia="Times New Roman" w:hAnsi="Calibri" w:cs="Calibri"/>
                <w:color w:val="000000"/>
                <w:lang w:eastAsia="en-GB"/>
              </w:rPr>
            </w:pPr>
            <w:r w:rsidRPr="007972F4">
              <w:rPr>
                <w:rFonts w:ascii="Calibri" w:eastAsia="Times New Roman" w:hAnsi="Calibri" w:cs="Calibri"/>
                <w:color w:val="000000"/>
                <w:lang w:eastAsia="en-GB"/>
              </w:rPr>
              <w:t>0.886</w:t>
            </w:r>
          </w:p>
        </w:tc>
      </w:tr>
      <w:tr w:rsidR="007972F4" w:rsidRPr="007972F4" w14:paraId="53F1B731" w14:textId="77777777" w:rsidTr="001D5067">
        <w:trPr>
          <w:trHeight w:val="300"/>
        </w:trPr>
        <w:tc>
          <w:tcPr>
            <w:tcW w:w="4740" w:type="dxa"/>
            <w:tcBorders>
              <w:top w:val="nil"/>
              <w:left w:val="nil"/>
              <w:bottom w:val="nil"/>
              <w:right w:val="nil"/>
            </w:tcBorders>
            <w:noWrap/>
            <w:vAlign w:val="bottom"/>
            <w:hideMark/>
          </w:tcPr>
          <w:p w14:paraId="184C9FFA" w14:textId="77777777" w:rsidR="007972F4" w:rsidRPr="007972F4" w:rsidRDefault="007972F4" w:rsidP="007972F4">
            <w:pPr>
              <w:spacing w:after="0" w:line="240" w:lineRule="auto"/>
              <w:rPr>
                <w:rFonts w:ascii="Calibri" w:eastAsia="Times New Roman" w:hAnsi="Calibri" w:cs="Calibri"/>
                <w:color w:val="000000"/>
                <w:lang w:eastAsia="en-GB"/>
              </w:rPr>
            </w:pPr>
            <w:r w:rsidRPr="007972F4">
              <w:rPr>
                <w:rFonts w:ascii="Calibri" w:eastAsia="Times New Roman" w:hAnsi="Calibri" w:cs="Calibri"/>
                <w:color w:val="000000"/>
                <w:lang w:eastAsia="en-GB"/>
              </w:rPr>
              <w:t>Variance</w:t>
            </w:r>
          </w:p>
        </w:tc>
        <w:tc>
          <w:tcPr>
            <w:tcW w:w="1497" w:type="dxa"/>
            <w:tcBorders>
              <w:top w:val="nil"/>
              <w:left w:val="nil"/>
              <w:bottom w:val="nil"/>
              <w:right w:val="nil"/>
            </w:tcBorders>
            <w:noWrap/>
            <w:vAlign w:val="bottom"/>
            <w:hideMark/>
          </w:tcPr>
          <w:p w14:paraId="4EA1F5C3" w14:textId="77777777" w:rsidR="007972F4" w:rsidRPr="007972F4" w:rsidRDefault="007972F4" w:rsidP="007972F4">
            <w:pPr>
              <w:spacing w:after="0" w:line="240" w:lineRule="auto"/>
              <w:jc w:val="right"/>
              <w:rPr>
                <w:rFonts w:ascii="Calibri" w:eastAsia="Times New Roman" w:hAnsi="Calibri" w:cs="Calibri"/>
                <w:color w:val="000000"/>
                <w:lang w:eastAsia="en-GB"/>
              </w:rPr>
            </w:pPr>
            <w:r w:rsidRPr="007972F4">
              <w:rPr>
                <w:rFonts w:ascii="Calibri" w:eastAsia="Times New Roman" w:hAnsi="Calibri" w:cs="Calibri"/>
                <w:color w:val="000000"/>
                <w:lang w:eastAsia="en-GB"/>
              </w:rPr>
              <w:t>7E-05</w:t>
            </w:r>
          </w:p>
        </w:tc>
        <w:tc>
          <w:tcPr>
            <w:tcW w:w="1386" w:type="dxa"/>
            <w:tcBorders>
              <w:top w:val="nil"/>
              <w:left w:val="nil"/>
              <w:bottom w:val="nil"/>
              <w:right w:val="nil"/>
            </w:tcBorders>
            <w:noWrap/>
            <w:vAlign w:val="bottom"/>
            <w:hideMark/>
          </w:tcPr>
          <w:p w14:paraId="365E1FAB" w14:textId="77777777" w:rsidR="007972F4" w:rsidRPr="007972F4" w:rsidRDefault="007972F4" w:rsidP="007972F4">
            <w:pPr>
              <w:spacing w:after="0" w:line="240" w:lineRule="auto"/>
              <w:jc w:val="right"/>
              <w:rPr>
                <w:rFonts w:ascii="Calibri" w:eastAsia="Times New Roman" w:hAnsi="Calibri" w:cs="Calibri"/>
                <w:color w:val="000000"/>
                <w:lang w:eastAsia="en-GB"/>
              </w:rPr>
            </w:pPr>
            <w:r w:rsidRPr="007972F4">
              <w:rPr>
                <w:rFonts w:ascii="Calibri" w:eastAsia="Times New Roman" w:hAnsi="Calibri" w:cs="Calibri"/>
                <w:color w:val="000000"/>
                <w:lang w:eastAsia="en-GB"/>
              </w:rPr>
              <w:t>0.00103</w:t>
            </w:r>
          </w:p>
        </w:tc>
      </w:tr>
      <w:tr w:rsidR="007972F4" w:rsidRPr="007972F4" w14:paraId="1715C620" w14:textId="77777777" w:rsidTr="001D5067">
        <w:trPr>
          <w:trHeight w:val="300"/>
        </w:trPr>
        <w:tc>
          <w:tcPr>
            <w:tcW w:w="4740" w:type="dxa"/>
            <w:tcBorders>
              <w:top w:val="nil"/>
              <w:left w:val="nil"/>
              <w:bottom w:val="nil"/>
              <w:right w:val="nil"/>
            </w:tcBorders>
            <w:noWrap/>
            <w:vAlign w:val="bottom"/>
            <w:hideMark/>
          </w:tcPr>
          <w:p w14:paraId="7B0DA4FE" w14:textId="77777777" w:rsidR="007972F4" w:rsidRPr="007972F4" w:rsidRDefault="007972F4" w:rsidP="007972F4">
            <w:pPr>
              <w:spacing w:after="0" w:line="240" w:lineRule="auto"/>
              <w:rPr>
                <w:rFonts w:ascii="Calibri" w:eastAsia="Times New Roman" w:hAnsi="Calibri" w:cs="Calibri"/>
                <w:color w:val="000000"/>
                <w:lang w:eastAsia="en-GB"/>
              </w:rPr>
            </w:pPr>
            <w:r w:rsidRPr="007972F4">
              <w:rPr>
                <w:rFonts w:ascii="Calibri" w:eastAsia="Times New Roman" w:hAnsi="Calibri" w:cs="Calibri"/>
                <w:color w:val="000000"/>
                <w:lang w:eastAsia="en-GB"/>
              </w:rPr>
              <w:t>Observations</w:t>
            </w:r>
          </w:p>
        </w:tc>
        <w:tc>
          <w:tcPr>
            <w:tcW w:w="1497" w:type="dxa"/>
            <w:tcBorders>
              <w:top w:val="nil"/>
              <w:left w:val="nil"/>
              <w:bottom w:val="nil"/>
              <w:right w:val="nil"/>
            </w:tcBorders>
            <w:noWrap/>
            <w:vAlign w:val="bottom"/>
            <w:hideMark/>
          </w:tcPr>
          <w:p w14:paraId="557FAE71" w14:textId="77777777" w:rsidR="007972F4" w:rsidRPr="007972F4" w:rsidRDefault="007972F4" w:rsidP="007972F4">
            <w:pPr>
              <w:spacing w:after="0" w:line="240" w:lineRule="auto"/>
              <w:jc w:val="right"/>
              <w:rPr>
                <w:rFonts w:ascii="Calibri" w:eastAsia="Times New Roman" w:hAnsi="Calibri" w:cs="Calibri"/>
                <w:color w:val="000000"/>
                <w:lang w:eastAsia="en-GB"/>
              </w:rPr>
            </w:pPr>
            <w:r w:rsidRPr="007972F4">
              <w:rPr>
                <w:rFonts w:ascii="Calibri" w:eastAsia="Times New Roman" w:hAnsi="Calibri" w:cs="Calibri"/>
                <w:color w:val="000000"/>
                <w:lang w:eastAsia="en-GB"/>
              </w:rPr>
              <w:t>5</w:t>
            </w:r>
          </w:p>
        </w:tc>
        <w:tc>
          <w:tcPr>
            <w:tcW w:w="1386" w:type="dxa"/>
            <w:tcBorders>
              <w:top w:val="nil"/>
              <w:left w:val="nil"/>
              <w:bottom w:val="nil"/>
              <w:right w:val="nil"/>
            </w:tcBorders>
            <w:noWrap/>
            <w:vAlign w:val="bottom"/>
            <w:hideMark/>
          </w:tcPr>
          <w:p w14:paraId="1E53FCCB" w14:textId="77777777" w:rsidR="007972F4" w:rsidRPr="007972F4" w:rsidRDefault="007972F4" w:rsidP="007972F4">
            <w:pPr>
              <w:spacing w:after="0" w:line="240" w:lineRule="auto"/>
              <w:jc w:val="right"/>
              <w:rPr>
                <w:rFonts w:ascii="Calibri" w:eastAsia="Times New Roman" w:hAnsi="Calibri" w:cs="Calibri"/>
                <w:color w:val="000000"/>
                <w:lang w:eastAsia="en-GB"/>
              </w:rPr>
            </w:pPr>
            <w:r w:rsidRPr="007972F4">
              <w:rPr>
                <w:rFonts w:ascii="Calibri" w:eastAsia="Times New Roman" w:hAnsi="Calibri" w:cs="Calibri"/>
                <w:color w:val="000000"/>
                <w:lang w:eastAsia="en-GB"/>
              </w:rPr>
              <w:t>5</w:t>
            </w:r>
          </w:p>
        </w:tc>
      </w:tr>
      <w:tr w:rsidR="007972F4" w:rsidRPr="007972F4" w14:paraId="58170CC7" w14:textId="77777777" w:rsidTr="001D5067">
        <w:trPr>
          <w:trHeight w:val="300"/>
        </w:trPr>
        <w:tc>
          <w:tcPr>
            <w:tcW w:w="4740" w:type="dxa"/>
            <w:tcBorders>
              <w:top w:val="nil"/>
              <w:left w:val="nil"/>
              <w:bottom w:val="nil"/>
              <w:right w:val="nil"/>
            </w:tcBorders>
            <w:noWrap/>
            <w:vAlign w:val="bottom"/>
            <w:hideMark/>
          </w:tcPr>
          <w:p w14:paraId="395E6CF4" w14:textId="77777777" w:rsidR="007972F4" w:rsidRPr="007972F4" w:rsidRDefault="007972F4" w:rsidP="007972F4">
            <w:pPr>
              <w:spacing w:after="0" w:line="240" w:lineRule="auto"/>
              <w:rPr>
                <w:rFonts w:ascii="Calibri" w:eastAsia="Times New Roman" w:hAnsi="Calibri" w:cs="Calibri"/>
                <w:color w:val="000000"/>
                <w:lang w:eastAsia="en-GB"/>
              </w:rPr>
            </w:pPr>
            <w:r w:rsidRPr="007972F4">
              <w:rPr>
                <w:rFonts w:ascii="Calibri" w:eastAsia="Times New Roman" w:hAnsi="Calibri" w:cs="Calibri"/>
                <w:color w:val="000000"/>
                <w:lang w:eastAsia="en-GB"/>
              </w:rPr>
              <w:t>Hypothesized Mean Difference</w:t>
            </w:r>
          </w:p>
        </w:tc>
        <w:tc>
          <w:tcPr>
            <w:tcW w:w="1497" w:type="dxa"/>
            <w:tcBorders>
              <w:top w:val="nil"/>
              <w:left w:val="nil"/>
              <w:bottom w:val="nil"/>
              <w:right w:val="nil"/>
            </w:tcBorders>
            <w:noWrap/>
            <w:vAlign w:val="bottom"/>
            <w:hideMark/>
          </w:tcPr>
          <w:p w14:paraId="7686905F" w14:textId="77777777" w:rsidR="007972F4" w:rsidRPr="007972F4" w:rsidRDefault="007972F4" w:rsidP="007972F4">
            <w:pPr>
              <w:spacing w:after="0" w:line="240" w:lineRule="auto"/>
              <w:jc w:val="right"/>
              <w:rPr>
                <w:rFonts w:ascii="Calibri" w:eastAsia="Times New Roman" w:hAnsi="Calibri" w:cs="Calibri"/>
                <w:color w:val="000000"/>
                <w:lang w:eastAsia="en-GB"/>
              </w:rPr>
            </w:pPr>
            <w:r w:rsidRPr="007972F4">
              <w:rPr>
                <w:rFonts w:ascii="Calibri" w:eastAsia="Times New Roman" w:hAnsi="Calibri" w:cs="Calibri"/>
                <w:color w:val="000000"/>
                <w:lang w:eastAsia="en-GB"/>
              </w:rPr>
              <w:t>0</w:t>
            </w:r>
          </w:p>
        </w:tc>
        <w:tc>
          <w:tcPr>
            <w:tcW w:w="1386" w:type="dxa"/>
            <w:tcBorders>
              <w:top w:val="nil"/>
              <w:left w:val="nil"/>
              <w:bottom w:val="nil"/>
              <w:right w:val="nil"/>
            </w:tcBorders>
            <w:noWrap/>
            <w:vAlign w:val="bottom"/>
            <w:hideMark/>
          </w:tcPr>
          <w:p w14:paraId="235D9482" w14:textId="77777777" w:rsidR="007972F4" w:rsidRPr="007972F4" w:rsidRDefault="007972F4" w:rsidP="007972F4">
            <w:pPr>
              <w:spacing w:after="0" w:line="240" w:lineRule="auto"/>
              <w:jc w:val="right"/>
              <w:rPr>
                <w:rFonts w:ascii="Calibri" w:eastAsia="Times New Roman" w:hAnsi="Calibri" w:cs="Calibri"/>
                <w:color w:val="000000"/>
                <w:lang w:eastAsia="en-GB"/>
              </w:rPr>
            </w:pPr>
          </w:p>
        </w:tc>
      </w:tr>
      <w:tr w:rsidR="007972F4" w:rsidRPr="007972F4" w14:paraId="59DBA40F" w14:textId="77777777" w:rsidTr="001D5067">
        <w:trPr>
          <w:trHeight w:val="300"/>
        </w:trPr>
        <w:tc>
          <w:tcPr>
            <w:tcW w:w="4740" w:type="dxa"/>
            <w:tcBorders>
              <w:top w:val="nil"/>
              <w:left w:val="nil"/>
              <w:bottom w:val="nil"/>
              <w:right w:val="nil"/>
            </w:tcBorders>
            <w:noWrap/>
            <w:vAlign w:val="bottom"/>
            <w:hideMark/>
          </w:tcPr>
          <w:p w14:paraId="07520810" w14:textId="57AADDFA" w:rsidR="007972F4" w:rsidRPr="007972F4" w:rsidRDefault="00C27C60" w:rsidP="007972F4">
            <w:pPr>
              <w:spacing w:after="0" w:line="240" w:lineRule="auto"/>
              <w:rPr>
                <w:rFonts w:ascii="Calibri" w:eastAsia="Times New Roman" w:hAnsi="Calibri" w:cs="Calibri"/>
                <w:color w:val="000000"/>
                <w:lang w:eastAsia="en-GB"/>
              </w:rPr>
            </w:pPr>
            <w:r w:rsidRPr="007972F4">
              <w:rPr>
                <w:rFonts w:ascii="Calibri" w:eastAsia="Times New Roman" w:hAnsi="Calibri" w:cs="Calibri"/>
                <w:color w:val="000000"/>
                <w:lang w:eastAsia="en-GB"/>
              </w:rPr>
              <w:t>D</w:t>
            </w:r>
            <w:r w:rsidR="007972F4" w:rsidRPr="007972F4">
              <w:rPr>
                <w:rFonts w:ascii="Calibri" w:eastAsia="Times New Roman" w:hAnsi="Calibri" w:cs="Calibri"/>
                <w:color w:val="000000"/>
                <w:lang w:eastAsia="en-GB"/>
              </w:rPr>
              <w:t>f</w:t>
            </w:r>
          </w:p>
        </w:tc>
        <w:tc>
          <w:tcPr>
            <w:tcW w:w="1497" w:type="dxa"/>
            <w:tcBorders>
              <w:top w:val="nil"/>
              <w:left w:val="nil"/>
              <w:bottom w:val="nil"/>
              <w:right w:val="nil"/>
            </w:tcBorders>
            <w:noWrap/>
            <w:vAlign w:val="bottom"/>
            <w:hideMark/>
          </w:tcPr>
          <w:p w14:paraId="710BF226" w14:textId="77777777" w:rsidR="007972F4" w:rsidRPr="007972F4" w:rsidRDefault="007972F4" w:rsidP="007972F4">
            <w:pPr>
              <w:spacing w:after="0" w:line="240" w:lineRule="auto"/>
              <w:jc w:val="right"/>
              <w:rPr>
                <w:rFonts w:ascii="Calibri" w:eastAsia="Times New Roman" w:hAnsi="Calibri" w:cs="Calibri"/>
                <w:color w:val="000000"/>
                <w:lang w:eastAsia="en-GB"/>
              </w:rPr>
            </w:pPr>
            <w:r w:rsidRPr="007972F4">
              <w:rPr>
                <w:rFonts w:ascii="Calibri" w:eastAsia="Times New Roman" w:hAnsi="Calibri" w:cs="Calibri"/>
                <w:color w:val="000000"/>
                <w:lang w:eastAsia="en-GB"/>
              </w:rPr>
              <w:t>5</w:t>
            </w:r>
          </w:p>
        </w:tc>
        <w:tc>
          <w:tcPr>
            <w:tcW w:w="1386" w:type="dxa"/>
            <w:tcBorders>
              <w:top w:val="nil"/>
              <w:left w:val="nil"/>
              <w:bottom w:val="nil"/>
              <w:right w:val="nil"/>
            </w:tcBorders>
            <w:noWrap/>
            <w:vAlign w:val="bottom"/>
            <w:hideMark/>
          </w:tcPr>
          <w:p w14:paraId="72559FAD" w14:textId="77777777" w:rsidR="007972F4" w:rsidRPr="007972F4" w:rsidRDefault="007972F4" w:rsidP="007972F4">
            <w:pPr>
              <w:spacing w:after="0" w:line="240" w:lineRule="auto"/>
              <w:jc w:val="right"/>
              <w:rPr>
                <w:rFonts w:ascii="Calibri" w:eastAsia="Times New Roman" w:hAnsi="Calibri" w:cs="Calibri"/>
                <w:color w:val="000000"/>
                <w:lang w:eastAsia="en-GB"/>
              </w:rPr>
            </w:pPr>
          </w:p>
        </w:tc>
      </w:tr>
      <w:tr w:rsidR="007972F4" w:rsidRPr="007972F4" w14:paraId="7F69F979" w14:textId="77777777" w:rsidTr="001D5067">
        <w:trPr>
          <w:trHeight w:val="300"/>
        </w:trPr>
        <w:tc>
          <w:tcPr>
            <w:tcW w:w="4740" w:type="dxa"/>
            <w:tcBorders>
              <w:top w:val="nil"/>
              <w:left w:val="nil"/>
              <w:bottom w:val="nil"/>
              <w:right w:val="nil"/>
            </w:tcBorders>
            <w:noWrap/>
            <w:vAlign w:val="bottom"/>
            <w:hideMark/>
          </w:tcPr>
          <w:p w14:paraId="5A31C929" w14:textId="77777777" w:rsidR="007972F4" w:rsidRPr="007972F4" w:rsidRDefault="007972F4" w:rsidP="007972F4">
            <w:pPr>
              <w:spacing w:after="0" w:line="240" w:lineRule="auto"/>
              <w:rPr>
                <w:rFonts w:ascii="Calibri" w:eastAsia="Times New Roman" w:hAnsi="Calibri" w:cs="Calibri"/>
                <w:color w:val="000000"/>
                <w:lang w:eastAsia="en-GB"/>
              </w:rPr>
            </w:pPr>
            <w:r w:rsidRPr="007972F4">
              <w:rPr>
                <w:rFonts w:ascii="Calibri" w:eastAsia="Times New Roman" w:hAnsi="Calibri" w:cs="Calibri"/>
                <w:color w:val="000000"/>
                <w:lang w:eastAsia="en-GB"/>
              </w:rPr>
              <w:t>t Stat</w:t>
            </w:r>
          </w:p>
        </w:tc>
        <w:tc>
          <w:tcPr>
            <w:tcW w:w="1497" w:type="dxa"/>
            <w:tcBorders>
              <w:top w:val="nil"/>
              <w:left w:val="nil"/>
              <w:bottom w:val="nil"/>
              <w:right w:val="nil"/>
            </w:tcBorders>
            <w:noWrap/>
            <w:vAlign w:val="bottom"/>
            <w:hideMark/>
          </w:tcPr>
          <w:p w14:paraId="42FF1172" w14:textId="77777777" w:rsidR="007972F4" w:rsidRPr="007972F4" w:rsidRDefault="007972F4" w:rsidP="007972F4">
            <w:pPr>
              <w:spacing w:after="0" w:line="240" w:lineRule="auto"/>
              <w:jc w:val="right"/>
              <w:rPr>
                <w:rFonts w:ascii="Calibri" w:eastAsia="Times New Roman" w:hAnsi="Calibri" w:cs="Calibri"/>
                <w:color w:val="000000"/>
                <w:lang w:eastAsia="en-GB"/>
              </w:rPr>
            </w:pPr>
            <w:r w:rsidRPr="007972F4">
              <w:rPr>
                <w:rFonts w:ascii="Calibri" w:eastAsia="Times New Roman" w:hAnsi="Calibri" w:cs="Calibri"/>
                <w:color w:val="000000"/>
                <w:lang w:eastAsia="en-GB"/>
              </w:rPr>
              <w:t>-20.0911559</w:t>
            </w:r>
          </w:p>
        </w:tc>
        <w:tc>
          <w:tcPr>
            <w:tcW w:w="1386" w:type="dxa"/>
            <w:tcBorders>
              <w:top w:val="nil"/>
              <w:left w:val="nil"/>
              <w:bottom w:val="nil"/>
              <w:right w:val="nil"/>
            </w:tcBorders>
            <w:noWrap/>
            <w:vAlign w:val="bottom"/>
            <w:hideMark/>
          </w:tcPr>
          <w:p w14:paraId="4E4D1D4D" w14:textId="77777777" w:rsidR="007972F4" w:rsidRPr="007972F4" w:rsidRDefault="007972F4" w:rsidP="007972F4">
            <w:pPr>
              <w:spacing w:after="0" w:line="240" w:lineRule="auto"/>
              <w:jc w:val="right"/>
              <w:rPr>
                <w:rFonts w:ascii="Calibri" w:eastAsia="Times New Roman" w:hAnsi="Calibri" w:cs="Calibri"/>
                <w:color w:val="000000"/>
                <w:lang w:eastAsia="en-GB"/>
              </w:rPr>
            </w:pPr>
          </w:p>
        </w:tc>
      </w:tr>
      <w:tr w:rsidR="007972F4" w:rsidRPr="007972F4" w14:paraId="148AEBC4" w14:textId="77777777" w:rsidTr="001D5067">
        <w:trPr>
          <w:trHeight w:val="300"/>
        </w:trPr>
        <w:tc>
          <w:tcPr>
            <w:tcW w:w="4740" w:type="dxa"/>
            <w:tcBorders>
              <w:top w:val="nil"/>
              <w:left w:val="nil"/>
              <w:bottom w:val="nil"/>
              <w:right w:val="nil"/>
            </w:tcBorders>
            <w:noWrap/>
            <w:vAlign w:val="bottom"/>
            <w:hideMark/>
          </w:tcPr>
          <w:p w14:paraId="1F948361" w14:textId="77777777" w:rsidR="007972F4" w:rsidRPr="00223238" w:rsidRDefault="007972F4" w:rsidP="007972F4">
            <w:pPr>
              <w:spacing w:after="0" w:line="240" w:lineRule="auto"/>
              <w:rPr>
                <w:rFonts w:ascii="Calibri" w:eastAsia="Times New Roman" w:hAnsi="Calibri" w:cs="Calibri"/>
                <w:color w:val="000000"/>
                <w:lang w:val="fr-FR" w:eastAsia="en-GB"/>
              </w:rPr>
            </w:pPr>
            <w:r w:rsidRPr="00223238">
              <w:rPr>
                <w:rFonts w:ascii="Calibri" w:eastAsia="Times New Roman" w:hAnsi="Calibri" w:cs="Calibri"/>
                <w:color w:val="000000"/>
                <w:lang w:val="fr-FR" w:eastAsia="en-GB"/>
              </w:rPr>
              <w:t>P(T&lt;=t) one-</w:t>
            </w:r>
            <w:proofErr w:type="spellStart"/>
            <w:r w:rsidRPr="00223238">
              <w:rPr>
                <w:rFonts w:ascii="Calibri" w:eastAsia="Times New Roman" w:hAnsi="Calibri" w:cs="Calibri"/>
                <w:color w:val="000000"/>
                <w:lang w:val="fr-FR" w:eastAsia="en-GB"/>
              </w:rPr>
              <w:t>tail</w:t>
            </w:r>
            <w:proofErr w:type="spellEnd"/>
          </w:p>
        </w:tc>
        <w:tc>
          <w:tcPr>
            <w:tcW w:w="1497" w:type="dxa"/>
            <w:tcBorders>
              <w:top w:val="nil"/>
              <w:left w:val="nil"/>
              <w:bottom w:val="nil"/>
              <w:right w:val="nil"/>
            </w:tcBorders>
            <w:noWrap/>
            <w:vAlign w:val="bottom"/>
            <w:hideMark/>
          </w:tcPr>
          <w:p w14:paraId="1F80F3C9" w14:textId="77777777" w:rsidR="007972F4" w:rsidRPr="007972F4" w:rsidRDefault="007972F4" w:rsidP="007972F4">
            <w:pPr>
              <w:spacing w:after="0" w:line="240" w:lineRule="auto"/>
              <w:jc w:val="right"/>
              <w:rPr>
                <w:rFonts w:ascii="Calibri" w:eastAsia="Times New Roman" w:hAnsi="Calibri" w:cs="Calibri"/>
                <w:color w:val="000000"/>
                <w:lang w:eastAsia="en-GB"/>
              </w:rPr>
            </w:pPr>
            <w:r w:rsidRPr="007972F4">
              <w:rPr>
                <w:rFonts w:ascii="Calibri" w:eastAsia="Times New Roman" w:hAnsi="Calibri" w:cs="Calibri"/>
                <w:color w:val="000000"/>
                <w:lang w:eastAsia="en-GB"/>
              </w:rPr>
              <w:t>2.82352E-06</w:t>
            </w:r>
          </w:p>
        </w:tc>
        <w:tc>
          <w:tcPr>
            <w:tcW w:w="1386" w:type="dxa"/>
            <w:tcBorders>
              <w:top w:val="nil"/>
              <w:left w:val="nil"/>
              <w:bottom w:val="nil"/>
              <w:right w:val="nil"/>
            </w:tcBorders>
            <w:noWrap/>
            <w:vAlign w:val="bottom"/>
            <w:hideMark/>
          </w:tcPr>
          <w:p w14:paraId="31152DCD" w14:textId="77777777" w:rsidR="007972F4" w:rsidRPr="007972F4" w:rsidRDefault="007972F4" w:rsidP="007972F4">
            <w:pPr>
              <w:spacing w:after="0" w:line="240" w:lineRule="auto"/>
              <w:jc w:val="right"/>
              <w:rPr>
                <w:rFonts w:ascii="Calibri" w:eastAsia="Times New Roman" w:hAnsi="Calibri" w:cs="Calibri"/>
                <w:color w:val="000000"/>
                <w:lang w:eastAsia="en-GB"/>
              </w:rPr>
            </w:pPr>
          </w:p>
        </w:tc>
      </w:tr>
      <w:tr w:rsidR="007972F4" w:rsidRPr="007972F4" w14:paraId="0430A73A" w14:textId="77777777" w:rsidTr="001D5067">
        <w:trPr>
          <w:trHeight w:val="300"/>
        </w:trPr>
        <w:tc>
          <w:tcPr>
            <w:tcW w:w="4740" w:type="dxa"/>
            <w:tcBorders>
              <w:top w:val="nil"/>
              <w:left w:val="nil"/>
              <w:bottom w:val="nil"/>
              <w:right w:val="nil"/>
            </w:tcBorders>
            <w:noWrap/>
            <w:vAlign w:val="bottom"/>
            <w:hideMark/>
          </w:tcPr>
          <w:p w14:paraId="30836CF6" w14:textId="77777777" w:rsidR="007972F4" w:rsidRPr="007972F4" w:rsidRDefault="007972F4" w:rsidP="007972F4">
            <w:pPr>
              <w:spacing w:after="0" w:line="240" w:lineRule="auto"/>
              <w:rPr>
                <w:rFonts w:ascii="Calibri" w:eastAsia="Times New Roman" w:hAnsi="Calibri" w:cs="Calibri"/>
                <w:color w:val="000000"/>
                <w:lang w:eastAsia="en-GB"/>
              </w:rPr>
            </w:pPr>
            <w:r w:rsidRPr="007972F4">
              <w:rPr>
                <w:rFonts w:ascii="Calibri" w:eastAsia="Times New Roman" w:hAnsi="Calibri" w:cs="Calibri"/>
                <w:color w:val="000000"/>
                <w:lang w:eastAsia="en-GB"/>
              </w:rPr>
              <w:t>t Critical one-tail</w:t>
            </w:r>
          </w:p>
        </w:tc>
        <w:tc>
          <w:tcPr>
            <w:tcW w:w="1497" w:type="dxa"/>
            <w:tcBorders>
              <w:top w:val="nil"/>
              <w:left w:val="nil"/>
              <w:bottom w:val="nil"/>
              <w:right w:val="nil"/>
            </w:tcBorders>
            <w:noWrap/>
            <w:vAlign w:val="bottom"/>
            <w:hideMark/>
          </w:tcPr>
          <w:p w14:paraId="3CF7DA08" w14:textId="77777777" w:rsidR="007972F4" w:rsidRPr="007972F4" w:rsidRDefault="007972F4" w:rsidP="007972F4">
            <w:pPr>
              <w:spacing w:after="0" w:line="240" w:lineRule="auto"/>
              <w:jc w:val="right"/>
              <w:rPr>
                <w:rFonts w:ascii="Calibri" w:eastAsia="Times New Roman" w:hAnsi="Calibri" w:cs="Calibri"/>
                <w:color w:val="000000"/>
                <w:lang w:eastAsia="en-GB"/>
              </w:rPr>
            </w:pPr>
            <w:r w:rsidRPr="007972F4">
              <w:rPr>
                <w:rFonts w:ascii="Calibri" w:eastAsia="Times New Roman" w:hAnsi="Calibri" w:cs="Calibri"/>
                <w:color w:val="000000"/>
                <w:lang w:eastAsia="en-GB"/>
              </w:rPr>
              <w:t>2.015048373</w:t>
            </w:r>
          </w:p>
        </w:tc>
        <w:tc>
          <w:tcPr>
            <w:tcW w:w="1386" w:type="dxa"/>
            <w:tcBorders>
              <w:top w:val="nil"/>
              <w:left w:val="nil"/>
              <w:bottom w:val="nil"/>
              <w:right w:val="nil"/>
            </w:tcBorders>
            <w:noWrap/>
            <w:vAlign w:val="bottom"/>
            <w:hideMark/>
          </w:tcPr>
          <w:p w14:paraId="0B743562" w14:textId="77777777" w:rsidR="007972F4" w:rsidRPr="007972F4" w:rsidRDefault="007972F4" w:rsidP="007972F4">
            <w:pPr>
              <w:spacing w:after="0" w:line="240" w:lineRule="auto"/>
              <w:jc w:val="right"/>
              <w:rPr>
                <w:rFonts w:ascii="Calibri" w:eastAsia="Times New Roman" w:hAnsi="Calibri" w:cs="Calibri"/>
                <w:color w:val="000000"/>
                <w:lang w:eastAsia="en-GB"/>
              </w:rPr>
            </w:pPr>
          </w:p>
        </w:tc>
      </w:tr>
      <w:tr w:rsidR="007972F4" w:rsidRPr="007972F4" w14:paraId="20F1A4AD" w14:textId="77777777" w:rsidTr="001D5067">
        <w:trPr>
          <w:trHeight w:val="300"/>
        </w:trPr>
        <w:tc>
          <w:tcPr>
            <w:tcW w:w="4740" w:type="dxa"/>
            <w:tcBorders>
              <w:top w:val="nil"/>
              <w:left w:val="nil"/>
              <w:bottom w:val="nil"/>
              <w:right w:val="nil"/>
            </w:tcBorders>
            <w:noWrap/>
            <w:vAlign w:val="bottom"/>
            <w:hideMark/>
          </w:tcPr>
          <w:p w14:paraId="598C1F81" w14:textId="77777777" w:rsidR="007972F4" w:rsidRPr="007972F4" w:rsidRDefault="007972F4" w:rsidP="007972F4">
            <w:pPr>
              <w:spacing w:after="0" w:line="240" w:lineRule="auto"/>
              <w:rPr>
                <w:rFonts w:ascii="Calibri" w:eastAsia="Times New Roman" w:hAnsi="Calibri" w:cs="Calibri"/>
                <w:color w:val="000000"/>
                <w:lang w:eastAsia="en-GB"/>
              </w:rPr>
            </w:pPr>
            <w:r w:rsidRPr="007972F4">
              <w:rPr>
                <w:rFonts w:ascii="Calibri" w:eastAsia="Times New Roman" w:hAnsi="Calibri" w:cs="Calibri"/>
                <w:color w:val="000000"/>
                <w:lang w:eastAsia="en-GB"/>
              </w:rPr>
              <w:t>P(T&lt;=t) two-tail</w:t>
            </w:r>
          </w:p>
        </w:tc>
        <w:tc>
          <w:tcPr>
            <w:tcW w:w="1497" w:type="dxa"/>
            <w:tcBorders>
              <w:top w:val="nil"/>
              <w:left w:val="nil"/>
              <w:bottom w:val="nil"/>
              <w:right w:val="nil"/>
            </w:tcBorders>
            <w:noWrap/>
            <w:vAlign w:val="bottom"/>
            <w:hideMark/>
          </w:tcPr>
          <w:p w14:paraId="6FA183FB" w14:textId="77777777" w:rsidR="007972F4" w:rsidRPr="007972F4" w:rsidRDefault="007972F4" w:rsidP="007972F4">
            <w:pPr>
              <w:spacing w:after="0" w:line="240" w:lineRule="auto"/>
              <w:jc w:val="right"/>
              <w:rPr>
                <w:rFonts w:ascii="Calibri" w:eastAsia="Times New Roman" w:hAnsi="Calibri" w:cs="Calibri"/>
                <w:color w:val="000000"/>
                <w:lang w:eastAsia="en-GB"/>
              </w:rPr>
            </w:pPr>
            <w:r w:rsidRPr="007972F4">
              <w:rPr>
                <w:rFonts w:ascii="Calibri" w:eastAsia="Times New Roman" w:hAnsi="Calibri" w:cs="Calibri"/>
                <w:color w:val="000000"/>
                <w:lang w:eastAsia="en-GB"/>
              </w:rPr>
              <w:t>5.64703E-06</w:t>
            </w:r>
          </w:p>
        </w:tc>
        <w:tc>
          <w:tcPr>
            <w:tcW w:w="1386" w:type="dxa"/>
            <w:tcBorders>
              <w:top w:val="nil"/>
              <w:left w:val="nil"/>
              <w:bottom w:val="nil"/>
              <w:right w:val="nil"/>
            </w:tcBorders>
            <w:noWrap/>
            <w:vAlign w:val="bottom"/>
            <w:hideMark/>
          </w:tcPr>
          <w:p w14:paraId="22513882" w14:textId="77777777" w:rsidR="007972F4" w:rsidRPr="007972F4" w:rsidRDefault="007972F4" w:rsidP="007972F4">
            <w:pPr>
              <w:spacing w:after="0" w:line="240" w:lineRule="auto"/>
              <w:jc w:val="right"/>
              <w:rPr>
                <w:rFonts w:ascii="Calibri" w:eastAsia="Times New Roman" w:hAnsi="Calibri" w:cs="Calibri"/>
                <w:color w:val="000000"/>
                <w:lang w:eastAsia="en-GB"/>
              </w:rPr>
            </w:pPr>
          </w:p>
        </w:tc>
      </w:tr>
      <w:tr w:rsidR="007972F4" w:rsidRPr="007972F4" w14:paraId="1E89171F" w14:textId="77777777" w:rsidTr="001D5067">
        <w:trPr>
          <w:trHeight w:val="315"/>
        </w:trPr>
        <w:tc>
          <w:tcPr>
            <w:tcW w:w="4740" w:type="dxa"/>
            <w:tcBorders>
              <w:top w:val="nil"/>
              <w:left w:val="nil"/>
              <w:bottom w:val="single" w:sz="8" w:space="0" w:color="auto"/>
              <w:right w:val="nil"/>
            </w:tcBorders>
            <w:noWrap/>
            <w:vAlign w:val="bottom"/>
            <w:hideMark/>
          </w:tcPr>
          <w:p w14:paraId="71474554" w14:textId="77777777" w:rsidR="007972F4" w:rsidRPr="007972F4" w:rsidRDefault="007972F4" w:rsidP="007972F4">
            <w:pPr>
              <w:spacing w:after="0" w:line="240" w:lineRule="auto"/>
              <w:rPr>
                <w:rFonts w:ascii="Calibri" w:eastAsia="Times New Roman" w:hAnsi="Calibri" w:cs="Calibri"/>
                <w:color w:val="000000"/>
                <w:lang w:eastAsia="en-GB"/>
              </w:rPr>
            </w:pPr>
            <w:r w:rsidRPr="007972F4">
              <w:rPr>
                <w:rFonts w:ascii="Calibri" w:eastAsia="Times New Roman" w:hAnsi="Calibri" w:cs="Calibri"/>
                <w:color w:val="000000"/>
                <w:lang w:eastAsia="en-GB"/>
              </w:rPr>
              <w:t>t Critical two-tail</w:t>
            </w:r>
          </w:p>
        </w:tc>
        <w:tc>
          <w:tcPr>
            <w:tcW w:w="1497" w:type="dxa"/>
            <w:tcBorders>
              <w:top w:val="nil"/>
              <w:left w:val="nil"/>
              <w:bottom w:val="single" w:sz="8" w:space="0" w:color="auto"/>
              <w:right w:val="nil"/>
            </w:tcBorders>
            <w:noWrap/>
            <w:vAlign w:val="bottom"/>
            <w:hideMark/>
          </w:tcPr>
          <w:p w14:paraId="563BA877" w14:textId="77777777" w:rsidR="007972F4" w:rsidRPr="007972F4" w:rsidRDefault="007972F4" w:rsidP="007972F4">
            <w:pPr>
              <w:spacing w:after="0" w:line="240" w:lineRule="auto"/>
              <w:jc w:val="right"/>
              <w:rPr>
                <w:rFonts w:ascii="Calibri" w:eastAsia="Times New Roman" w:hAnsi="Calibri" w:cs="Calibri"/>
                <w:color w:val="000000"/>
                <w:lang w:eastAsia="en-GB"/>
              </w:rPr>
            </w:pPr>
            <w:r w:rsidRPr="007972F4">
              <w:rPr>
                <w:rFonts w:ascii="Calibri" w:eastAsia="Times New Roman" w:hAnsi="Calibri" w:cs="Calibri"/>
                <w:color w:val="000000"/>
                <w:lang w:eastAsia="en-GB"/>
              </w:rPr>
              <w:t>2.570581836</w:t>
            </w:r>
          </w:p>
        </w:tc>
        <w:tc>
          <w:tcPr>
            <w:tcW w:w="1386" w:type="dxa"/>
            <w:tcBorders>
              <w:top w:val="nil"/>
              <w:left w:val="nil"/>
              <w:bottom w:val="single" w:sz="8" w:space="0" w:color="auto"/>
              <w:right w:val="nil"/>
            </w:tcBorders>
            <w:noWrap/>
            <w:vAlign w:val="bottom"/>
            <w:hideMark/>
          </w:tcPr>
          <w:p w14:paraId="49BACE4C" w14:textId="77777777" w:rsidR="007972F4" w:rsidRPr="007972F4" w:rsidRDefault="007972F4" w:rsidP="007972F4">
            <w:pPr>
              <w:spacing w:after="0" w:line="240" w:lineRule="auto"/>
              <w:jc w:val="right"/>
              <w:rPr>
                <w:rFonts w:ascii="Calibri" w:eastAsia="Times New Roman" w:hAnsi="Calibri" w:cs="Calibri"/>
                <w:color w:val="000000"/>
                <w:lang w:eastAsia="en-GB"/>
              </w:rPr>
            </w:pPr>
          </w:p>
        </w:tc>
      </w:tr>
      <w:tr w:rsidR="007972F4" w:rsidRPr="007972F4" w14:paraId="69B9ADAA" w14:textId="77777777" w:rsidTr="001D5067">
        <w:trPr>
          <w:trHeight w:val="300"/>
        </w:trPr>
        <w:tc>
          <w:tcPr>
            <w:tcW w:w="4740" w:type="dxa"/>
            <w:tcBorders>
              <w:top w:val="nil"/>
              <w:left w:val="nil"/>
              <w:bottom w:val="nil"/>
              <w:right w:val="nil"/>
            </w:tcBorders>
            <w:noWrap/>
            <w:vAlign w:val="bottom"/>
            <w:hideMark/>
          </w:tcPr>
          <w:p w14:paraId="0C48CE1E" w14:textId="77777777" w:rsidR="007972F4" w:rsidRPr="007972F4" w:rsidRDefault="007972F4" w:rsidP="007972F4">
            <w:pPr>
              <w:spacing w:after="0" w:line="240" w:lineRule="auto"/>
              <w:rPr>
                <w:rFonts w:ascii="Times New Roman" w:eastAsia="Times New Roman" w:hAnsi="Times New Roman" w:cs="Times New Roman"/>
                <w:sz w:val="20"/>
                <w:szCs w:val="20"/>
                <w:lang w:eastAsia="en-GB"/>
              </w:rPr>
            </w:pPr>
          </w:p>
        </w:tc>
        <w:tc>
          <w:tcPr>
            <w:tcW w:w="1497" w:type="dxa"/>
            <w:tcBorders>
              <w:top w:val="nil"/>
              <w:left w:val="nil"/>
              <w:bottom w:val="nil"/>
              <w:right w:val="nil"/>
            </w:tcBorders>
            <w:noWrap/>
            <w:vAlign w:val="bottom"/>
            <w:hideMark/>
          </w:tcPr>
          <w:p w14:paraId="6017FDCF" w14:textId="77777777" w:rsidR="007972F4" w:rsidRPr="007972F4" w:rsidRDefault="007972F4" w:rsidP="007972F4">
            <w:pPr>
              <w:spacing w:after="0" w:line="240" w:lineRule="auto"/>
              <w:rPr>
                <w:rFonts w:ascii="Times New Roman" w:eastAsia="Times New Roman" w:hAnsi="Times New Roman" w:cs="Times New Roman"/>
                <w:sz w:val="20"/>
                <w:szCs w:val="20"/>
                <w:lang w:eastAsia="en-GB"/>
              </w:rPr>
            </w:pPr>
          </w:p>
        </w:tc>
        <w:tc>
          <w:tcPr>
            <w:tcW w:w="1386" w:type="dxa"/>
            <w:tcBorders>
              <w:top w:val="nil"/>
              <w:left w:val="nil"/>
              <w:bottom w:val="nil"/>
              <w:right w:val="nil"/>
            </w:tcBorders>
            <w:noWrap/>
            <w:vAlign w:val="bottom"/>
            <w:hideMark/>
          </w:tcPr>
          <w:p w14:paraId="1370CEC9" w14:textId="77777777" w:rsidR="007972F4" w:rsidRPr="007972F4" w:rsidRDefault="007972F4" w:rsidP="007972F4">
            <w:pPr>
              <w:spacing w:after="0" w:line="240" w:lineRule="auto"/>
              <w:rPr>
                <w:rFonts w:ascii="Times New Roman" w:eastAsia="Times New Roman" w:hAnsi="Times New Roman" w:cs="Times New Roman"/>
                <w:sz w:val="20"/>
                <w:szCs w:val="20"/>
                <w:lang w:eastAsia="en-GB"/>
              </w:rPr>
            </w:pPr>
          </w:p>
        </w:tc>
      </w:tr>
      <w:tr w:rsidR="007972F4" w:rsidRPr="007972F4" w14:paraId="246C03D8" w14:textId="77777777" w:rsidTr="001D5067">
        <w:trPr>
          <w:trHeight w:val="315"/>
        </w:trPr>
        <w:tc>
          <w:tcPr>
            <w:tcW w:w="4740" w:type="dxa"/>
            <w:tcBorders>
              <w:top w:val="nil"/>
              <w:left w:val="nil"/>
              <w:bottom w:val="nil"/>
              <w:right w:val="nil"/>
            </w:tcBorders>
            <w:noWrap/>
            <w:vAlign w:val="bottom"/>
            <w:hideMark/>
          </w:tcPr>
          <w:p w14:paraId="134838E3" w14:textId="77777777" w:rsidR="007972F4" w:rsidRPr="007972F4" w:rsidRDefault="007972F4" w:rsidP="007972F4">
            <w:pPr>
              <w:spacing w:after="0" w:line="240" w:lineRule="auto"/>
              <w:rPr>
                <w:rFonts w:ascii="Times New Roman" w:eastAsia="Times New Roman" w:hAnsi="Times New Roman" w:cs="Times New Roman"/>
                <w:sz w:val="20"/>
                <w:szCs w:val="20"/>
                <w:lang w:eastAsia="en-GB"/>
              </w:rPr>
            </w:pPr>
          </w:p>
        </w:tc>
        <w:tc>
          <w:tcPr>
            <w:tcW w:w="1497" w:type="dxa"/>
            <w:tcBorders>
              <w:top w:val="nil"/>
              <w:left w:val="nil"/>
              <w:bottom w:val="nil"/>
              <w:right w:val="nil"/>
            </w:tcBorders>
            <w:noWrap/>
            <w:vAlign w:val="bottom"/>
            <w:hideMark/>
          </w:tcPr>
          <w:p w14:paraId="54BB260B" w14:textId="77777777" w:rsidR="007972F4" w:rsidRPr="007972F4" w:rsidRDefault="007972F4" w:rsidP="007972F4">
            <w:pPr>
              <w:spacing w:after="0" w:line="240" w:lineRule="auto"/>
              <w:rPr>
                <w:rFonts w:ascii="Times New Roman" w:eastAsia="Times New Roman" w:hAnsi="Times New Roman" w:cs="Times New Roman"/>
                <w:sz w:val="20"/>
                <w:szCs w:val="20"/>
                <w:lang w:eastAsia="en-GB"/>
              </w:rPr>
            </w:pPr>
          </w:p>
        </w:tc>
        <w:tc>
          <w:tcPr>
            <w:tcW w:w="1386" w:type="dxa"/>
            <w:tcBorders>
              <w:top w:val="nil"/>
              <w:left w:val="nil"/>
              <w:bottom w:val="nil"/>
              <w:right w:val="nil"/>
            </w:tcBorders>
            <w:noWrap/>
            <w:vAlign w:val="bottom"/>
            <w:hideMark/>
          </w:tcPr>
          <w:p w14:paraId="2AAF5C13" w14:textId="77777777" w:rsidR="007972F4" w:rsidRPr="007972F4" w:rsidRDefault="007972F4" w:rsidP="007972F4">
            <w:pPr>
              <w:spacing w:after="0" w:line="240" w:lineRule="auto"/>
              <w:rPr>
                <w:rFonts w:ascii="Times New Roman" w:eastAsia="Times New Roman" w:hAnsi="Times New Roman" w:cs="Times New Roman"/>
                <w:sz w:val="20"/>
                <w:szCs w:val="20"/>
                <w:lang w:eastAsia="en-GB"/>
              </w:rPr>
            </w:pPr>
          </w:p>
        </w:tc>
      </w:tr>
      <w:tr w:rsidR="007972F4" w:rsidRPr="007972F4" w14:paraId="1829D459" w14:textId="77777777" w:rsidTr="001D5067">
        <w:trPr>
          <w:trHeight w:val="300"/>
        </w:trPr>
        <w:tc>
          <w:tcPr>
            <w:tcW w:w="4740" w:type="dxa"/>
            <w:tcBorders>
              <w:top w:val="single" w:sz="8" w:space="0" w:color="auto"/>
              <w:left w:val="nil"/>
              <w:bottom w:val="single" w:sz="4" w:space="0" w:color="auto"/>
              <w:right w:val="nil"/>
            </w:tcBorders>
            <w:noWrap/>
            <w:vAlign w:val="bottom"/>
            <w:hideMark/>
          </w:tcPr>
          <w:p w14:paraId="5EDC3F1F" w14:textId="6B1F64A6" w:rsidR="007972F4" w:rsidRPr="007972F4" w:rsidRDefault="007972F4" w:rsidP="007972F4">
            <w:pPr>
              <w:spacing w:after="0" w:line="240" w:lineRule="auto"/>
              <w:jc w:val="center"/>
              <w:rPr>
                <w:rFonts w:ascii="Calibri" w:eastAsia="Times New Roman" w:hAnsi="Calibri" w:cs="Calibri"/>
                <w:i/>
                <w:iCs/>
                <w:color w:val="000000"/>
                <w:lang w:eastAsia="en-GB"/>
              </w:rPr>
            </w:pPr>
            <w:r w:rsidRPr="007972F4">
              <w:rPr>
                <w:rFonts w:ascii="Calibri" w:eastAsia="Times New Roman" w:hAnsi="Calibri" w:cs="Calibri"/>
                <w:i/>
                <w:iCs/>
                <w:color w:val="000000"/>
                <w:lang w:eastAsia="en-GB"/>
              </w:rPr>
              <w:t xml:space="preserve">AUC </w:t>
            </w:r>
            <w:r w:rsidR="00C27C60">
              <w:rPr>
                <w:rFonts w:ascii="Calibri" w:eastAsia="Times New Roman" w:hAnsi="Calibri" w:cs="Calibri"/>
                <w:i/>
                <w:iCs/>
                <w:color w:val="000000"/>
                <w:lang w:eastAsia="en-GB"/>
              </w:rPr>
              <w:t>Models</w:t>
            </w:r>
            <w:r w:rsidRPr="007972F4">
              <w:rPr>
                <w:rFonts w:ascii="Calibri" w:eastAsia="Times New Roman" w:hAnsi="Calibri" w:cs="Calibri"/>
                <w:i/>
                <w:iCs/>
                <w:color w:val="000000"/>
                <w:lang w:eastAsia="en-GB"/>
              </w:rPr>
              <w:t xml:space="preserve"> vs Y</w:t>
            </w:r>
            <w:r w:rsidR="00C27C60">
              <w:rPr>
                <w:rFonts w:ascii="Calibri" w:eastAsia="Times New Roman" w:hAnsi="Calibri" w:cs="Calibri"/>
                <w:i/>
                <w:iCs/>
                <w:color w:val="000000"/>
                <w:lang w:eastAsia="en-GB"/>
              </w:rPr>
              <w:t>-</w:t>
            </w:r>
            <w:r w:rsidRPr="007972F4">
              <w:rPr>
                <w:rFonts w:ascii="Calibri" w:eastAsia="Times New Roman" w:hAnsi="Calibri" w:cs="Calibri"/>
                <w:i/>
                <w:iCs/>
                <w:color w:val="000000"/>
                <w:lang w:eastAsia="en-GB"/>
              </w:rPr>
              <w:t>scrambled Random</w:t>
            </w:r>
          </w:p>
        </w:tc>
        <w:tc>
          <w:tcPr>
            <w:tcW w:w="1497" w:type="dxa"/>
            <w:tcBorders>
              <w:top w:val="single" w:sz="8" w:space="0" w:color="auto"/>
              <w:left w:val="nil"/>
              <w:bottom w:val="single" w:sz="4" w:space="0" w:color="auto"/>
              <w:right w:val="nil"/>
            </w:tcBorders>
            <w:noWrap/>
            <w:vAlign w:val="bottom"/>
            <w:hideMark/>
          </w:tcPr>
          <w:p w14:paraId="426E774E" w14:textId="77777777" w:rsidR="007972F4" w:rsidRPr="007972F4" w:rsidRDefault="007972F4" w:rsidP="007972F4">
            <w:pPr>
              <w:spacing w:after="0" w:line="240" w:lineRule="auto"/>
              <w:jc w:val="center"/>
              <w:rPr>
                <w:rFonts w:ascii="Calibri" w:eastAsia="Times New Roman" w:hAnsi="Calibri" w:cs="Calibri"/>
                <w:i/>
                <w:iCs/>
                <w:color w:val="000000"/>
                <w:lang w:eastAsia="en-GB"/>
              </w:rPr>
            </w:pPr>
            <w:r w:rsidRPr="007972F4">
              <w:rPr>
                <w:rFonts w:ascii="Calibri" w:eastAsia="Times New Roman" w:hAnsi="Calibri" w:cs="Calibri"/>
                <w:i/>
                <w:iCs/>
                <w:color w:val="000000"/>
                <w:lang w:eastAsia="en-GB"/>
              </w:rPr>
              <w:t>Variable 1</w:t>
            </w:r>
          </w:p>
        </w:tc>
        <w:tc>
          <w:tcPr>
            <w:tcW w:w="1386" w:type="dxa"/>
            <w:tcBorders>
              <w:top w:val="single" w:sz="8" w:space="0" w:color="auto"/>
              <w:left w:val="nil"/>
              <w:bottom w:val="single" w:sz="4" w:space="0" w:color="auto"/>
              <w:right w:val="nil"/>
            </w:tcBorders>
            <w:noWrap/>
            <w:vAlign w:val="bottom"/>
            <w:hideMark/>
          </w:tcPr>
          <w:p w14:paraId="22E3CC85" w14:textId="77777777" w:rsidR="007972F4" w:rsidRPr="007972F4" w:rsidRDefault="007972F4" w:rsidP="007972F4">
            <w:pPr>
              <w:spacing w:after="0" w:line="240" w:lineRule="auto"/>
              <w:jc w:val="center"/>
              <w:rPr>
                <w:rFonts w:ascii="Calibri" w:eastAsia="Times New Roman" w:hAnsi="Calibri" w:cs="Calibri"/>
                <w:i/>
                <w:iCs/>
                <w:color w:val="000000"/>
                <w:lang w:eastAsia="en-GB"/>
              </w:rPr>
            </w:pPr>
            <w:r w:rsidRPr="007972F4">
              <w:rPr>
                <w:rFonts w:ascii="Calibri" w:eastAsia="Times New Roman" w:hAnsi="Calibri" w:cs="Calibri"/>
                <w:i/>
                <w:iCs/>
                <w:color w:val="000000"/>
                <w:lang w:eastAsia="en-GB"/>
              </w:rPr>
              <w:t>Variable 2</w:t>
            </w:r>
          </w:p>
        </w:tc>
      </w:tr>
      <w:tr w:rsidR="007972F4" w:rsidRPr="007972F4" w14:paraId="17C22880" w14:textId="77777777" w:rsidTr="001D5067">
        <w:trPr>
          <w:trHeight w:val="300"/>
        </w:trPr>
        <w:tc>
          <w:tcPr>
            <w:tcW w:w="4740" w:type="dxa"/>
            <w:tcBorders>
              <w:top w:val="nil"/>
              <w:left w:val="nil"/>
              <w:bottom w:val="nil"/>
              <w:right w:val="nil"/>
            </w:tcBorders>
            <w:noWrap/>
            <w:vAlign w:val="bottom"/>
            <w:hideMark/>
          </w:tcPr>
          <w:p w14:paraId="17C41F7E" w14:textId="77777777" w:rsidR="007972F4" w:rsidRPr="007972F4" w:rsidRDefault="007972F4" w:rsidP="007972F4">
            <w:pPr>
              <w:spacing w:after="0" w:line="240" w:lineRule="auto"/>
              <w:rPr>
                <w:rFonts w:ascii="Calibri" w:eastAsia="Times New Roman" w:hAnsi="Calibri" w:cs="Calibri"/>
                <w:color w:val="000000"/>
                <w:lang w:eastAsia="en-GB"/>
              </w:rPr>
            </w:pPr>
            <w:r w:rsidRPr="007972F4">
              <w:rPr>
                <w:rFonts w:ascii="Calibri" w:eastAsia="Times New Roman" w:hAnsi="Calibri" w:cs="Calibri"/>
                <w:color w:val="000000"/>
                <w:lang w:eastAsia="en-GB"/>
              </w:rPr>
              <w:t>Mean</w:t>
            </w:r>
          </w:p>
        </w:tc>
        <w:tc>
          <w:tcPr>
            <w:tcW w:w="1497" w:type="dxa"/>
            <w:tcBorders>
              <w:top w:val="nil"/>
              <w:left w:val="nil"/>
              <w:bottom w:val="nil"/>
              <w:right w:val="nil"/>
            </w:tcBorders>
            <w:noWrap/>
            <w:vAlign w:val="bottom"/>
            <w:hideMark/>
          </w:tcPr>
          <w:p w14:paraId="59F8F159" w14:textId="77777777" w:rsidR="007972F4" w:rsidRPr="007972F4" w:rsidRDefault="007972F4" w:rsidP="007972F4">
            <w:pPr>
              <w:spacing w:after="0" w:line="240" w:lineRule="auto"/>
              <w:jc w:val="right"/>
              <w:rPr>
                <w:rFonts w:ascii="Calibri" w:eastAsia="Times New Roman" w:hAnsi="Calibri" w:cs="Calibri"/>
                <w:color w:val="000000"/>
                <w:lang w:eastAsia="en-GB"/>
              </w:rPr>
            </w:pPr>
            <w:r w:rsidRPr="007972F4">
              <w:rPr>
                <w:rFonts w:ascii="Calibri" w:eastAsia="Times New Roman" w:hAnsi="Calibri" w:cs="Calibri"/>
                <w:color w:val="000000"/>
                <w:lang w:eastAsia="en-GB"/>
              </w:rPr>
              <w:t>0.608</w:t>
            </w:r>
          </w:p>
        </w:tc>
        <w:tc>
          <w:tcPr>
            <w:tcW w:w="1386" w:type="dxa"/>
            <w:tcBorders>
              <w:top w:val="nil"/>
              <w:left w:val="nil"/>
              <w:bottom w:val="nil"/>
              <w:right w:val="nil"/>
            </w:tcBorders>
            <w:noWrap/>
            <w:vAlign w:val="bottom"/>
            <w:hideMark/>
          </w:tcPr>
          <w:p w14:paraId="3E4FD599" w14:textId="77777777" w:rsidR="007972F4" w:rsidRPr="007972F4" w:rsidRDefault="007972F4" w:rsidP="007972F4">
            <w:pPr>
              <w:spacing w:after="0" w:line="240" w:lineRule="auto"/>
              <w:jc w:val="right"/>
              <w:rPr>
                <w:rFonts w:ascii="Calibri" w:eastAsia="Times New Roman" w:hAnsi="Calibri" w:cs="Calibri"/>
                <w:color w:val="000000"/>
                <w:lang w:eastAsia="en-GB"/>
              </w:rPr>
            </w:pPr>
            <w:r w:rsidRPr="007972F4">
              <w:rPr>
                <w:rFonts w:ascii="Calibri" w:eastAsia="Times New Roman" w:hAnsi="Calibri" w:cs="Calibri"/>
                <w:color w:val="000000"/>
                <w:lang w:eastAsia="en-GB"/>
              </w:rPr>
              <w:t>0.886</w:t>
            </w:r>
          </w:p>
        </w:tc>
      </w:tr>
      <w:tr w:rsidR="007972F4" w:rsidRPr="007972F4" w14:paraId="0E3B9A3E" w14:textId="77777777" w:rsidTr="001D5067">
        <w:trPr>
          <w:trHeight w:val="300"/>
        </w:trPr>
        <w:tc>
          <w:tcPr>
            <w:tcW w:w="4740" w:type="dxa"/>
            <w:tcBorders>
              <w:top w:val="nil"/>
              <w:left w:val="nil"/>
              <w:bottom w:val="nil"/>
              <w:right w:val="nil"/>
            </w:tcBorders>
            <w:noWrap/>
            <w:vAlign w:val="bottom"/>
            <w:hideMark/>
          </w:tcPr>
          <w:p w14:paraId="0E9868C8" w14:textId="77777777" w:rsidR="007972F4" w:rsidRPr="007972F4" w:rsidRDefault="007972F4" w:rsidP="007972F4">
            <w:pPr>
              <w:spacing w:after="0" w:line="240" w:lineRule="auto"/>
              <w:rPr>
                <w:rFonts w:ascii="Calibri" w:eastAsia="Times New Roman" w:hAnsi="Calibri" w:cs="Calibri"/>
                <w:color w:val="000000"/>
                <w:lang w:eastAsia="en-GB"/>
              </w:rPr>
            </w:pPr>
            <w:r w:rsidRPr="007972F4">
              <w:rPr>
                <w:rFonts w:ascii="Calibri" w:eastAsia="Times New Roman" w:hAnsi="Calibri" w:cs="Calibri"/>
                <w:color w:val="000000"/>
                <w:lang w:eastAsia="en-GB"/>
              </w:rPr>
              <w:t>Variance</w:t>
            </w:r>
          </w:p>
        </w:tc>
        <w:tc>
          <w:tcPr>
            <w:tcW w:w="1497" w:type="dxa"/>
            <w:tcBorders>
              <w:top w:val="nil"/>
              <w:left w:val="nil"/>
              <w:bottom w:val="nil"/>
              <w:right w:val="nil"/>
            </w:tcBorders>
            <w:noWrap/>
            <w:vAlign w:val="bottom"/>
            <w:hideMark/>
          </w:tcPr>
          <w:p w14:paraId="07F86F91" w14:textId="77777777" w:rsidR="007972F4" w:rsidRPr="007972F4" w:rsidRDefault="007972F4" w:rsidP="007972F4">
            <w:pPr>
              <w:spacing w:after="0" w:line="240" w:lineRule="auto"/>
              <w:jc w:val="right"/>
              <w:rPr>
                <w:rFonts w:ascii="Calibri" w:eastAsia="Times New Roman" w:hAnsi="Calibri" w:cs="Calibri"/>
                <w:color w:val="000000"/>
                <w:lang w:eastAsia="en-GB"/>
              </w:rPr>
            </w:pPr>
            <w:r w:rsidRPr="007972F4">
              <w:rPr>
                <w:rFonts w:ascii="Calibri" w:eastAsia="Times New Roman" w:hAnsi="Calibri" w:cs="Calibri"/>
                <w:color w:val="000000"/>
                <w:lang w:eastAsia="en-GB"/>
              </w:rPr>
              <w:t>0.00037</w:t>
            </w:r>
          </w:p>
        </w:tc>
        <w:tc>
          <w:tcPr>
            <w:tcW w:w="1386" w:type="dxa"/>
            <w:tcBorders>
              <w:top w:val="nil"/>
              <w:left w:val="nil"/>
              <w:bottom w:val="nil"/>
              <w:right w:val="nil"/>
            </w:tcBorders>
            <w:noWrap/>
            <w:vAlign w:val="bottom"/>
            <w:hideMark/>
          </w:tcPr>
          <w:p w14:paraId="60DCB5E9" w14:textId="77777777" w:rsidR="007972F4" w:rsidRPr="007972F4" w:rsidRDefault="007972F4" w:rsidP="007972F4">
            <w:pPr>
              <w:spacing w:after="0" w:line="240" w:lineRule="auto"/>
              <w:jc w:val="right"/>
              <w:rPr>
                <w:rFonts w:ascii="Calibri" w:eastAsia="Times New Roman" w:hAnsi="Calibri" w:cs="Calibri"/>
                <w:color w:val="000000"/>
                <w:lang w:eastAsia="en-GB"/>
              </w:rPr>
            </w:pPr>
            <w:r w:rsidRPr="007972F4">
              <w:rPr>
                <w:rFonts w:ascii="Calibri" w:eastAsia="Times New Roman" w:hAnsi="Calibri" w:cs="Calibri"/>
                <w:color w:val="000000"/>
                <w:lang w:eastAsia="en-GB"/>
              </w:rPr>
              <w:t>0.00103</w:t>
            </w:r>
          </w:p>
        </w:tc>
      </w:tr>
      <w:tr w:rsidR="007972F4" w:rsidRPr="007972F4" w14:paraId="6B2A3624" w14:textId="77777777" w:rsidTr="001D5067">
        <w:trPr>
          <w:trHeight w:val="300"/>
        </w:trPr>
        <w:tc>
          <w:tcPr>
            <w:tcW w:w="4740" w:type="dxa"/>
            <w:tcBorders>
              <w:top w:val="nil"/>
              <w:left w:val="nil"/>
              <w:bottom w:val="nil"/>
              <w:right w:val="nil"/>
            </w:tcBorders>
            <w:noWrap/>
            <w:vAlign w:val="bottom"/>
            <w:hideMark/>
          </w:tcPr>
          <w:p w14:paraId="1F98F3E6" w14:textId="77777777" w:rsidR="007972F4" w:rsidRPr="007972F4" w:rsidRDefault="007972F4" w:rsidP="007972F4">
            <w:pPr>
              <w:spacing w:after="0" w:line="240" w:lineRule="auto"/>
              <w:rPr>
                <w:rFonts w:ascii="Calibri" w:eastAsia="Times New Roman" w:hAnsi="Calibri" w:cs="Calibri"/>
                <w:color w:val="000000"/>
                <w:lang w:eastAsia="en-GB"/>
              </w:rPr>
            </w:pPr>
            <w:r w:rsidRPr="007972F4">
              <w:rPr>
                <w:rFonts w:ascii="Calibri" w:eastAsia="Times New Roman" w:hAnsi="Calibri" w:cs="Calibri"/>
                <w:color w:val="000000"/>
                <w:lang w:eastAsia="en-GB"/>
              </w:rPr>
              <w:t>Observations</w:t>
            </w:r>
          </w:p>
        </w:tc>
        <w:tc>
          <w:tcPr>
            <w:tcW w:w="1497" w:type="dxa"/>
            <w:tcBorders>
              <w:top w:val="nil"/>
              <w:left w:val="nil"/>
              <w:bottom w:val="nil"/>
              <w:right w:val="nil"/>
            </w:tcBorders>
            <w:noWrap/>
            <w:vAlign w:val="bottom"/>
            <w:hideMark/>
          </w:tcPr>
          <w:p w14:paraId="49D17AF2" w14:textId="77777777" w:rsidR="007972F4" w:rsidRPr="007972F4" w:rsidRDefault="007972F4" w:rsidP="007972F4">
            <w:pPr>
              <w:spacing w:after="0" w:line="240" w:lineRule="auto"/>
              <w:jc w:val="right"/>
              <w:rPr>
                <w:rFonts w:ascii="Calibri" w:eastAsia="Times New Roman" w:hAnsi="Calibri" w:cs="Calibri"/>
                <w:color w:val="000000"/>
                <w:lang w:eastAsia="en-GB"/>
              </w:rPr>
            </w:pPr>
            <w:r w:rsidRPr="007972F4">
              <w:rPr>
                <w:rFonts w:ascii="Calibri" w:eastAsia="Times New Roman" w:hAnsi="Calibri" w:cs="Calibri"/>
                <w:color w:val="000000"/>
                <w:lang w:eastAsia="en-GB"/>
              </w:rPr>
              <w:t>5</w:t>
            </w:r>
          </w:p>
        </w:tc>
        <w:tc>
          <w:tcPr>
            <w:tcW w:w="1386" w:type="dxa"/>
            <w:tcBorders>
              <w:top w:val="nil"/>
              <w:left w:val="nil"/>
              <w:bottom w:val="nil"/>
              <w:right w:val="nil"/>
            </w:tcBorders>
            <w:noWrap/>
            <w:vAlign w:val="bottom"/>
            <w:hideMark/>
          </w:tcPr>
          <w:p w14:paraId="04667F31" w14:textId="77777777" w:rsidR="007972F4" w:rsidRPr="007972F4" w:rsidRDefault="007972F4" w:rsidP="007972F4">
            <w:pPr>
              <w:spacing w:after="0" w:line="240" w:lineRule="auto"/>
              <w:jc w:val="right"/>
              <w:rPr>
                <w:rFonts w:ascii="Calibri" w:eastAsia="Times New Roman" w:hAnsi="Calibri" w:cs="Calibri"/>
                <w:color w:val="000000"/>
                <w:lang w:eastAsia="en-GB"/>
              </w:rPr>
            </w:pPr>
            <w:r w:rsidRPr="007972F4">
              <w:rPr>
                <w:rFonts w:ascii="Calibri" w:eastAsia="Times New Roman" w:hAnsi="Calibri" w:cs="Calibri"/>
                <w:color w:val="000000"/>
                <w:lang w:eastAsia="en-GB"/>
              </w:rPr>
              <w:t>5</w:t>
            </w:r>
          </w:p>
        </w:tc>
      </w:tr>
      <w:tr w:rsidR="007972F4" w:rsidRPr="007972F4" w14:paraId="5101674C" w14:textId="77777777" w:rsidTr="001D5067">
        <w:trPr>
          <w:trHeight w:val="300"/>
        </w:trPr>
        <w:tc>
          <w:tcPr>
            <w:tcW w:w="4740" w:type="dxa"/>
            <w:tcBorders>
              <w:top w:val="nil"/>
              <w:left w:val="nil"/>
              <w:bottom w:val="nil"/>
              <w:right w:val="nil"/>
            </w:tcBorders>
            <w:noWrap/>
            <w:vAlign w:val="bottom"/>
            <w:hideMark/>
          </w:tcPr>
          <w:p w14:paraId="4D6BFDE3" w14:textId="77777777" w:rsidR="007972F4" w:rsidRPr="007972F4" w:rsidRDefault="007972F4" w:rsidP="007972F4">
            <w:pPr>
              <w:spacing w:after="0" w:line="240" w:lineRule="auto"/>
              <w:rPr>
                <w:rFonts w:ascii="Calibri" w:eastAsia="Times New Roman" w:hAnsi="Calibri" w:cs="Calibri"/>
                <w:color w:val="000000"/>
                <w:lang w:eastAsia="en-GB"/>
              </w:rPr>
            </w:pPr>
            <w:r w:rsidRPr="007972F4">
              <w:rPr>
                <w:rFonts w:ascii="Calibri" w:eastAsia="Times New Roman" w:hAnsi="Calibri" w:cs="Calibri"/>
                <w:color w:val="000000"/>
                <w:lang w:eastAsia="en-GB"/>
              </w:rPr>
              <w:t>Hypothesized Mean Difference</w:t>
            </w:r>
          </w:p>
        </w:tc>
        <w:tc>
          <w:tcPr>
            <w:tcW w:w="1497" w:type="dxa"/>
            <w:tcBorders>
              <w:top w:val="nil"/>
              <w:left w:val="nil"/>
              <w:bottom w:val="nil"/>
              <w:right w:val="nil"/>
            </w:tcBorders>
            <w:noWrap/>
            <w:vAlign w:val="bottom"/>
            <w:hideMark/>
          </w:tcPr>
          <w:p w14:paraId="42F7BC37" w14:textId="77777777" w:rsidR="007972F4" w:rsidRPr="007972F4" w:rsidRDefault="007972F4" w:rsidP="007972F4">
            <w:pPr>
              <w:spacing w:after="0" w:line="240" w:lineRule="auto"/>
              <w:jc w:val="right"/>
              <w:rPr>
                <w:rFonts w:ascii="Calibri" w:eastAsia="Times New Roman" w:hAnsi="Calibri" w:cs="Calibri"/>
                <w:color w:val="000000"/>
                <w:lang w:eastAsia="en-GB"/>
              </w:rPr>
            </w:pPr>
            <w:r w:rsidRPr="007972F4">
              <w:rPr>
                <w:rFonts w:ascii="Calibri" w:eastAsia="Times New Roman" w:hAnsi="Calibri" w:cs="Calibri"/>
                <w:color w:val="000000"/>
                <w:lang w:eastAsia="en-GB"/>
              </w:rPr>
              <w:t>0</w:t>
            </w:r>
          </w:p>
        </w:tc>
        <w:tc>
          <w:tcPr>
            <w:tcW w:w="1386" w:type="dxa"/>
            <w:tcBorders>
              <w:top w:val="nil"/>
              <w:left w:val="nil"/>
              <w:bottom w:val="nil"/>
              <w:right w:val="nil"/>
            </w:tcBorders>
            <w:noWrap/>
            <w:vAlign w:val="bottom"/>
            <w:hideMark/>
          </w:tcPr>
          <w:p w14:paraId="34FC6026" w14:textId="77777777" w:rsidR="007972F4" w:rsidRPr="007972F4" w:rsidRDefault="007972F4" w:rsidP="007972F4">
            <w:pPr>
              <w:spacing w:after="0" w:line="240" w:lineRule="auto"/>
              <w:jc w:val="right"/>
              <w:rPr>
                <w:rFonts w:ascii="Calibri" w:eastAsia="Times New Roman" w:hAnsi="Calibri" w:cs="Calibri"/>
                <w:color w:val="000000"/>
                <w:lang w:eastAsia="en-GB"/>
              </w:rPr>
            </w:pPr>
          </w:p>
        </w:tc>
      </w:tr>
      <w:tr w:rsidR="007972F4" w:rsidRPr="007972F4" w14:paraId="137BC802" w14:textId="77777777" w:rsidTr="001D5067">
        <w:trPr>
          <w:trHeight w:val="300"/>
        </w:trPr>
        <w:tc>
          <w:tcPr>
            <w:tcW w:w="4740" w:type="dxa"/>
            <w:tcBorders>
              <w:top w:val="nil"/>
              <w:left w:val="nil"/>
              <w:bottom w:val="nil"/>
              <w:right w:val="nil"/>
            </w:tcBorders>
            <w:noWrap/>
            <w:vAlign w:val="bottom"/>
            <w:hideMark/>
          </w:tcPr>
          <w:p w14:paraId="3DE4B21D" w14:textId="6A49F93C" w:rsidR="007972F4" w:rsidRPr="007972F4" w:rsidRDefault="00C27C60" w:rsidP="007972F4">
            <w:pPr>
              <w:spacing w:after="0" w:line="240" w:lineRule="auto"/>
              <w:rPr>
                <w:rFonts w:ascii="Calibri" w:eastAsia="Times New Roman" w:hAnsi="Calibri" w:cs="Calibri"/>
                <w:color w:val="000000"/>
                <w:lang w:eastAsia="en-GB"/>
              </w:rPr>
            </w:pPr>
            <w:r w:rsidRPr="007972F4">
              <w:rPr>
                <w:rFonts w:ascii="Calibri" w:eastAsia="Times New Roman" w:hAnsi="Calibri" w:cs="Calibri"/>
                <w:color w:val="000000"/>
                <w:lang w:eastAsia="en-GB"/>
              </w:rPr>
              <w:t>D</w:t>
            </w:r>
            <w:r w:rsidR="007972F4" w:rsidRPr="007972F4">
              <w:rPr>
                <w:rFonts w:ascii="Calibri" w:eastAsia="Times New Roman" w:hAnsi="Calibri" w:cs="Calibri"/>
                <w:color w:val="000000"/>
                <w:lang w:eastAsia="en-GB"/>
              </w:rPr>
              <w:t>f</w:t>
            </w:r>
          </w:p>
        </w:tc>
        <w:tc>
          <w:tcPr>
            <w:tcW w:w="1497" w:type="dxa"/>
            <w:tcBorders>
              <w:top w:val="nil"/>
              <w:left w:val="nil"/>
              <w:bottom w:val="nil"/>
              <w:right w:val="nil"/>
            </w:tcBorders>
            <w:noWrap/>
            <w:vAlign w:val="bottom"/>
            <w:hideMark/>
          </w:tcPr>
          <w:p w14:paraId="0991E4C5" w14:textId="77777777" w:rsidR="007972F4" w:rsidRPr="007972F4" w:rsidRDefault="007972F4" w:rsidP="007972F4">
            <w:pPr>
              <w:spacing w:after="0" w:line="240" w:lineRule="auto"/>
              <w:jc w:val="right"/>
              <w:rPr>
                <w:rFonts w:ascii="Calibri" w:eastAsia="Times New Roman" w:hAnsi="Calibri" w:cs="Calibri"/>
                <w:color w:val="000000"/>
                <w:lang w:eastAsia="en-GB"/>
              </w:rPr>
            </w:pPr>
            <w:r w:rsidRPr="007972F4">
              <w:rPr>
                <w:rFonts w:ascii="Calibri" w:eastAsia="Times New Roman" w:hAnsi="Calibri" w:cs="Calibri"/>
                <w:color w:val="000000"/>
                <w:lang w:eastAsia="en-GB"/>
              </w:rPr>
              <w:t>7</w:t>
            </w:r>
          </w:p>
        </w:tc>
        <w:tc>
          <w:tcPr>
            <w:tcW w:w="1386" w:type="dxa"/>
            <w:tcBorders>
              <w:top w:val="nil"/>
              <w:left w:val="nil"/>
              <w:bottom w:val="nil"/>
              <w:right w:val="nil"/>
            </w:tcBorders>
            <w:noWrap/>
            <w:vAlign w:val="bottom"/>
            <w:hideMark/>
          </w:tcPr>
          <w:p w14:paraId="3D021210" w14:textId="77777777" w:rsidR="007972F4" w:rsidRPr="007972F4" w:rsidRDefault="007972F4" w:rsidP="007972F4">
            <w:pPr>
              <w:spacing w:after="0" w:line="240" w:lineRule="auto"/>
              <w:jc w:val="right"/>
              <w:rPr>
                <w:rFonts w:ascii="Calibri" w:eastAsia="Times New Roman" w:hAnsi="Calibri" w:cs="Calibri"/>
                <w:color w:val="000000"/>
                <w:lang w:eastAsia="en-GB"/>
              </w:rPr>
            </w:pPr>
          </w:p>
        </w:tc>
      </w:tr>
      <w:tr w:rsidR="007972F4" w:rsidRPr="007972F4" w14:paraId="75139EEB" w14:textId="77777777" w:rsidTr="001D5067">
        <w:trPr>
          <w:trHeight w:val="300"/>
        </w:trPr>
        <w:tc>
          <w:tcPr>
            <w:tcW w:w="4740" w:type="dxa"/>
            <w:tcBorders>
              <w:top w:val="nil"/>
              <w:left w:val="nil"/>
              <w:bottom w:val="nil"/>
              <w:right w:val="nil"/>
            </w:tcBorders>
            <w:noWrap/>
            <w:vAlign w:val="bottom"/>
            <w:hideMark/>
          </w:tcPr>
          <w:p w14:paraId="0EB4A030" w14:textId="77777777" w:rsidR="007972F4" w:rsidRPr="007972F4" w:rsidRDefault="007972F4" w:rsidP="007972F4">
            <w:pPr>
              <w:spacing w:after="0" w:line="240" w:lineRule="auto"/>
              <w:rPr>
                <w:rFonts w:ascii="Calibri" w:eastAsia="Times New Roman" w:hAnsi="Calibri" w:cs="Calibri"/>
                <w:color w:val="000000"/>
                <w:lang w:eastAsia="en-GB"/>
              </w:rPr>
            </w:pPr>
            <w:r w:rsidRPr="007972F4">
              <w:rPr>
                <w:rFonts w:ascii="Calibri" w:eastAsia="Times New Roman" w:hAnsi="Calibri" w:cs="Calibri"/>
                <w:color w:val="000000"/>
                <w:lang w:eastAsia="en-GB"/>
              </w:rPr>
              <w:t>t Stat</w:t>
            </w:r>
          </w:p>
        </w:tc>
        <w:tc>
          <w:tcPr>
            <w:tcW w:w="1497" w:type="dxa"/>
            <w:tcBorders>
              <w:top w:val="nil"/>
              <w:left w:val="nil"/>
              <w:bottom w:val="nil"/>
              <w:right w:val="nil"/>
            </w:tcBorders>
            <w:noWrap/>
            <w:vAlign w:val="bottom"/>
            <w:hideMark/>
          </w:tcPr>
          <w:p w14:paraId="42721267" w14:textId="77777777" w:rsidR="007972F4" w:rsidRPr="007972F4" w:rsidRDefault="007972F4" w:rsidP="007972F4">
            <w:pPr>
              <w:spacing w:after="0" w:line="240" w:lineRule="auto"/>
              <w:jc w:val="right"/>
              <w:rPr>
                <w:rFonts w:ascii="Calibri" w:eastAsia="Times New Roman" w:hAnsi="Calibri" w:cs="Calibri"/>
                <w:color w:val="000000"/>
                <w:lang w:eastAsia="en-GB"/>
              </w:rPr>
            </w:pPr>
            <w:r w:rsidRPr="007972F4">
              <w:rPr>
                <w:rFonts w:ascii="Calibri" w:eastAsia="Times New Roman" w:hAnsi="Calibri" w:cs="Calibri"/>
                <w:color w:val="000000"/>
                <w:lang w:eastAsia="en-GB"/>
              </w:rPr>
              <w:t>-16.61367767</w:t>
            </w:r>
          </w:p>
        </w:tc>
        <w:tc>
          <w:tcPr>
            <w:tcW w:w="1386" w:type="dxa"/>
            <w:tcBorders>
              <w:top w:val="nil"/>
              <w:left w:val="nil"/>
              <w:bottom w:val="nil"/>
              <w:right w:val="nil"/>
            </w:tcBorders>
            <w:noWrap/>
            <w:vAlign w:val="bottom"/>
            <w:hideMark/>
          </w:tcPr>
          <w:p w14:paraId="2D38BF67" w14:textId="77777777" w:rsidR="007972F4" w:rsidRPr="007972F4" w:rsidRDefault="007972F4" w:rsidP="007972F4">
            <w:pPr>
              <w:spacing w:after="0" w:line="240" w:lineRule="auto"/>
              <w:jc w:val="right"/>
              <w:rPr>
                <w:rFonts w:ascii="Calibri" w:eastAsia="Times New Roman" w:hAnsi="Calibri" w:cs="Calibri"/>
                <w:color w:val="000000"/>
                <w:lang w:eastAsia="en-GB"/>
              </w:rPr>
            </w:pPr>
          </w:p>
        </w:tc>
      </w:tr>
      <w:tr w:rsidR="007972F4" w:rsidRPr="007972F4" w14:paraId="5D1CBEE6" w14:textId="77777777" w:rsidTr="001D5067">
        <w:trPr>
          <w:trHeight w:val="300"/>
        </w:trPr>
        <w:tc>
          <w:tcPr>
            <w:tcW w:w="4740" w:type="dxa"/>
            <w:tcBorders>
              <w:top w:val="nil"/>
              <w:left w:val="nil"/>
              <w:bottom w:val="nil"/>
              <w:right w:val="nil"/>
            </w:tcBorders>
            <w:noWrap/>
            <w:vAlign w:val="bottom"/>
            <w:hideMark/>
          </w:tcPr>
          <w:p w14:paraId="0CC488AC" w14:textId="77777777" w:rsidR="007972F4" w:rsidRPr="00223238" w:rsidRDefault="007972F4" w:rsidP="007972F4">
            <w:pPr>
              <w:spacing w:after="0" w:line="240" w:lineRule="auto"/>
              <w:rPr>
                <w:rFonts w:ascii="Calibri" w:eastAsia="Times New Roman" w:hAnsi="Calibri" w:cs="Calibri"/>
                <w:color w:val="000000"/>
                <w:lang w:val="fr-FR" w:eastAsia="en-GB"/>
              </w:rPr>
            </w:pPr>
            <w:r w:rsidRPr="00223238">
              <w:rPr>
                <w:rFonts w:ascii="Calibri" w:eastAsia="Times New Roman" w:hAnsi="Calibri" w:cs="Calibri"/>
                <w:color w:val="000000"/>
                <w:lang w:val="fr-FR" w:eastAsia="en-GB"/>
              </w:rPr>
              <w:t>P(T&lt;=t) one-</w:t>
            </w:r>
            <w:proofErr w:type="spellStart"/>
            <w:r w:rsidRPr="00223238">
              <w:rPr>
                <w:rFonts w:ascii="Calibri" w:eastAsia="Times New Roman" w:hAnsi="Calibri" w:cs="Calibri"/>
                <w:color w:val="000000"/>
                <w:lang w:val="fr-FR" w:eastAsia="en-GB"/>
              </w:rPr>
              <w:t>tail</w:t>
            </w:r>
            <w:proofErr w:type="spellEnd"/>
          </w:p>
        </w:tc>
        <w:tc>
          <w:tcPr>
            <w:tcW w:w="1497" w:type="dxa"/>
            <w:tcBorders>
              <w:top w:val="nil"/>
              <w:left w:val="nil"/>
              <w:bottom w:val="nil"/>
              <w:right w:val="nil"/>
            </w:tcBorders>
            <w:noWrap/>
            <w:vAlign w:val="bottom"/>
            <w:hideMark/>
          </w:tcPr>
          <w:p w14:paraId="6ABBE627" w14:textId="77777777" w:rsidR="007972F4" w:rsidRPr="007972F4" w:rsidRDefault="007972F4" w:rsidP="007972F4">
            <w:pPr>
              <w:spacing w:after="0" w:line="240" w:lineRule="auto"/>
              <w:jc w:val="right"/>
              <w:rPr>
                <w:rFonts w:ascii="Calibri" w:eastAsia="Times New Roman" w:hAnsi="Calibri" w:cs="Calibri"/>
                <w:color w:val="000000"/>
                <w:lang w:eastAsia="en-GB"/>
              </w:rPr>
            </w:pPr>
            <w:r w:rsidRPr="007972F4">
              <w:rPr>
                <w:rFonts w:ascii="Calibri" w:eastAsia="Times New Roman" w:hAnsi="Calibri" w:cs="Calibri"/>
                <w:color w:val="000000"/>
                <w:lang w:eastAsia="en-GB"/>
              </w:rPr>
              <w:t>3.49653E-07</w:t>
            </w:r>
          </w:p>
        </w:tc>
        <w:tc>
          <w:tcPr>
            <w:tcW w:w="1386" w:type="dxa"/>
            <w:tcBorders>
              <w:top w:val="nil"/>
              <w:left w:val="nil"/>
              <w:bottom w:val="nil"/>
              <w:right w:val="nil"/>
            </w:tcBorders>
            <w:noWrap/>
            <w:vAlign w:val="bottom"/>
            <w:hideMark/>
          </w:tcPr>
          <w:p w14:paraId="457964CC" w14:textId="77777777" w:rsidR="007972F4" w:rsidRPr="007972F4" w:rsidRDefault="007972F4" w:rsidP="007972F4">
            <w:pPr>
              <w:spacing w:after="0" w:line="240" w:lineRule="auto"/>
              <w:jc w:val="right"/>
              <w:rPr>
                <w:rFonts w:ascii="Calibri" w:eastAsia="Times New Roman" w:hAnsi="Calibri" w:cs="Calibri"/>
                <w:color w:val="000000"/>
                <w:lang w:eastAsia="en-GB"/>
              </w:rPr>
            </w:pPr>
          </w:p>
        </w:tc>
      </w:tr>
      <w:tr w:rsidR="007972F4" w:rsidRPr="007972F4" w14:paraId="191C01EC" w14:textId="77777777" w:rsidTr="001D5067">
        <w:trPr>
          <w:trHeight w:val="300"/>
        </w:trPr>
        <w:tc>
          <w:tcPr>
            <w:tcW w:w="4740" w:type="dxa"/>
            <w:tcBorders>
              <w:top w:val="nil"/>
              <w:left w:val="nil"/>
              <w:bottom w:val="nil"/>
              <w:right w:val="nil"/>
            </w:tcBorders>
            <w:noWrap/>
            <w:vAlign w:val="bottom"/>
            <w:hideMark/>
          </w:tcPr>
          <w:p w14:paraId="32D460C3" w14:textId="77777777" w:rsidR="007972F4" w:rsidRPr="007972F4" w:rsidRDefault="007972F4" w:rsidP="007972F4">
            <w:pPr>
              <w:spacing w:after="0" w:line="240" w:lineRule="auto"/>
              <w:rPr>
                <w:rFonts w:ascii="Calibri" w:eastAsia="Times New Roman" w:hAnsi="Calibri" w:cs="Calibri"/>
                <w:color w:val="000000"/>
                <w:lang w:eastAsia="en-GB"/>
              </w:rPr>
            </w:pPr>
            <w:r w:rsidRPr="007972F4">
              <w:rPr>
                <w:rFonts w:ascii="Calibri" w:eastAsia="Times New Roman" w:hAnsi="Calibri" w:cs="Calibri"/>
                <w:color w:val="000000"/>
                <w:lang w:eastAsia="en-GB"/>
              </w:rPr>
              <w:lastRenderedPageBreak/>
              <w:t>t Critical one-tail</w:t>
            </w:r>
          </w:p>
        </w:tc>
        <w:tc>
          <w:tcPr>
            <w:tcW w:w="1497" w:type="dxa"/>
            <w:tcBorders>
              <w:top w:val="nil"/>
              <w:left w:val="nil"/>
              <w:bottom w:val="nil"/>
              <w:right w:val="nil"/>
            </w:tcBorders>
            <w:noWrap/>
            <w:vAlign w:val="bottom"/>
            <w:hideMark/>
          </w:tcPr>
          <w:p w14:paraId="1890DF33" w14:textId="77777777" w:rsidR="007972F4" w:rsidRPr="007972F4" w:rsidRDefault="007972F4" w:rsidP="007972F4">
            <w:pPr>
              <w:spacing w:after="0" w:line="240" w:lineRule="auto"/>
              <w:jc w:val="right"/>
              <w:rPr>
                <w:rFonts w:ascii="Calibri" w:eastAsia="Times New Roman" w:hAnsi="Calibri" w:cs="Calibri"/>
                <w:color w:val="000000"/>
                <w:lang w:eastAsia="en-GB"/>
              </w:rPr>
            </w:pPr>
            <w:r w:rsidRPr="007972F4">
              <w:rPr>
                <w:rFonts w:ascii="Calibri" w:eastAsia="Times New Roman" w:hAnsi="Calibri" w:cs="Calibri"/>
                <w:color w:val="000000"/>
                <w:lang w:eastAsia="en-GB"/>
              </w:rPr>
              <w:t>1.894578605</w:t>
            </w:r>
          </w:p>
        </w:tc>
        <w:tc>
          <w:tcPr>
            <w:tcW w:w="1386" w:type="dxa"/>
            <w:tcBorders>
              <w:top w:val="nil"/>
              <w:left w:val="nil"/>
              <w:bottom w:val="nil"/>
              <w:right w:val="nil"/>
            </w:tcBorders>
            <w:noWrap/>
            <w:vAlign w:val="bottom"/>
            <w:hideMark/>
          </w:tcPr>
          <w:p w14:paraId="08CF7083" w14:textId="77777777" w:rsidR="007972F4" w:rsidRPr="007972F4" w:rsidRDefault="007972F4" w:rsidP="007972F4">
            <w:pPr>
              <w:spacing w:after="0" w:line="240" w:lineRule="auto"/>
              <w:jc w:val="right"/>
              <w:rPr>
                <w:rFonts w:ascii="Calibri" w:eastAsia="Times New Roman" w:hAnsi="Calibri" w:cs="Calibri"/>
                <w:color w:val="000000"/>
                <w:lang w:eastAsia="en-GB"/>
              </w:rPr>
            </w:pPr>
          </w:p>
        </w:tc>
      </w:tr>
      <w:tr w:rsidR="007972F4" w:rsidRPr="007972F4" w14:paraId="127AF315" w14:textId="77777777" w:rsidTr="001D5067">
        <w:trPr>
          <w:trHeight w:val="300"/>
        </w:trPr>
        <w:tc>
          <w:tcPr>
            <w:tcW w:w="4740" w:type="dxa"/>
            <w:tcBorders>
              <w:top w:val="nil"/>
              <w:left w:val="nil"/>
              <w:bottom w:val="nil"/>
              <w:right w:val="nil"/>
            </w:tcBorders>
            <w:noWrap/>
            <w:vAlign w:val="bottom"/>
            <w:hideMark/>
          </w:tcPr>
          <w:p w14:paraId="62827447" w14:textId="77777777" w:rsidR="007972F4" w:rsidRPr="007972F4" w:rsidRDefault="007972F4" w:rsidP="007972F4">
            <w:pPr>
              <w:spacing w:after="0" w:line="240" w:lineRule="auto"/>
              <w:rPr>
                <w:rFonts w:ascii="Calibri" w:eastAsia="Times New Roman" w:hAnsi="Calibri" w:cs="Calibri"/>
                <w:color w:val="000000"/>
                <w:lang w:eastAsia="en-GB"/>
              </w:rPr>
            </w:pPr>
            <w:r w:rsidRPr="007972F4">
              <w:rPr>
                <w:rFonts w:ascii="Calibri" w:eastAsia="Times New Roman" w:hAnsi="Calibri" w:cs="Calibri"/>
                <w:color w:val="000000"/>
                <w:lang w:eastAsia="en-GB"/>
              </w:rPr>
              <w:t>P(T&lt;=t) two-tail</w:t>
            </w:r>
          </w:p>
        </w:tc>
        <w:tc>
          <w:tcPr>
            <w:tcW w:w="1497" w:type="dxa"/>
            <w:tcBorders>
              <w:top w:val="nil"/>
              <w:left w:val="nil"/>
              <w:bottom w:val="nil"/>
              <w:right w:val="nil"/>
            </w:tcBorders>
            <w:noWrap/>
            <w:vAlign w:val="bottom"/>
            <w:hideMark/>
          </w:tcPr>
          <w:p w14:paraId="41B3B4D0" w14:textId="77777777" w:rsidR="007972F4" w:rsidRPr="007972F4" w:rsidRDefault="007972F4" w:rsidP="007972F4">
            <w:pPr>
              <w:spacing w:after="0" w:line="240" w:lineRule="auto"/>
              <w:jc w:val="right"/>
              <w:rPr>
                <w:rFonts w:ascii="Calibri" w:eastAsia="Times New Roman" w:hAnsi="Calibri" w:cs="Calibri"/>
                <w:color w:val="000000"/>
                <w:lang w:eastAsia="en-GB"/>
              </w:rPr>
            </w:pPr>
            <w:r w:rsidRPr="007972F4">
              <w:rPr>
                <w:rFonts w:ascii="Calibri" w:eastAsia="Times New Roman" w:hAnsi="Calibri" w:cs="Calibri"/>
                <w:color w:val="000000"/>
                <w:lang w:eastAsia="en-GB"/>
              </w:rPr>
              <w:t>6.99306E-07</w:t>
            </w:r>
          </w:p>
        </w:tc>
        <w:tc>
          <w:tcPr>
            <w:tcW w:w="1386" w:type="dxa"/>
            <w:tcBorders>
              <w:top w:val="nil"/>
              <w:left w:val="nil"/>
              <w:bottom w:val="nil"/>
              <w:right w:val="nil"/>
            </w:tcBorders>
            <w:noWrap/>
            <w:vAlign w:val="bottom"/>
            <w:hideMark/>
          </w:tcPr>
          <w:p w14:paraId="262C746B" w14:textId="77777777" w:rsidR="007972F4" w:rsidRPr="007972F4" w:rsidRDefault="007972F4" w:rsidP="007972F4">
            <w:pPr>
              <w:spacing w:after="0" w:line="240" w:lineRule="auto"/>
              <w:jc w:val="right"/>
              <w:rPr>
                <w:rFonts w:ascii="Calibri" w:eastAsia="Times New Roman" w:hAnsi="Calibri" w:cs="Calibri"/>
                <w:color w:val="000000"/>
                <w:lang w:eastAsia="en-GB"/>
              </w:rPr>
            </w:pPr>
          </w:p>
        </w:tc>
      </w:tr>
      <w:tr w:rsidR="007972F4" w:rsidRPr="007972F4" w14:paraId="2F9B989C" w14:textId="77777777" w:rsidTr="001D5067">
        <w:trPr>
          <w:trHeight w:val="315"/>
        </w:trPr>
        <w:tc>
          <w:tcPr>
            <w:tcW w:w="4740" w:type="dxa"/>
            <w:tcBorders>
              <w:top w:val="nil"/>
              <w:left w:val="nil"/>
              <w:bottom w:val="single" w:sz="8" w:space="0" w:color="auto"/>
              <w:right w:val="nil"/>
            </w:tcBorders>
            <w:noWrap/>
            <w:vAlign w:val="bottom"/>
            <w:hideMark/>
          </w:tcPr>
          <w:p w14:paraId="11CC27AD" w14:textId="77777777" w:rsidR="007972F4" w:rsidRPr="007972F4" w:rsidRDefault="007972F4" w:rsidP="007972F4">
            <w:pPr>
              <w:spacing w:after="0" w:line="240" w:lineRule="auto"/>
              <w:rPr>
                <w:rFonts w:ascii="Calibri" w:eastAsia="Times New Roman" w:hAnsi="Calibri" w:cs="Calibri"/>
                <w:color w:val="000000"/>
                <w:lang w:eastAsia="en-GB"/>
              </w:rPr>
            </w:pPr>
            <w:r w:rsidRPr="007972F4">
              <w:rPr>
                <w:rFonts w:ascii="Calibri" w:eastAsia="Times New Roman" w:hAnsi="Calibri" w:cs="Calibri"/>
                <w:color w:val="000000"/>
                <w:lang w:eastAsia="en-GB"/>
              </w:rPr>
              <w:t>t Critical two-tail</w:t>
            </w:r>
          </w:p>
        </w:tc>
        <w:tc>
          <w:tcPr>
            <w:tcW w:w="1497" w:type="dxa"/>
            <w:tcBorders>
              <w:top w:val="nil"/>
              <w:left w:val="nil"/>
              <w:bottom w:val="single" w:sz="8" w:space="0" w:color="auto"/>
              <w:right w:val="nil"/>
            </w:tcBorders>
            <w:noWrap/>
            <w:vAlign w:val="bottom"/>
            <w:hideMark/>
          </w:tcPr>
          <w:p w14:paraId="601AD06B" w14:textId="77777777" w:rsidR="007972F4" w:rsidRPr="007972F4" w:rsidRDefault="007972F4" w:rsidP="007972F4">
            <w:pPr>
              <w:spacing w:after="0" w:line="240" w:lineRule="auto"/>
              <w:jc w:val="right"/>
              <w:rPr>
                <w:rFonts w:ascii="Calibri" w:eastAsia="Times New Roman" w:hAnsi="Calibri" w:cs="Calibri"/>
                <w:color w:val="000000"/>
                <w:lang w:eastAsia="en-GB"/>
              </w:rPr>
            </w:pPr>
            <w:r w:rsidRPr="007972F4">
              <w:rPr>
                <w:rFonts w:ascii="Calibri" w:eastAsia="Times New Roman" w:hAnsi="Calibri" w:cs="Calibri"/>
                <w:color w:val="000000"/>
                <w:lang w:eastAsia="en-GB"/>
              </w:rPr>
              <w:t>2.364624252</w:t>
            </w:r>
          </w:p>
        </w:tc>
        <w:tc>
          <w:tcPr>
            <w:tcW w:w="1386" w:type="dxa"/>
            <w:tcBorders>
              <w:top w:val="nil"/>
              <w:left w:val="nil"/>
              <w:bottom w:val="single" w:sz="8" w:space="0" w:color="auto"/>
              <w:right w:val="nil"/>
            </w:tcBorders>
            <w:noWrap/>
            <w:vAlign w:val="bottom"/>
            <w:hideMark/>
          </w:tcPr>
          <w:p w14:paraId="7FBA7807" w14:textId="77777777" w:rsidR="007972F4" w:rsidRPr="007972F4" w:rsidRDefault="007972F4" w:rsidP="007972F4">
            <w:pPr>
              <w:spacing w:after="0" w:line="240" w:lineRule="auto"/>
              <w:jc w:val="right"/>
              <w:rPr>
                <w:rFonts w:ascii="Calibri" w:eastAsia="Times New Roman" w:hAnsi="Calibri" w:cs="Calibri"/>
                <w:color w:val="000000"/>
                <w:lang w:eastAsia="en-GB"/>
              </w:rPr>
            </w:pPr>
          </w:p>
        </w:tc>
      </w:tr>
      <w:tr w:rsidR="007972F4" w:rsidRPr="007972F4" w14:paraId="4E92AE22" w14:textId="77777777" w:rsidTr="001D5067">
        <w:trPr>
          <w:trHeight w:val="300"/>
        </w:trPr>
        <w:tc>
          <w:tcPr>
            <w:tcW w:w="4740" w:type="dxa"/>
            <w:tcBorders>
              <w:top w:val="nil"/>
              <w:left w:val="nil"/>
              <w:bottom w:val="nil"/>
              <w:right w:val="nil"/>
            </w:tcBorders>
            <w:noWrap/>
            <w:vAlign w:val="bottom"/>
            <w:hideMark/>
          </w:tcPr>
          <w:p w14:paraId="7F3A5A15" w14:textId="77777777" w:rsidR="007972F4" w:rsidRPr="007972F4" w:rsidRDefault="007972F4" w:rsidP="007972F4">
            <w:pPr>
              <w:spacing w:after="0" w:line="240" w:lineRule="auto"/>
              <w:rPr>
                <w:rFonts w:ascii="Times New Roman" w:eastAsia="Times New Roman" w:hAnsi="Times New Roman" w:cs="Times New Roman"/>
                <w:sz w:val="20"/>
                <w:szCs w:val="20"/>
                <w:lang w:eastAsia="en-GB"/>
              </w:rPr>
            </w:pPr>
          </w:p>
        </w:tc>
        <w:tc>
          <w:tcPr>
            <w:tcW w:w="1497" w:type="dxa"/>
            <w:tcBorders>
              <w:top w:val="nil"/>
              <w:left w:val="nil"/>
              <w:bottom w:val="nil"/>
              <w:right w:val="nil"/>
            </w:tcBorders>
            <w:noWrap/>
            <w:vAlign w:val="bottom"/>
            <w:hideMark/>
          </w:tcPr>
          <w:p w14:paraId="7C9EC76B" w14:textId="77777777" w:rsidR="007972F4" w:rsidRPr="007972F4" w:rsidRDefault="007972F4" w:rsidP="007972F4">
            <w:pPr>
              <w:spacing w:after="0" w:line="240" w:lineRule="auto"/>
              <w:rPr>
                <w:rFonts w:ascii="Times New Roman" w:eastAsia="Times New Roman" w:hAnsi="Times New Roman" w:cs="Times New Roman"/>
                <w:sz w:val="20"/>
                <w:szCs w:val="20"/>
                <w:lang w:eastAsia="en-GB"/>
              </w:rPr>
            </w:pPr>
          </w:p>
        </w:tc>
        <w:tc>
          <w:tcPr>
            <w:tcW w:w="1386" w:type="dxa"/>
            <w:tcBorders>
              <w:top w:val="nil"/>
              <w:left w:val="nil"/>
              <w:bottom w:val="nil"/>
              <w:right w:val="nil"/>
            </w:tcBorders>
            <w:noWrap/>
            <w:vAlign w:val="bottom"/>
            <w:hideMark/>
          </w:tcPr>
          <w:p w14:paraId="7255545F" w14:textId="77777777" w:rsidR="007972F4" w:rsidRPr="007972F4" w:rsidRDefault="007972F4" w:rsidP="007972F4">
            <w:pPr>
              <w:spacing w:after="0" w:line="240" w:lineRule="auto"/>
              <w:rPr>
                <w:rFonts w:ascii="Times New Roman" w:eastAsia="Times New Roman" w:hAnsi="Times New Roman" w:cs="Times New Roman"/>
                <w:sz w:val="20"/>
                <w:szCs w:val="20"/>
                <w:lang w:eastAsia="en-GB"/>
              </w:rPr>
            </w:pPr>
          </w:p>
        </w:tc>
      </w:tr>
      <w:tr w:rsidR="007972F4" w:rsidRPr="007972F4" w14:paraId="038EB18A" w14:textId="77777777" w:rsidTr="001D5067">
        <w:trPr>
          <w:trHeight w:val="315"/>
        </w:trPr>
        <w:tc>
          <w:tcPr>
            <w:tcW w:w="4740" w:type="dxa"/>
            <w:tcBorders>
              <w:top w:val="nil"/>
              <w:left w:val="nil"/>
              <w:bottom w:val="nil"/>
              <w:right w:val="nil"/>
            </w:tcBorders>
            <w:noWrap/>
            <w:vAlign w:val="bottom"/>
            <w:hideMark/>
          </w:tcPr>
          <w:p w14:paraId="6C2F1E4C" w14:textId="77777777" w:rsidR="007972F4" w:rsidRPr="007972F4" w:rsidRDefault="007972F4" w:rsidP="007972F4">
            <w:pPr>
              <w:spacing w:after="0" w:line="240" w:lineRule="auto"/>
              <w:rPr>
                <w:rFonts w:ascii="Times New Roman" w:eastAsia="Times New Roman" w:hAnsi="Times New Roman" w:cs="Times New Roman"/>
                <w:sz w:val="20"/>
                <w:szCs w:val="20"/>
                <w:lang w:eastAsia="en-GB"/>
              </w:rPr>
            </w:pPr>
          </w:p>
        </w:tc>
        <w:tc>
          <w:tcPr>
            <w:tcW w:w="1497" w:type="dxa"/>
            <w:tcBorders>
              <w:top w:val="nil"/>
              <w:left w:val="nil"/>
              <w:bottom w:val="nil"/>
              <w:right w:val="nil"/>
            </w:tcBorders>
            <w:noWrap/>
            <w:vAlign w:val="bottom"/>
            <w:hideMark/>
          </w:tcPr>
          <w:p w14:paraId="66AA428B" w14:textId="77777777" w:rsidR="007972F4" w:rsidRPr="007972F4" w:rsidRDefault="007972F4" w:rsidP="007972F4">
            <w:pPr>
              <w:spacing w:after="0" w:line="240" w:lineRule="auto"/>
              <w:rPr>
                <w:rFonts w:ascii="Times New Roman" w:eastAsia="Times New Roman" w:hAnsi="Times New Roman" w:cs="Times New Roman"/>
                <w:sz w:val="20"/>
                <w:szCs w:val="20"/>
                <w:lang w:eastAsia="en-GB"/>
              </w:rPr>
            </w:pPr>
          </w:p>
        </w:tc>
        <w:tc>
          <w:tcPr>
            <w:tcW w:w="1386" w:type="dxa"/>
            <w:tcBorders>
              <w:top w:val="nil"/>
              <w:left w:val="nil"/>
              <w:bottom w:val="nil"/>
              <w:right w:val="nil"/>
            </w:tcBorders>
            <w:noWrap/>
            <w:vAlign w:val="bottom"/>
            <w:hideMark/>
          </w:tcPr>
          <w:p w14:paraId="2CC7AEEE" w14:textId="77777777" w:rsidR="007972F4" w:rsidRPr="007972F4" w:rsidRDefault="007972F4" w:rsidP="007972F4">
            <w:pPr>
              <w:spacing w:after="0" w:line="240" w:lineRule="auto"/>
              <w:rPr>
                <w:rFonts w:ascii="Times New Roman" w:eastAsia="Times New Roman" w:hAnsi="Times New Roman" w:cs="Times New Roman"/>
                <w:sz w:val="20"/>
                <w:szCs w:val="20"/>
                <w:lang w:eastAsia="en-GB"/>
              </w:rPr>
            </w:pPr>
          </w:p>
        </w:tc>
      </w:tr>
      <w:tr w:rsidR="007972F4" w:rsidRPr="007972F4" w14:paraId="156CF464" w14:textId="77777777" w:rsidTr="001D5067">
        <w:trPr>
          <w:trHeight w:val="300"/>
        </w:trPr>
        <w:tc>
          <w:tcPr>
            <w:tcW w:w="4740" w:type="dxa"/>
            <w:tcBorders>
              <w:top w:val="single" w:sz="8" w:space="0" w:color="auto"/>
              <w:left w:val="nil"/>
              <w:bottom w:val="single" w:sz="4" w:space="0" w:color="auto"/>
              <w:right w:val="nil"/>
            </w:tcBorders>
            <w:noWrap/>
            <w:vAlign w:val="bottom"/>
            <w:hideMark/>
          </w:tcPr>
          <w:p w14:paraId="143D9CC7" w14:textId="4F8FE6A1" w:rsidR="007972F4" w:rsidRPr="007972F4" w:rsidRDefault="007972F4" w:rsidP="007972F4">
            <w:pPr>
              <w:spacing w:after="0" w:line="240" w:lineRule="auto"/>
              <w:jc w:val="center"/>
              <w:rPr>
                <w:rFonts w:ascii="Calibri" w:eastAsia="Times New Roman" w:hAnsi="Calibri" w:cs="Calibri"/>
                <w:i/>
                <w:iCs/>
                <w:color w:val="000000"/>
                <w:lang w:eastAsia="en-GB"/>
              </w:rPr>
            </w:pPr>
            <w:r w:rsidRPr="007972F4">
              <w:rPr>
                <w:rFonts w:ascii="Calibri" w:eastAsia="Times New Roman" w:hAnsi="Calibri" w:cs="Calibri"/>
                <w:i/>
                <w:iCs/>
                <w:color w:val="000000"/>
                <w:lang w:eastAsia="en-GB"/>
              </w:rPr>
              <w:t xml:space="preserve">AUC </w:t>
            </w:r>
            <w:r w:rsidR="00C27C60">
              <w:rPr>
                <w:rFonts w:ascii="Calibri" w:eastAsia="Times New Roman" w:hAnsi="Calibri" w:cs="Calibri"/>
                <w:i/>
                <w:iCs/>
                <w:color w:val="000000"/>
                <w:lang w:eastAsia="en-GB"/>
              </w:rPr>
              <w:t>Models</w:t>
            </w:r>
            <w:r w:rsidRPr="007972F4">
              <w:rPr>
                <w:rFonts w:ascii="Calibri" w:eastAsia="Times New Roman" w:hAnsi="Calibri" w:cs="Calibri"/>
                <w:i/>
                <w:iCs/>
                <w:color w:val="000000"/>
                <w:lang w:eastAsia="en-GB"/>
              </w:rPr>
              <w:t xml:space="preserve"> vs </w:t>
            </w:r>
            <w:r w:rsidR="00C27C60">
              <w:rPr>
                <w:rFonts w:ascii="Calibri" w:eastAsia="Times New Roman" w:hAnsi="Calibri" w:cs="Calibri"/>
                <w:i/>
                <w:iCs/>
                <w:color w:val="000000"/>
                <w:lang w:eastAsia="en-GB"/>
              </w:rPr>
              <w:t>Y-s</w:t>
            </w:r>
            <w:r w:rsidRPr="007972F4">
              <w:rPr>
                <w:rFonts w:ascii="Calibri" w:eastAsia="Times New Roman" w:hAnsi="Calibri" w:cs="Calibri"/>
                <w:i/>
                <w:iCs/>
                <w:color w:val="000000"/>
                <w:lang w:eastAsia="en-GB"/>
              </w:rPr>
              <w:t>huffled</w:t>
            </w:r>
          </w:p>
        </w:tc>
        <w:tc>
          <w:tcPr>
            <w:tcW w:w="1497" w:type="dxa"/>
            <w:tcBorders>
              <w:top w:val="single" w:sz="8" w:space="0" w:color="auto"/>
              <w:left w:val="nil"/>
              <w:bottom w:val="single" w:sz="4" w:space="0" w:color="auto"/>
              <w:right w:val="nil"/>
            </w:tcBorders>
            <w:noWrap/>
            <w:vAlign w:val="bottom"/>
            <w:hideMark/>
          </w:tcPr>
          <w:p w14:paraId="1AB44720" w14:textId="77777777" w:rsidR="007972F4" w:rsidRPr="007972F4" w:rsidRDefault="007972F4" w:rsidP="007972F4">
            <w:pPr>
              <w:spacing w:after="0" w:line="240" w:lineRule="auto"/>
              <w:jc w:val="center"/>
              <w:rPr>
                <w:rFonts w:ascii="Calibri" w:eastAsia="Times New Roman" w:hAnsi="Calibri" w:cs="Calibri"/>
                <w:i/>
                <w:iCs/>
                <w:color w:val="000000"/>
                <w:lang w:eastAsia="en-GB"/>
              </w:rPr>
            </w:pPr>
            <w:r w:rsidRPr="007972F4">
              <w:rPr>
                <w:rFonts w:ascii="Calibri" w:eastAsia="Times New Roman" w:hAnsi="Calibri" w:cs="Calibri"/>
                <w:i/>
                <w:iCs/>
                <w:color w:val="000000"/>
                <w:lang w:eastAsia="en-GB"/>
              </w:rPr>
              <w:t>Variable 1</w:t>
            </w:r>
          </w:p>
        </w:tc>
        <w:tc>
          <w:tcPr>
            <w:tcW w:w="1386" w:type="dxa"/>
            <w:tcBorders>
              <w:top w:val="single" w:sz="8" w:space="0" w:color="auto"/>
              <w:left w:val="nil"/>
              <w:bottom w:val="single" w:sz="4" w:space="0" w:color="auto"/>
              <w:right w:val="nil"/>
            </w:tcBorders>
            <w:noWrap/>
            <w:vAlign w:val="bottom"/>
            <w:hideMark/>
          </w:tcPr>
          <w:p w14:paraId="11195F62" w14:textId="77777777" w:rsidR="007972F4" w:rsidRPr="007972F4" w:rsidRDefault="007972F4" w:rsidP="007972F4">
            <w:pPr>
              <w:spacing w:after="0" w:line="240" w:lineRule="auto"/>
              <w:jc w:val="center"/>
              <w:rPr>
                <w:rFonts w:ascii="Calibri" w:eastAsia="Times New Roman" w:hAnsi="Calibri" w:cs="Calibri"/>
                <w:i/>
                <w:iCs/>
                <w:color w:val="000000"/>
                <w:lang w:eastAsia="en-GB"/>
              </w:rPr>
            </w:pPr>
            <w:r w:rsidRPr="007972F4">
              <w:rPr>
                <w:rFonts w:ascii="Calibri" w:eastAsia="Times New Roman" w:hAnsi="Calibri" w:cs="Calibri"/>
                <w:i/>
                <w:iCs/>
                <w:color w:val="000000"/>
                <w:lang w:eastAsia="en-GB"/>
              </w:rPr>
              <w:t>Variable 2</w:t>
            </w:r>
          </w:p>
        </w:tc>
      </w:tr>
      <w:tr w:rsidR="007972F4" w:rsidRPr="007972F4" w14:paraId="0D4EE082" w14:textId="77777777" w:rsidTr="001D5067">
        <w:trPr>
          <w:trHeight w:val="300"/>
        </w:trPr>
        <w:tc>
          <w:tcPr>
            <w:tcW w:w="4740" w:type="dxa"/>
            <w:tcBorders>
              <w:top w:val="nil"/>
              <w:left w:val="nil"/>
              <w:bottom w:val="nil"/>
              <w:right w:val="nil"/>
            </w:tcBorders>
            <w:noWrap/>
            <w:vAlign w:val="bottom"/>
            <w:hideMark/>
          </w:tcPr>
          <w:p w14:paraId="0FE8663D" w14:textId="77777777" w:rsidR="007972F4" w:rsidRPr="007972F4" w:rsidRDefault="007972F4" w:rsidP="007972F4">
            <w:pPr>
              <w:spacing w:after="0" w:line="240" w:lineRule="auto"/>
              <w:rPr>
                <w:rFonts w:ascii="Calibri" w:eastAsia="Times New Roman" w:hAnsi="Calibri" w:cs="Calibri"/>
                <w:color w:val="000000"/>
                <w:lang w:eastAsia="en-GB"/>
              </w:rPr>
            </w:pPr>
            <w:r w:rsidRPr="007972F4">
              <w:rPr>
                <w:rFonts w:ascii="Calibri" w:eastAsia="Times New Roman" w:hAnsi="Calibri" w:cs="Calibri"/>
                <w:color w:val="000000"/>
                <w:lang w:eastAsia="en-GB"/>
              </w:rPr>
              <w:t>Mean</w:t>
            </w:r>
          </w:p>
        </w:tc>
        <w:tc>
          <w:tcPr>
            <w:tcW w:w="1497" w:type="dxa"/>
            <w:tcBorders>
              <w:top w:val="nil"/>
              <w:left w:val="nil"/>
              <w:bottom w:val="nil"/>
              <w:right w:val="nil"/>
            </w:tcBorders>
            <w:noWrap/>
            <w:vAlign w:val="bottom"/>
            <w:hideMark/>
          </w:tcPr>
          <w:p w14:paraId="61A6F7B1" w14:textId="77777777" w:rsidR="007972F4" w:rsidRPr="007972F4" w:rsidRDefault="007972F4" w:rsidP="007972F4">
            <w:pPr>
              <w:spacing w:after="0" w:line="240" w:lineRule="auto"/>
              <w:jc w:val="right"/>
              <w:rPr>
                <w:rFonts w:ascii="Calibri" w:eastAsia="Times New Roman" w:hAnsi="Calibri" w:cs="Calibri"/>
                <w:color w:val="000000"/>
                <w:lang w:eastAsia="en-GB"/>
              </w:rPr>
            </w:pPr>
            <w:r w:rsidRPr="007972F4">
              <w:rPr>
                <w:rFonts w:ascii="Calibri" w:eastAsia="Times New Roman" w:hAnsi="Calibri" w:cs="Calibri"/>
                <w:color w:val="000000"/>
                <w:lang w:eastAsia="en-GB"/>
              </w:rPr>
              <w:t>0.608</w:t>
            </w:r>
          </w:p>
        </w:tc>
        <w:tc>
          <w:tcPr>
            <w:tcW w:w="1386" w:type="dxa"/>
            <w:tcBorders>
              <w:top w:val="nil"/>
              <w:left w:val="nil"/>
              <w:bottom w:val="nil"/>
              <w:right w:val="nil"/>
            </w:tcBorders>
            <w:noWrap/>
            <w:vAlign w:val="bottom"/>
            <w:hideMark/>
          </w:tcPr>
          <w:p w14:paraId="5D7930B8" w14:textId="77777777" w:rsidR="007972F4" w:rsidRPr="007972F4" w:rsidRDefault="007972F4" w:rsidP="007972F4">
            <w:pPr>
              <w:spacing w:after="0" w:line="240" w:lineRule="auto"/>
              <w:jc w:val="right"/>
              <w:rPr>
                <w:rFonts w:ascii="Calibri" w:eastAsia="Times New Roman" w:hAnsi="Calibri" w:cs="Calibri"/>
                <w:color w:val="000000"/>
                <w:lang w:eastAsia="en-GB"/>
              </w:rPr>
            </w:pPr>
            <w:r w:rsidRPr="007972F4">
              <w:rPr>
                <w:rFonts w:ascii="Calibri" w:eastAsia="Times New Roman" w:hAnsi="Calibri" w:cs="Calibri"/>
                <w:color w:val="000000"/>
                <w:lang w:eastAsia="en-GB"/>
              </w:rPr>
              <w:t>0.886</w:t>
            </w:r>
          </w:p>
        </w:tc>
      </w:tr>
      <w:tr w:rsidR="007972F4" w:rsidRPr="007972F4" w14:paraId="5FEBCA63" w14:textId="77777777" w:rsidTr="001D5067">
        <w:trPr>
          <w:trHeight w:val="300"/>
        </w:trPr>
        <w:tc>
          <w:tcPr>
            <w:tcW w:w="4740" w:type="dxa"/>
            <w:tcBorders>
              <w:top w:val="nil"/>
              <w:left w:val="nil"/>
              <w:bottom w:val="nil"/>
              <w:right w:val="nil"/>
            </w:tcBorders>
            <w:noWrap/>
            <w:vAlign w:val="bottom"/>
            <w:hideMark/>
          </w:tcPr>
          <w:p w14:paraId="260790A7" w14:textId="77777777" w:rsidR="007972F4" w:rsidRPr="007972F4" w:rsidRDefault="007972F4" w:rsidP="007972F4">
            <w:pPr>
              <w:spacing w:after="0" w:line="240" w:lineRule="auto"/>
              <w:rPr>
                <w:rFonts w:ascii="Calibri" w:eastAsia="Times New Roman" w:hAnsi="Calibri" w:cs="Calibri"/>
                <w:color w:val="000000"/>
                <w:lang w:eastAsia="en-GB"/>
              </w:rPr>
            </w:pPr>
            <w:r w:rsidRPr="007972F4">
              <w:rPr>
                <w:rFonts w:ascii="Calibri" w:eastAsia="Times New Roman" w:hAnsi="Calibri" w:cs="Calibri"/>
                <w:color w:val="000000"/>
                <w:lang w:eastAsia="en-GB"/>
              </w:rPr>
              <w:t>Variance</w:t>
            </w:r>
          </w:p>
        </w:tc>
        <w:tc>
          <w:tcPr>
            <w:tcW w:w="1497" w:type="dxa"/>
            <w:tcBorders>
              <w:top w:val="nil"/>
              <w:left w:val="nil"/>
              <w:bottom w:val="nil"/>
              <w:right w:val="nil"/>
            </w:tcBorders>
            <w:noWrap/>
            <w:vAlign w:val="bottom"/>
            <w:hideMark/>
          </w:tcPr>
          <w:p w14:paraId="0B451DB4" w14:textId="77777777" w:rsidR="007972F4" w:rsidRPr="007972F4" w:rsidRDefault="007972F4" w:rsidP="007972F4">
            <w:pPr>
              <w:spacing w:after="0" w:line="240" w:lineRule="auto"/>
              <w:jc w:val="right"/>
              <w:rPr>
                <w:rFonts w:ascii="Calibri" w:eastAsia="Times New Roman" w:hAnsi="Calibri" w:cs="Calibri"/>
                <w:color w:val="000000"/>
                <w:lang w:eastAsia="en-GB"/>
              </w:rPr>
            </w:pPr>
            <w:r w:rsidRPr="007972F4">
              <w:rPr>
                <w:rFonts w:ascii="Calibri" w:eastAsia="Times New Roman" w:hAnsi="Calibri" w:cs="Calibri"/>
                <w:color w:val="000000"/>
                <w:lang w:eastAsia="en-GB"/>
              </w:rPr>
              <w:t>0.00027</w:t>
            </w:r>
          </w:p>
        </w:tc>
        <w:tc>
          <w:tcPr>
            <w:tcW w:w="1386" w:type="dxa"/>
            <w:tcBorders>
              <w:top w:val="nil"/>
              <w:left w:val="nil"/>
              <w:bottom w:val="nil"/>
              <w:right w:val="nil"/>
            </w:tcBorders>
            <w:noWrap/>
            <w:vAlign w:val="bottom"/>
            <w:hideMark/>
          </w:tcPr>
          <w:p w14:paraId="75913D5B" w14:textId="77777777" w:rsidR="007972F4" w:rsidRPr="007972F4" w:rsidRDefault="007972F4" w:rsidP="007972F4">
            <w:pPr>
              <w:spacing w:after="0" w:line="240" w:lineRule="auto"/>
              <w:jc w:val="right"/>
              <w:rPr>
                <w:rFonts w:ascii="Calibri" w:eastAsia="Times New Roman" w:hAnsi="Calibri" w:cs="Calibri"/>
                <w:color w:val="000000"/>
                <w:lang w:eastAsia="en-GB"/>
              </w:rPr>
            </w:pPr>
            <w:r w:rsidRPr="007972F4">
              <w:rPr>
                <w:rFonts w:ascii="Calibri" w:eastAsia="Times New Roman" w:hAnsi="Calibri" w:cs="Calibri"/>
                <w:color w:val="000000"/>
                <w:lang w:eastAsia="en-GB"/>
              </w:rPr>
              <w:t>0.00103</w:t>
            </w:r>
          </w:p>
        </w:tc>
      </w:tr>
      <w:tr w:rsidR="007972F4" w:rsidRPr="007972F4" w14:paraId="21CE5E52" w14:textId="77777777" w:rsidTr="001D5067">
        <w:trPr>
          <w:trHeight w:val="300"/>
        </w:trPr>
        <w:tc>
          <w:tcPr>
            <w:tcW w:w="4740" w:type="dxa"/>
            <w:tcBorders>
              <w:top w:val="nil"/>
              <w:left w:val="nil"/>
              <w:bottom w:val="nil"/>
              <w:right w:val="nil"/>
            </w:tcBorders>
            <w:noWrap/>
            <w:vAlign w:val="bottom"/>
            <w:hideMark/>
          </w:tcPr>
          <w:p w14:paraId="73C01B64" w14:textId="77777777" w:rsidR="007972F4" w:rsidRPr="007972F4" w:rsidRDefault="007972F4" w:rsidP="007972F4">
            <w:pPr>
              <w:spacing w:after="0" w:line="240" w:lineRule="auto"/>
              <w:rPr>
                <w:rFonts w:ascii="Calibri" w:eastAsia="Times New Roman" w:hAnsi="Calibri" w:cs="Calibri"/>
                <w:color w:val="000000"/>
                <w:lang w:eastAsia="en-GB"/>
              </w:rPr>
            </w:pPr>
            <w:r w:rsidRPr="007972F4">
              <w:rPr>
                <w:rFonts w:ascii="Calibri" w:eastAsia="Times New Roman" w:hAnsi="Calibri" w:cs="Calibri"/>
                <w:color w:val="000000"/>
                <w:lang w:eastAsia="en-GB"/>
              </w:rPr>
              <w:t>Observations</w:t>
            </w:r>
          </w:p>
        </w:tc>
        <w:tc>
          <w:tcPr>
            <w:tcW w:w="1497" w:type="dxa"/>
            <w:tcBorders>
              <w:top w:val="nil"/>
              <w:left w:val="nil"/>
              <w:bottom w:val="nil"/>
              <w:right w:val="nil"/>
            </w:tcBorders>
            <w:noWrap/>
            <w:vAlign w:val="bottom"/>
            <w:hideMark/>
          </w:tcPr>
          <w:p w14:paraId="2BE7CCF5" w14:textId="77777777" w:rsidR="007972F4" w:rsidRPr="007972F4" w:rsidRDefault="007972F4" w:rsidP="007972F4">
            <w:pPr>
              <w:spacing w:after="0" w:line="240" w:lineRule="auto"/>
              <w:jc w:val="right"/>
              <w:rPr>
                <w:rFonts w:ascii="Calibri" w:eastAsia="Times New Roman" w:hAnsi="Calibri" w:cs="Calibri"/>
                <w:color w:val="000000"/>
                <w:lang w:eastAsia="en-GB"/>
              </w:rPr>
            </w:pPr>
            <w:r w:rsidRPr="007972F4">
              <w:rPr>
                <w:rFonts w:ascii="Calibri" w:eastAsia="Times New Roman" w:hAnsi="Calibri" w:cs="Calibri"/>
                <w:color w:val="000000"/>
                <w:lang w:eastAsia="en-GB"/>
              </w:rPr>
              <w:t>5</w:t>
            </w:r>
          </w:p>
        </w:tc>
        <w:tc>
          <w:tcPr>
            <w:tcW w:w="1386" w:type="dxa"/>
            <w:tcBorders>
              <w:top w:val="nil"/>
              <w:left w:val="nil"/>
              <w:bottom w:val="nil"/>
              <w:right w:val="nil"/>
            </w:tcBorders>
            <w:noWrap/>
            <w:vAlign w:val="bottom"/>
            <w:hideMark/>
          </w:tcPr>
          <w:p w14:paraId="76AE8FC5" w14:textId="77777777" w:rsidR="007972F4" w:rsidRPr="007972F4" w:rsidRDefault="007972F4" w:rsidP="007972F4">
            <w:pPr>
              <w:spacing w:after="0" w:line="240" w:lineRule="auto"/>
              <w:jc w:val="right"/>
              <w:rPr>
                <w:rFonts w:ascii="Calibri" w:eastAsia="Times New Roman" w:hAnsi="Calibri" w:cs="Calibri"/>
                <w:color w:val="000000"/>
                <w:lang w:eastAsia="en-GB"/>
              </w:rPr>
            </w:pPr>
            <w:r w:rsidRPr="007972F4">
              <w:rPr>
                <w:rFonts w:ascii="Calibri" w:eastAsia="Times New Roman" w:hAnsi="Calibri" w:cs="Calibri"/>
                <w:color w:val="000000"/>
                <w:lang w:eastAsia="en-GB"/>
              </w:rPr>
              <w:t>5</w:t>
            </w:r>
          </w:p>
        </w:tc>
      </w:tr>
      <w:tr w:rsidR="007972F4" w:rsidRPr="007972F4" w14:paraId="226BD1AF" w14:textId="77777777" w:rsidTr="001D5067">
        <w:trPr>
          <w:trHeight w:val="300"/>
        </w:trPr>
        <w:tc>
          <w:tcPr>
            <w:tcW w:w="4740" w:type="dxa"/>
            <w:tcBorders>
              <w:top w:val="nil"/>
              <w:left w:val="nil"/>
              <w:bottom w:val="nil"/>
              <w:right w:val="nil"/>
            </w:tcBorders>
            <w:noWrap/>
            <w:vAlign w:val="bottom"/>
            <w:hideMark/>
          </w:tcPr>
          <w:p w14:paraId="05053D0B" w14:textId="77777777" w:rsidR="007972F4" w:rsidRPr="007972F4" w:rsidRDefault="007972F4" w:rsidP="007972F4">
            <w:pPr>
              <w:spacing w:after="0" w:line="240" w:lineRule="auto"/>
              <w:rPr>
                <w:rFonts w:ascii="Calibri" w:eastAsia="Times New Roman" w:hAnsi="Calibri" w:cs="Calibri"/>
                <w:color w:val="000000"/>
                <w:lang w:eastAsia="en-GB"/>
              </w:rPr>
            </w:pPr>
            <w:r w:rsidRPr="007972F4">
              <w:rPr>
                <w:rFonts w:ascii="Calibri" w:eastAsia="Times New Roman" w:hAnsi="Calibri" w:cs="Calibri"/>
                <w:color w:val="000000"/>
                <w:lang w:eastAsia="en-GB"/>
              </w:rPr>
              <w:t>Hypothesized Mean Difference</w:t>
            </w:r>
          </w:p>
        </w:tc>
        <w:tc>
          <w:tcPr>
            <w:tcW w:w="1497" w:type="dxa"/>
            <w:tcBorders>
              <w:top w:val="nil"/>
              <w:left w:val="nil"/>
              <w:bottom w:val="nil"/>
              <w:right w:val="nil"/>
            </w:tcBorders>
            <w:noWrap/>
            <w:vAlign w:val="bottom"/>
            <w:hideMark/>
          </w:tcPr>
          <w:p w14:paraId="35038CE3" w14:textId="77777777" w:rsidR="007972F4" w:rsidRPr="007972F4" w:rsidRDefault="007972F4" w:rsidP="007972F4">
            <w:pPr>
              <w:spacing w:after="0" w:line="240" w:lineRule="auto"/>
              <w:jc w:val="right"/>
              <w:rPr>
                <w:rFonts w:ascii="Calibri" w:eastAsia="Times New Roman" w:hAnsi="Calibri" w:cs="Calibri"/>
                <w:color w:val="000000"/>
                <w:lang w:eastAsia="en-GB"/>
              </w:rPr>
            </w:pPr>
            <w:r w:rsidRPr="007972F4">
              <w:rPr>
                <w:rFonts w:ascii="Calibri" w:eastAsia="Times New Roman" w:hAnsi="Calibri" w:cs="Calibri"/>
                <w:color w:val="000000"/>
                <w:lang w:eastAsia="en-GB"/>
              </w:rPr>
              <w:t>0</w:t>
            </w:r>
          </w:p>
        </w:tc>
        <w:tc>
          <w:tcPr>
            <w:tcW w:w="1386" w:type="dxa"/>
            <w:tcBorders>
              <w:top w:val="nil"/>
              <w:left w:val="nil"/>
              <w:bottom w:val="nil"/>
              <w:right w:val="nil"/>
            </w:tcBorders>
            <w:noWrap/>
            <w:vAlign w:val="bottom"/>
            <w:hideMark/>
          </w:tcPr>
          <w:p w14:paraId="6440BBA7" w14:textId="77777777" w:rsidR="007972F4" w:rsidRPr="007972F4" w:rsidRDefault="007972F4" w:rsidP="007972F4">
            <w:pPr>
              <w:spacing w:after="0" w:line="240" w:lineRule="auto"/>
              <w:jc w:val="right"/>
              <w:rPr>
                <w:rFonts w:ascii="Calibri" w:eastAsia="Times New Roman" w:hAnsi="Calibri" w:cs="Calibri"/>
                <w:color w:val="000000"/>
                <w:lang w:eastAsia="en-GB"/>
              </w:rPr>
            </w:pPr>
          </w:p>
        </w:tc>
      </w:tr>
      <w:tr w:rsidR="007972F4" w:rsidRPr="007972F4" w14:paraId="3C4E6B88" w14:textId="77777777" w:rsidTr="001D5067">
        <w:trPr>
          <w:trHeight w:val="300"/>
        </w:trPr>
        <w:tc>
          <w:tcPr>
            <w:tcW w:w="4740" w:type="dxa"/>
            <w:tcBorders>
              <w:top w:val="nil"/>
              <w:left w:val="nil"/>
              <w:bottom w:val="nil"/>
              <w:right w:val="nil"/>
            </w:tcBorders>
            <w:noWrap/>
            <w:vAlign w:val="bottom"/>
            <w:hideMark/>
          </w:tcPr>
          <w:p w14:paraId="1D57DC27" w14:textId="731555F6" w:rsidR="007972F4" w:rsidRPr="007972F4" w:rsidRDefault="00C27C60" w:rsidP="007972F4">
            <w:pPr>
              <w:spacing w:after="0" w:line="240" w:lineRule="auto"/>
              <w:rPr>
                <w:rFonts w:ascii="Calibri" w:eastAsia="Times New Roman" w:hAnsi="Calibri" w:cs="Calibri"/>
                <w:color w:val="000000"/>
                <w:lang w:eastAsia="en-GB"/>
              </w:rPr>
            </w:pPr>
            <w:r w:rsidRPr="007972F4">
              <w:rPr>
                <w:rFonts w:ascii="Calibri" w:eastAsia="Times New Roman" w:hAnsi="Calibri" w:cs="Calibri"/>
                <w:color w:val="000000"/>
                <w:lang w:eastAsia="en-GB"/>
              </w:rPr>
              <w:t>D</w:t>
            </w:r>
            <w:r w:rsidR="007972F4" w:rsidRPr="007972F4">
              <w:rPr>
                <w:rFonts w:ascii="Calibri" w:eastAsia="Times New Roman" w:hAnsi="Calibri" w:cs="Calibri"/>
                <w:color w:val="000000"/>
                <w:lang w:eastAsia="en-GB"/>
              </w:rPr>
              <w:t>f</w:t>
            </w:r>
          </w:p>
        </w:tc>
        <w:tc>
          <w:tcPr>
            <w:tcW w:w="1497" w:type="dxa"/>
            <w:tcBorders>
              <w:top w:val="nil"/>
              <w:left w:val="nil"/>
              <w:bottom w:val="nil"/>
              <w:right w:val="nil"/>
            </w:tcBorders>
            <w:noWrap/>
            <w:vAlign w:val="bottom"/>
            <w:hideMark/>
          </w:tcPr>
          <w:p w14:paraId="4EA572C6" w14:textId="77777777" w:rsidR="007972F4" w:rsidRPr="007972F4" w:rsidRDefault="007972F4" w:rsidP="007972F4">
            <w:pPr>
              <w:spacing w:after="0" w:line="240" w:lineRule="auto"/>
              <w:jc w:val="right"/>
              <w:rPr>
                <w:rFonts w:ascii="Calibri" w:eastAsia="Times New Roman" w:hAnsi="Calibri" w:cs="Calibri"/>
                <w:color w:val="000000"/>
                <w:lang w:eastAsia="en-GB"/>
              </w:rPr>
            </w:pPr>
            <w:r w:rsidRPr="007972F4">
              <w:rPr>
                <w:rFonts w:ascii="Calibri" w:eastAsia="Times New Roman" w:hAnsi="Calibri" w:cs="Calibri"/>
                <w:color w:val="000000"/>
                <w:lang w:eastAsia="en-GB"/>
              </w:rPr>
              <w:t>6</w:t>
            </w:r>
          </w:p>
        </w:tc>
        <w:tc>
          <w:tcPr>
            <w:tcW w:w="1386" w:type="dxa"/>
            <w:tcBorders>
              <w:top w:val="nil"/>
              <w:left w:val="nil"/>
              <w:bottom w:val="nil"/>
              <w:right w:val="nil"/>
            </w:tcBorders>
            <w:noWrap/>
            <w:vAlign w:val="bottom"/>
            <w:hideMark/>
          </w:tcPr>
          <w:p w14:paraId="3C30EF05" w14:textId="77777777" w:rsidR="007972F4" w:rsidRPr="007972F4" w:rsidRDefault="007972F4" w:rsidP="007972F4">
            <w:pPr>
              <w:spacing w:after="0" w:line="240" w:lineRule="auto"/>
              <w:jc w:val="right"/>
              <w:rPr>
                <w:rFonts w:ascii="Calibri" w:eastAsia="Times New Roman" w:hAnsi="Calibri" w:cs="Calibri"/>
                <w:color w:val="000000"/>
                <w:lang w:eastAsia="en-GB"/>
              </w:rPr>
            </w:pPr>
          </w:p>
        </w:tc>
      </w:tr>
      <w:tr w:rsidR="007972F4" w:rsidRPr="007972F4" w14:paraId="2FA5FD65" w14:textId="77777777" w:rsidTr="001D5067">
        <w:trPr>
          <w:trHeight w:val="300"/>
        </w:trPr>
        <w:tc>
          <w:tcPr>
            <w:tcW w:w="4740" w:type="dxa"/>
            <w:tcBorders>
              <w:top w:val="nil"/>
              <w:left w:val="nil"/>
              <w:bottom w:val="nil"/>
              <w:right w:val="nil"/>
            </w:tcBorders>
            <w:noWrap/>
            <w:vAlign w:val="bottom"/>
            <w:hideMark/>
          </w:tcPr>
          <w:p w14:paraId="27801CA5" w14:textId="77777777" w:rsidR="007972F4" w:rsidRPr="007972F4" w:rsidRDefault="007972F4" w:rsidP="007972F4">
            <w:pPr>
              <w:spacing w:after="0" w:line="240" w:lineRule="auto"/>
              <w:rPr>
                <w:rFonts w:ascii="Calibri" w:eastAsia="Times New Roman" w:hAnsi="Calibri" w:cs="Calibri"/>
                <w:color w:val="000000"/>
                <w:lang w:eastAsia="en-GB"/>
              </w:rPr>
            </w:pPr>
            <w:r w:rsidRPr="007972F4">
              <w:rPr>
                <w:rFonts w:ascii="Calibri" w:eastAsia="Times New Roman" w:hAnsi="Calibri" w:cs="Calibri"/>
                <w:color w:val="000000"/>
                <w:lang w:eastAsia="en-GB"/>
              </w:rPr>
              <w:t>t Stat</w:t>
            </w:r>
          </w:p>
        </w:tc>
        <w:tc>
          <w:tcPr>
            <w:tcW w:w="1497" w:type="dxa"/>
            <w:tcBorders>
              <w:top w:val="nil"/>
              <w:left w:val="nil"/>
              <w:bottom w:val="nil"/>
              <w:right w:val="nil"/>
            </w:tcBorders>
            <w:noWrap/>
            <w:vAlign w:val="bottom"/>
            <w:hideMark/>
          </w:tcPr>
          <w:p w14:paraId="78D7B06B" w14:textId="77777777" w:rsidR="007972F4" w:rsidRPr="007972F4" w:rsidRDefault="007972F4" w:rsidP="007972F4">
            <w:pPr>
              <w:spacing w:after="0" w:line="240" w:lineRule="auto"/>
              <w:jc w:val="right"/>
              <w:rPr>
                <w:rFonts w:ascii="Calibri" w:eastAsia="Times New Roman" w:hAnsi="Calibri" w:cs="Calibri"/>
                <w:color w:val="000000"/>
                <w:lang w:eastAsia="en-GB"/>
              </w:rPr>
            </w:pPr>
            <w:r w:rsidRPr="007972F4">
              <w:rPr>
                <w:rFonts w:ascii="Calibri" w:eastAsia="Times New Roman" w:hAnsi="Calibri" w:cs="Calibri"/>
                <w:color w:val="000000"/>
                <w:lang w:eastAsia="en-GB"/>
              </w:rPr>
              <w:t>-17.24082811</w:t>
            </w:r>
          </w:p>
        </w:tc>
        <w:tc>
          <w:tcPr>
            <w:tcW w:w="1386" w:type="dxa"/>
            <w:tcBorders>
              <w:top w:val="nil"/>
              <w:left w:val="nil"/>
              <w:bottom w:val="nil"/>
              <w:right w:val="nil"/>
            </w:tcBorders>
            <w:noWrap/>
            <w:vAlign w:val="bottom"/>
            <w:hideMark/>
          </w:tcPr>
          <w:p w14:paraId="0597E7D8" w14:textId="77777777" w:rsidR="007972F4" w:rsidRPr="007972F4" w:rsidRDefault="007972F4" w:rsidP="007972F4">
            <w:pPr>
              <w:spacing w:after="0" w:line="240" w:lineRule="auto"/>
              <w:jc w:val="right"/>
              <w:rPr>
                <w:rFonts w:ascii="Calibri" w:eastAsia="Times New Roman" w:hAnsi="Calibri" w:cs="Calibri"/>
                <w:color w:val="000000"/>
                <w:lang w:eastAsia="en-GB"/>
              </w:rPr>
            </w:pPr>
          </w:p>
        </w:tc>
      </w:tr>
      <w:tr w:rsidR="007972F4" w:rsidRPr="007972F4" w14:paraId="3EA23A7C" w14:textId="77777777" w:rsidTr="001D5067">
        <w:trPr>
          <w:trHeight w:val="300"/>
        </w:trPr>
        <w:tc>
          <w:tcPr>
            <w:tcW w:w="4740" w:type="dxa"/>
            <w:tcBorders>
              <w:top w:val="nil"/>
              <w:left w:val="nil"/>
              <w:bottom w:val="nil"/>
              <w:right w:val="nil"/>
            </w:tcBorders>
            <w:noWrap/>
            <w:vAlign w:val="bottom"/>
            <w:hideMark/>
          </w:tcPr>
          <w:p w14:paraId="0DF6E0D0" w14:textId="77777777" w:rsidR="007972F4" w:rsidRPr="00223238" w:rsidRDefault="007972F4" w:rsidP="007972F4">
            <w:pPr>
              <w:spacing w:after="0" w:line="240" w:lineRule="auto"/>
              <w:rPr>
                <w:rFonts w:ascii="Calibri" w:eastAsia="Times New Roman" w:hAnsi="Calibri" w:cs="Calibri"/>
                <w:color w:val="000000"/>
                <w:lang w:val="fr-FR" w:eastAsia="en-GB"/>
              </w:rPr>
            </w:pPr>
            <w:r w:rsidRPr="00223238">
              <w:rPr>
                <w:rFonts w:ascii="Calibri" w:eastAsia="Times New Roman" w:hAnsi="Calibri" w:cs="Calibri"/>
                <w:color w:val="000000"/>
                <w:lang w:val="fr-FR" w:eastAsia="en-GB"/>
              </w:rPr>
              <w:t>P(T&lt;=t) one-</w:t>
            </w:r>
            <w:proofErr w:type="spellStart"/>
            <w:r w:rsidRPr="00223238">
              <w:rPr>
                <w:rFonts w:ascii="Calibri" w:eastAsia="Times New Roman" w:hAnsi="Calibri" w:cs="Calibri"/>
                <w:color w:val="000000"/>
                <w:lang w:val="fr-FR" w:eastAsia="en-GB"/>
              </w:rPr>
              <w:t>tail</w:t>
            </w:r>
            <w:proofErr w:type="spellEnd"/>
          </w:p>
        </w:tc>
        <w:tc>
          <w:tcPr>
            <w:tcW w:w="1497" w:type="dxa"/>
            <w:tcBorders>
              <w:top w:val="nil"/>
              <w:left w:val="nil"/>
              <w:bottom w:val="nil"/>
              <w:right w:val="nil"/>
            </w:tcBorders>
            <w:noWrap/>
            <w:vAlign w:val="bottom"/>
            <w:hideMark/>
          </w:tcPr>
          <w:p w14:paraId="531B4C3A" w14:textId="77777777" w:rsidR="007972F4" w:rsidRPr="007972F4" w:rsidRDefault="007972F4" w:rsidP="007972F4">
            <w:pPr>
              <w:spacing w:after="0" w:line="240" w:lineRule="auto"/>
              <w:jc w:val="right"/>
              <w:rPr>
                <w:rFonts w:ascii="Calibri" w:eastAsia="Times New Roman" w:hAnsi="Calibri" w:cs="Calibri"/>
                <w:color w:val="000000"/>
                <w:lang w:eastAsia="en-GB"/>
              </w:rPr>
            </w:pPr>
            <w:r w:rsidRPr="007972F4">
              <w:rPr>
                <w:rFonts w:ascii="Calibri" w:eastAsia="Times New Roman" w:hAnsi="Calibri" w:cs="Calibri"/>
                <w:color w:val="000000"/>
                <w:lang w:eastAsia="en-GB"/>
              </w:rPr>
              <w:t>1.21937E-06</w:t>
            </w:r>
          </w:p>
        </w:tc>
        <w:tc>
          <w:tcPr>
            <w:tcW w:w="1386" w:type="dxa"/>
            <w:tcBorders>
              <w:top w:val="nil"/>
              <w:left w:val="nil"/>
              <w:bottom w:val="nil"/>
              <w:right w:val="nil"/>
            </w:tcBorders>
            <w:noWrap/>
            <w:vAlign w:val="bottom"/>
            <w:hideMark/>
          </w:tcPr>
          <w:p w14:paraId="59481D8B" w14:textId="77777777" w:rsidR="007972F4" w:rsidRPr="007972F4" w:rsidRDefault="007972F4" w:rsidP="007972F4">
            <w:pPr>
              <w:spacing w:after="0" w:line="240" w:lineRule="auto"/>
              <w:jc w:val="right"/>
              <w:rPr>
                <w:rFonts w:ascii="Calibri" w:eastAsia="Times New Roman" w:hAnsi="Calibri" w:cs="Calibri"/>
                <w:color w:val="000000"/>
                <w:lang w:eastAsia="en-GB"/>
              </w:rPr>
            </w:pPr>
          </w:p>
        </w:tc>
      </w:tr>
      <w:tr w:rsidR="007972F4" w:rsidRPr="007972F4" w14:paraId="432D4B47" w14:textId="77777777" w:rsidTr="001D5067">
        <w:trPr>
          <w:trHeight w:val="300"/>
        </w:trPr>
        <w:tc>
          <w:tcPr>
            <w:tcW w:w="4740" w:type="dxa"/>
            <w:tcBorders>
              <w:top w:val="nil"/>
              <w:left w:val="nil"/>
              <w:bottom w:val="nil"/>
              <w:right w:val="nil"/>
            </w:tcBorders>
            <w:noWrap/>
            <w:vAlign w:val="bottom"/>
            <w:hideMark/>
          </w:tcPr>
          <w:p w14:paraId="70AA6A7B" w14:textId="77777777" w:rsidR="007972F4" w:rsidRPr="007972F4" w:rsidRDefault="007972F4" w:rsidP="007972F4">
            <w:pPr>
              <w:spacing w:after="0" w:line="240" w:lineRule="auto"/>
              <w:rPr>
                <w:rFonts w:ascii="Calibri" w:eastAsia="Times New Roman" w:hAnsi="Calibri" w:cs="Calibri"/>
                <w:color w:val="000000"/>
                <w:lang w:eastAsia="en-GB"/>
              </w:rPr>
            </w:pPr>
            <w:r w:rsidRPr="007972F4">
              <w:rPr>
                <w:rFonts w:ascii="Calibri" w:eastAsia="Times New Roman" w:hAnsi="Calibri" w:cs="Calibri"/>
                <w:color w:val="000000"/>
                <w:lang w:eastAsia="en-GB"/>
              </w:rPr>
              <w:t>t Critical one-tail</w:t>
            </w:r>
          </w:p>
        </w:tc>
        <w:tc>
          <w:tcPr>
            <w:tcW w:w="1497" w:type="dxa"/>
            <w:tcBorders>
              <w:top w:val="nil"/>
              <w:left w:val="nil"/>
              <w:bottom w:val="nil"/>
              <w:right w:val="nil"/>
            </w:tcBorders>
            <w:noWrap/>
            <w:vAlign w:val="bottom"/>
            <w:hideMark/>
          </w:tcPr>
          <w:p w14:paraId="54C3DCCE" w14:textId="77777777" w:rsidR="007972F4" w:rsidRPr="007972F4" w:rsidRDefault="007972F4" w:rsidP="007972F4">
            <w:pPr>
              <w:spacing w:after="0" w:line="240" w:lineRule="auto"/>
              <w:jc w:val="right"/>
              <w:rPr>
                <w:rFonts w:ascii="Calibri" w:eastAsia="Times New Roman" w:hAnsi="Calibri" w:cs="Calibri"/>
                <w:color w:val="000000"/>
                <w:lang w:eastAsia="en-GB"/>
              </w:rPr>
            </w:pPr>
            <w:r w:rsidRPr="007972F4">
              <w:rPr>
                <w:rFonts w:ascii="Calibri" w:eastAsia="Times New Roman" w:hAnsi="Calibri" w:cs="Calibri"/>
                <w:color w:val="000000"/>
                <w:lang w:eastAsia="en-GB"/>
              </w:rPr>
              <w:t>1.943180281</w:t>
            </w:r>
          </w:p>
        </w:tc>
        <w:tc>
          <w:tcPr>
            <w:tcW w:w="1386" w:type="dxa"/>
            <w:tcBorders>
              <w:top w:val="nil"/>
              <w:left w:val="nil"/>
              <w:bottom w:val="nil"/>
              <w:right w:val="nil"/>
            </w:tcBorders>
            <w:noWrap/>
            <w:vAlign w:val="bottom"/>
            <w:hideMark/>
          </w:tcPr>
          <w:p w14:paraId="78FAA8DE" w14:textId="77777777" w:rsidR="007972F4" w:rsidRPr="007972F4" w:rsidRDefault="007972F4" w:rsidP="007972F4">
            <w:pPr>
              <w:spacing w:after="0" w:line="240" w:lineRule="auto"/>
              <w:jc w:val="right"/>
              <w:rPr>
                <w:rFonts w:ascii="Calibri" w:eastAsia="Times New Roman" w:hAnsi="Calibri" w:cs="Calibri"/>
                <w:color w:val="000000"/>
                <w:lang w:eastAsia="en-GB"/>
              </w:rPr>
            </w:pPr>
          </w:p>
        </w:tc>
      </w:tr>
      <w:tr w:rsidR="007972F4" w:rsidRPr="007972F4" w14:paraId="25E2B855" w14:textId="77777777" w:rsidTr="001D5067">
        <w:trPr>
          <w:trHeight w:val="300"/>
        </w:trPr>
        <w:tc>
          <w:tcPr>
            <w:tcW w:w="4740" w:type="dxa"/>
            <w:tcBorders>
              <w:top w:val="nil"/>
              <w:left w:val="nil"/>
              <w:bottom w:val="nil"/>
              <w:right w:val="nil"/>
            </w:tcBorders>
            <w:noWrap/>
            <w:vAlign w:val="bottom"/>
            <w:hideMark/>
          </w:tcPr>
          <w:p w14:paraId="3BADBBBC" w14:textId="77777777" w:rsidR="007972F4" w:rsidRPr="007972F4" w:rsidRDefault="007972F4" w:rsidP="007972F4">
            <w:pPr>
              <w:spacing w:after="0" w:line="240" w:lineRule="auto"/>
              <w:rPr>
                <w:rFonts w:ascii="Calibri" w:eastAsia="Times New Roman" w:hAnsi="Calibri" w:cs="Calibri"/>
                <w:color w:val="000000"/>
                <w:lang w:eastAsia="en-GB"/>
              </w:rPr>
            </w:pPr>
            <w:r w:rsidRPr="007972F4">
              <w:rPr>
                <w:rFonts w:ascii="Calibri" w:eastAsia="Times New Roman" w:hAnsi="Calibri" w:cs="Calibri"/>
                <w:color w:val="000000"/>
                <w:lang w:eastAsia="en-GB"/>
              </w:rPr>
              <w:t>P(T&lt;=t) two-tail</w:t>
            </w:r>
          </w:p>
        </w:tc>
        <w:tc>
          <w:tcPr>
            <w:tcW w:w="1497" w:type="dxa"/>
            <w:tcBorders>
              <w:top w:val="nil"/>
              <w:left w:val="nil"/>
              <w:bottom w:val="nil"/>
              <w:right w:val="nil"/>
            </w:tcBorders>
            <w:noWrap/>
            <w:vAlign w:val="bottom"/>
            <w:hideMark/>
          </w:tcPr>
          <w:p w14:paraId="1307E614" w14:textId="77777777" w:rsidR="007972F4" w:rsidRPr="007972F4" w:rsidRDefault="007972F4" w:rsidP="007972F4">
            <w:pPr>
              <w:spacing w:after="0" w:line="240" w:lineRule="auto"/>
              <w:jc w:val="right"/>
              <w:rPr>
                <w:rFonts w:ascii="Calibri" w:eastAsia="Times New Roman" w:hAnsi="Calibri" w:cs="Calibri"/>
                <w:color w:val="000000"/>
                <w:lang w:eastAsia="en-GB"/>
              </w:rPr>
            </w:pPr>
            <w:r w:rsidRPr="007972F4">
              <w:rPr>
                <w:rFonts w:ascii="Calibri" w:eastAsia="Times New Roman" w:hAnsi="Calibri" w:cs="Calibri"/>
                <w:color w:val="000000"/>
                <w:lang w:eastAsia="en-GB"/>
              </w:rPr>
              <w:t>2.43875E-06</w:t>
            </w:r>
          </w:p>
        </w:tc>
        <w:tc>
          <w:tcPr>
            <w:tcW w:w="1386" w:type="dxa"/>
            <w:tcBorders>
              <w:top w:val="nil"/>
              <w:left w:val="nil"/>
              <w:bottom w:val="nil"/>
              <w:right w:val="nil"/>
            </w:tcBorders>
            <w:noWrap/>
            <w:vAlign w:val="bottom"/>
            <w:hideMark/>
          </w:tcPr>
          <w:p w14:paraId="31124B62" w14:textId="77777777" w:rsidR="007972F4" w:rsidRPr="007972F4" w:rsidRDefault="007972F4" w:rsidP="007972F4">
            <w:pPr>
              <w:spacing w:after="0" w:line="240" w:lineRule="auto"/>
              <w:jc w:val="right"/>
              <w:rPr>
                <w:rFonts w:ascii="Calibri" w:eastAsia="Times New Roman" w:hAnsi="Calibri" w:cs="Calibri"/>
                <w:color w:val="000000"/>
                <w:lang w:eastAsia="en-GB"/>
              </w:rPr>
            </w:pPr>
          </w:p>
        </w:tc>
      </w:tr>
      <w:tr w:rsidR="007972F4" w:rsidRPr="007972F4" w14:paraId="1AAA899F" w14:textId="77777777" w:rsidTr="001D5067">
        <w:trPr>
          <w:trHeight w:val="315"/>
        </w:trPr>
        <w:tc>
          <w:tcPr>
            <w:tcW w:w="4740" w:type="dxa"/>
            <w:tcBorders>
              <w:top w:val="nil"/>
              <w:left w:val="nil"/>
              <w:bottom w:val="single" w:sz="8" w:space="0" w:color="auto"/>
              <w:right w:val="nil"/>
            </w:tcBorders>
            <w:noWrap/>
            <w:vAlign w:val="bottom"/>
            <w:hideMark/>
          </w:tcPr>
          <w:p w14:paraId="05C66488" w14:textId="77777777" w:rsidR="007972F4" w:rsidRPr="007972F4" w:rsidRDefault="007972F4" w:rsidP="007972F4">
            <w:pPr>
              <w:spacing w:after="0" w:line="240" w:lineRule="auto"/>
              <w:rPr>
                <w:rFonts w:ascii="Calibri" w:eastAsia="Times New Roman" w:hAnsi="Calibri" w:cs="Calibri"/>
                <w:color w:val="000000"/>
                <w:lang w:eastAsia="en-GB"/>
              </w:rPr>
            </w:pPr>
            <w:r w:rsidRPr="007972F4">
              <w:rPr>
                <w:rFonts w:ascii="Calibri" w:eastAsia="Times New Roman" w:hAnsi="Calibri" w:cs="Calibri"/>
                <w:color w:val="000000"/>
                <w:lang w:eastAsia="en-GB"/>
              </w:rPr>
              <w:t>t Critical two-tail</w:t>
            </w:r>
          </w:p>
        </w:tc>
        <w:tc>
          <w:tcPr>
            <w:tcW w:w="1497" w:type="dxa"/>
            <w:tcBorders>
              <w:top w:val="nil"/>
              <w:left w:val="nil"/>
              <w:bottom w:val="single" w:sz="8" w:space="0" w:color="auto"/>
              <w:right w:val="nil"/>
            </w:tcBorders>
            <w:noWrap/>
            <w:vAlign w:val="bottom"/>
            <w:hideMark/>
          </w:tcPr>
          <w:p w14:paraId="270B6C1B" w14:textId="77777777" w:rsidR="007972F4" w:rsidRPr="007972F4" w:rsidRDefault="007972F4" w:rsidP="007972F4">
            <w:pPr>
              <w:spacing w:after="0" w:line="240" w:lineRule="auto"/>
              <w:jc w:val="right"/>
              <w:rPr>
                <w:rFonts w:ascii="Calibri" w:eastAsia="Times New Roman" w:hAnsi="Calibri" w:cs="Calibri"/>
                <w:color w:val="000000"/>
                <w:lang w:eastAsia="en-GB"/>
              </w:rPr>
            </w:pPr>
            <w:r w:rsidRPr="007972F4">
              <w:rPr>
                <w:rFonts w:ascii="Calibri" w:eastAsia="Times New Roman" w:hAnsi="Calibri" w:cs="Calibri"/>
                <w:color w:val="000000"/>
                <w:lang w:eastAsia="en-GB"/>
              </w:rPr>
              <w:t>2.446911851</w:t>
            </w:r>
          </w:p>
        </w:tc>
        <w:tc>
          <w:tcPr>
            <w:tcW w:w="1386" w:type="dxa"/>
            <w:tcBorders>
              <w:top w:val="nil"/>
              <w:left w:val="nil"/>
              <w:bottom w:val="single" w:sz="8" w:space="0" w:color="auto"/>
              <w:right w:val="nil"/>
            </w:tcBorders>
            <w:noWrap/>
            <w:vAlign w:val="bottom"/>
            <w:hideMark/>
          </w:tcPr>
          <w:p w14:paraId="7C3F1236" w14:textId="77777777" w:rsidR="007972F4" w:rsidRPr="007972F4" w:rsidRDefault="007972F4" w:rsidP="007972F4">
            <w:pPr>
              <w:spacing w:after="0" w:line="240" w:lineRule="auto"/>
              <w:jc w:val="right"/>
              <w:rPr>
                <w:rFonts w:ascii="Calibri" w:eastAsia="Times New Roman" w:hAnsi="Calibri" w:cs="Calibri"/>
                <w:color w:val="000000"/>
                <w:lang w:eastAsia="en-GB"/>
              </w:rPr>
            </w:pPr>
          </w:p>
        </w:tc>
      </w:tr>
    </w:tbl>
    <w:p w14:paraId="09EC00BC" w14:textId="239B9A5B" w:rsidR="007972F4" w:rsidRDefault="007972F4" w:rsidP="007C6AF2">
      <w:pPr>
        <w:rPr>
          <w:rFonts w:cstheme="minorHAnsi"/>
        </w:rPr>
      </w:pPr>
    </w:p>
    <w:tbl>
      <w:tblPr>
        <w:tblW w:w="7701" w:type="dxa"/>
        <w:tblCellMar>
          <w:top w:w="15" w:type="dxa"/>
          <w:bottom w:w="15" w:type="dxa"/>
        </w:tblCellMar>
        <w:tblLook w:val="04A0" w:firstRow="1" w:lastRow="0" w:firstColumn="1" w:lastColumn="0" w:noHBand="0" w:noVBand="1"/>
      </w:tblPr>
      <w:tblGrid>
        <w:gridCol w:w="4744"/>
        <w:gridCol w:w="1481"/>
        <w:gridCol w:w="47"/>
        <w:gridCol w:w="47"/>
        <w:gridCol w:w="1292"/>
        <w:gridCol w:w="43"/>
        <w:gridCol w:w="47"/>
      </w:tblGrid>
      <w:tr w:rsidR="007E03B1" w:rsidRPr="007E03B1" w14:paraId="529630DC" w14:textId="77777777" w:rsidTr="00BF30C6">
        <w:trPr>
          <w:trHeight w:val="300"/>
        </w:trPr>
        <w:tc>
          <w:tcPr>
            <w:tcW w:w="4744" w:type="dxa"/>
            <w:tcBorders>
              <w:top w:val="single" w:sz="8" w:space="0" w:color="auto"/>
              <w:left w:val="nil"/>
              <w:bottom w:val="single" w:sz="4" w:space="0" w:color="auto"/>
              <w:right w:val="nil"/>
            </w:tcBorders>
            <w:noWrap/>
            <w:vAlign w:val="bottom"/>
            <w:hideMark/>
          </w:tcPr>
          <w:p w14:paraId="2525E362" w14:textId="6123EEA2" w:rsidR="007E03B1" w:rsidRPr="007E03B1" w:rsidRDefault="00B9761E" w:rsidP="007E03B1">
            <w:pPr>
              <w:spacing w:after="0" w:line="240" w:lineRule="auto"/>
              <w:jc w:val="center"/>
              <w:rPr>
                <w:rFonts w:ascii="Calibri" w:eastAsia="Times New Roman" w:hAnsi="Calibri" w:cs="Calibri"/>
                <w:i/>
                <w:iCs/>
                <w:color w:val="000000"/>
                <w:lang w:eastAsia="en-GB"/>
              </w:rPr>
            </w:pPr>
            <w:r>
              <w:rPr>
                <w:rFonts w:ascii="Calibri" w:eastAsia="Times New Roman" w:hAnsi="Calibri" w:cs="Calibri"/>
                <w:i/>
                <w:iCs/>
                <w:color w:val="000000"/>
                <w:lang w:eastAsia="en-GB"/>
              </w:rPr>
              <w:t>Top-</w:t>
            </w:r>
            <w:r w:rsidR="007E03B1" w:rsidRPr="007E03B1">
              <w:rPr>
                <w:rFonts w:ascii="Calibri" w:eastAsia="Times New Roman" w:hAnsi="Calibri" w:cs="Calibri"/>
                <w:i/>
                <w:iCs/>
                <w:color w:val="000000"/>
                <w:lang w:eastAsia="en-GB"/>
              </w:rPr>
              <w:t xml:space="preserve">1 </w:t>
            </w:r>
            <w:r w:rsidR="00C27C60">
              <w:rPr>
                <w:rFonts w:ascii="Calibri" w:eastAsia="Times New Roman" w:hAnsi="Calibri" w:cs="Calibri"/>
                <w:i/>
                <w:iCs/>
                <w:color w:val="000000"/>
                <w:lang w:eastAsia="en-GB"/>
              </w:rPr>
              <w:t>Models</w:t>
            </w:r>
            <w:r w:rsidR="007E03B1" w:rsidRPr="007E03B1">
              <w:rPr>
                <w:rFonts w:ascii="Calibri" w:eastAsia="Times New Roman" w:hAnsi="Calibri" w:cs="Calibri"/>
                <w:i/>
                <w:iCs/>
                <w:color w:val="000000"/>
                <w:lang w:eastAsia="en-GB"/>
              </w:rPr>
              <w:t xml:space="preserve"> vs Uniform Random</w:t>
            </w:r>
          </w:p>
        </w:tc>
        <w:tc>
          <w:tcPr>
            <w:tcW w:w="1575" w:type="dxa"/>
            <w:gridSpan w:val="3"/>
            <w:tcBorders>
              <w:top w:val="single" w:sz="8" w:space="0" w:color="auto"/>
              <w:left w:val="nil"/>
              <w:bottom w:val="single" w:sz="4" w:space="0" w:color="auto"/>
              <w:right w:val="nil"/>
            </w:tcBorders>
            <w:noWrap/>
            <w:vAlign w:val="bottom"/>
            <w:hideMark/>
          </w:tcPr>
          <w:p w14:paraId="3990FD85" w14:textId="77777777" w:rsidR="007E03B1" w:rsidRPr="007E03B1" w:rsidRDefault="007E03B1" w:rsidP="007E03B1">
            <w:pPr>
              <w:spacing w:after="0" w:line="240" w:lineRule="auto"/>
              <w:jc w:val="center"/>
              <w:rPr>
                <w:rFonts w:ascii="Calibri" w:eastAsia="Times New Roman" w:hAnsi="Calibri" w:cs="Calibri"/>
                <w:i/>
                <w:iCs/>
                <w:color w:val="000000"/>
                <w:lang w:eastAsia="en-GB"/>
              </w:rPr>
            </w:pPr>
            <w:r w:rsidRPr="007E03B1">
              <w:rPr>
                <w:rFonts w:ascii="Calibri" w:eastAsia="Times New Roman" w:hAnsi="Calibri" w:cs="Calibri"/>
                <w:i/>
                <w:iCs/>
                <w:color w:val="000000"/>
                <w:lang w:eastAsia="en-GB"/>
              </w:rPr>
              <w:t>Variable 1</w:t>
            </w:r>
          </w:p>
        </w:tc>
        <w:tc>
          <w:tcPr>
            <w:tcW w:w="1382" w:type="dxa"/>
            <w:gridSpan w:val="3"/>
            <w:tcBorders>
              <w:top w:val="single" w:sz="8" w:space="0" w:color="auto"/>
              <w:left w:val="nil"/>
              <w:bottom w:val="single" w:sz="4" w:space="0" w:color="auto"/>
              <w:right w:val="nil"/>
            </w:tcBorders>
            <w:noWrap/>
            <w:vAlign w:val="bottom"/>
            <w:hideMark/>
          </w:tcPr>
          <w:p w14:paraId="0A5AA5C5" w14:textId="77777777" w:rsidR="007E03B1" w:rsidRPr="007E03B1" w:rsidRDefault="007E03B1" w:rsidP="007E03B1">
            <w:pPr>
              <w:spacing w:after="0" w:line="240" w:lineRule="auto"/>
              <w:jc w:val="center"/>
              <w:rPr>
                <w:rFonts w:ascii="Calibri" w:eastAsia="Times New Roman" w:hAnsi="Calibri" w:cs="Calibri"/>
                <w:i/>
                <w:iCs/>
                <w:color w:val="000000"/>
                <w:lang w:eastAsia="en-GB"/>
              </w:rPr>
            </w:pPr>
            <w:r w:rsidRPr="007E03B1">
              <w:rPr>
                <w:rFonts w:ascii="Calibri" w:eastAsia="Times New Roman" w:hAnsi="Calibri" w:cs="Calibri"/>
                <w:i/>
                <w:iCs/>
                <w:color w:val="000000"/>
                <w:lang w:eastAsia="en-GB"/>
              </w:rPr>
              <w:t>Variable 2</w:t>
            </w:r>
          </w:p>
        </w:tc>
      </w:tr>
      <w:tr w:rsidR="007E03B1" w:rsidRPr="007E03B1" w14:paraId="21E39D42" w14:textId="77777777" w:rsidTr="00BF30C6">
        <w:trPr>
          <w:trHeight w:val="300"/>
        </w:trPr>
        <w:tc>
          <w:tcPr>
            <w:tcW w:w="4744" w:type="dxa"/>
            <w:tcBorders>
              <w:top w:val="nil"/>
              <w:left w:val="nil"/>
              <w:bottom w:val="nil"/>
              <w:right w:val="nil"/>
            </w:tcBorders>
            <w:noWrap/>
            <w:vAlign w:val="bottom"/>
            <w:hideMark/>
          </w:tcPr>
          <w:p w14:paraId="66DD4DE6" w14:textId="77777777" w:rsidR="007E03B1" w:rsidRPr="007E03B1" w:rsidRDefault="007E03B1"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Mean</w:t>
            </w:r>
          </w:p>
        </w:tc>
        <w:tc>
          <w:tcPr>
            <w:tcW w:w="1575" w:type="dxa"/>
            <w:gridSpan w:val="3"/>
            <w:tcBorders>
              <w:top w:val="nil"/>
              <w:left w:val="nil"/>
              <w:bottom w:val="nil"/>
              <w:right w:val="nil"/>
            </w:tcBorders>
            <w:noWrap/>
            <w:vAlign w:val="bottom"/>
            <w:hideMark/>
          </w:tcPr>
          <w:p w14:paraId="5302528F"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19.53247312</w:t>
            </w:r>
          </w:p>
        </w:tc>
        <w:tc>
          <w:tcPr>
            <w:tcW w:w="1382" w:type="dxa"/>
            <w:gridSpan w:val="3"/>
            <w:tcBorders>
              <w:top w:val="nil"/>
              <w:left w:val="nil"/>
              <w:bottom w:val="nil"/>
              <w:right w:val="nil"/>
            </w:tcBorders>
            <w:noWrap/>
            <w:vAlign w:val="bottom"/>
            <w:hideMark/>
          </w:tcPr>
          <w:p w14:paraId="1B262845"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76.34</w:t>
            </w:r>
          </w:p>
        </w:tc>
      </w:tr>
      <w:tr w:rsidR="007E03B1" w:rsidRPr="007E03B1" w14:paraId="2DCD2CF2" w14:textId="77777777" w:rsidTr="00BF30C6">
        <w:trPr>
          <w:trHeight w:val="300"/>
        </w:trPr>
        <w:tc>
          <w:tcPr>
            <w:tcW w:w="4744" w:type="dxa"/>
            <w:tcBorders>
              <w:top w:val="nil"/>
              <w:left w:val="nil"/>
              <w:bottom w:val="nil"/>
              <w:right w:val="nil"/>
            </w:tcBorders>
            <w:noWrap/>
            <w:vAlign w:val="bottom"/>
            <w:hideMark/>
          </w:tcPr>
          <w:p w14:paraId="3414BDAD" w14:textId="77777777" w:rsidR="007E03B1" w:rsidRPr="007E03B1" w:rsidRDefault="007E03B1"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Variance</w:t>
            </w:r>
          </w:p>
        </w:tc>
        <w:tc>
          <w:tcPr>
            <w:tcW w:w="1575" w:type="dxa"/>
            <w:gridSpan w:val="3"/>
            <w:tcBorders>
              <w:top w:val="nil"/>
              <w:left w:val="nil"/>
              <w:bottom w:val="nil"/>
              <w:right w:val="nil"/>
            </w:tcBorders>
            <w:noWrap/>
            <w:vAlign w:val="bottom"/>
            <w:hideMark/>
          </w:tcPr>
          <w:p w14:paraId="1ABD6161"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1.338130651</w:t>
            </w:r>
          </w:p>
        </w:tc>
        <w:tc>
          <w:tcPr>
            <w:tcW w:w="1382" w:type="dxa"/>
            <w:gridSpan w:val="3"/>
            <w:tcBorders>
              <w:top w:val="nil"/>
              <w:left w:val="nil"/>
              <w:bottom w:val="nil"/>
              <w:right w:val="nil"/>
            </w:tcBorders>
            <w:noWrap/>
            <w:vAlign w:val="bottom"/>
            <w:hideMark/>
          </w:tcPr>
          <w:p w14:paraId="6E4D7D4F"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35.718</w:t>
            </w:r>
          </w:p>
        </w:tc>
      </w:tr>
      <w:tr w:rsidR="007E03B1" w:rsidRPr="007E03B1" w14:paraId="2B9F3357" w14:textId="77777777" w:rsidTr="00BF30C6">
        <w:trPr>
          <w:trHeight w:val="300"/>
        </w:trPr>
        <w:tc>
          <w:tcPr>
            <w:tcW w:w="4744" w:type="dxa"/>
            <w:tcBorders>
              <w:top w:val="nil"/>
              <w:left w:val="nil"/>
              <w:bottom w:val="nil"/>
              <w:right w:val="nil"/>
            </w:tcBorders>
            <w:noWrap/>
            <w:vAlign w:val="bottom"/>
            <w:hideMark/>
          </w:tcPr>
          <w:p w14:paraId="33421376" w14:textId="77777777" w:rsidR="007E03B1" w:rsidRPr="007E03B1" w:rsidRDefault="007E03B1"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Observations</w:t>
            </w:r>
          </w:p>
        </w:tc>
        <w:tc>
          <w:tcPr>
            <w:tcW w:w="1575" w:type="dxa"/>
            <w:gridSpan w:val="3"/>
            <w:tcBorders>
              <w:top w:val="nil"/>
              <w:left w:val="nil"/>
              <w:bottom w:val="nil"/>
              <w:right w:val="nil"/>
            </w:tcBorders>
            <w:noWrap/>
            <w:vAlign w:val="bottom"/>
            <w:hideMark/>
          </w:tcPr>
          <w:p w14:paraId="08F15DA7"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5</w:t>
            </w:r>
          </w:p>
        </w:tc>
        <w:tc>
          <w:tcPr>
            <w:tcW w:w="1382" w:type="dxa"/>
            <w:gridSpan w:val="3"/>
            <w:tcBorders>
              <w:top w:val="nil"/>
              <w:left w:val="nil"/>
              <w:bottom w:val="nil"/>
              <w:right w:val="nil"/>
            </w:tcBorders>
            <w:noWrap/>
            <w:vAlign w:val="bottom"/>
            <w:hideMark/>
          </w:tcPr>
          <w:p w14:paraId="2EA28398"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5</w:t>
            </w:r>
          </w:p>
        </w:tc>
      </w:tr>
      <w:tr w:rsidR="007E03B1" w:rsidRPr="007E03B1" w14:paraId="1CAA1BB3" w14:textId="77777777" w:rsidTr="00BF30C6">
        <w:trPr>
          <w:trHeight w:val="300"/>
        </w:trPr>
        <w:tc>
          <w:tcPr>
            <w:tcW w:w="4744" w:type="dxa"/>
            <w:tcBorders>
              <w:top w:val="nil"/>
              <w:left w:val="nil"/>
              <w:bottom w:val="nil"/>
              <w:right w:val="nil"/>
            </w:tcBorders>
            <w:noWrap/>
            <w:vAlign w:val="bottom"/>
            <w:hideMark/>
          </w:tcPr>
          <w:p w14:paraId="15815146" w14:textId="77777777" w:rsidR="007E03B1" w:rsidRPr="007E03B1" w:rsidRDefault="007E03B1"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Hypothesized Mean Difference</w:t>
            </w:r>
          </w:p>
        </w:tc>
        <w:tc>
          <w:tcPr>
            <w:tcW w:w="1575" w:type="dxa"/>
            <w:gridSpan w:val="3"/>
            <w:tcBorders>
              <w:top w:val="nil"/>
              <w:left w:val="nil"/>
              <w:bottom w:val="nil"/>
              <w:right w:val="nil"/>
            </w:tcBorders>
            <w:noWrap/>
            <w:vAlign w:val="bottom"/>
            <w:hideMark/>
          </w:tcPr>
          <w:p w14:paraId="1D17948B"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0</w:t>
            </w:r>
          </w:p>
        </w:tc>
        <w:tc>
          <w:tcPr>
            <w:tcW w:w="1382" w:type="dxa"/>
            <w:gridSpan w:val="3"/>
            <w:tcBorders>
              <w:top w:val="nil"/>
              <w:left w:val="nil"/>
              <w:bottom w:val="nil"/>
              <w:right w:val="nil"/>
            </w:tcBorders>
            <w:noWrap/>
            <w:vAlign w:val="bottom"/>
            <w:hideMark/>
          </w:tcPr>
          <w:p w14:paraId="2CAA4F1F" w14:textId="77777777" w:rsidR="007E03B1" w:rsidRPr="007E03B1" w:rsidRDefault="007E03B1" w:rsidP="007E03B1">
            <w:pPr>
              <w:spacing w:after="0" w:line="240" w:lineRule="auto"/>
              <w:jc w:val="right"/>
              <w:rPr>
                <w:rFonts w:ascii="Calibri" w:eastAsia="Times New Roman" w:hAnsi="Calibri" w:cs="Calibri"/>
                <w:color w:val="000000"/>
                <w:lang w:eastAsia="en-GB"/>
              </w:rPr>
            </w:pPr>
          </w:p>
        </w:tc>
      </w:tr>
      <w:tr w:rsidR="007E03B1" w:rsidRPr="007E03B1" w14:paraId="03D42099" w14:textId="77777777" w:rsidTr="00BF30C6">
        <w:trPr>
          <w:trHeight w:val="300"/>
        </w:trPr>
        <w:tc>
          <w:tcPr>
            <w:tcW w:w="4744" w:type="dxa"/>
            <w:tcBorders>
              <w:top w:val="nil"/>
              <w:left w:val="nil"/>
              <w:bottom w:val="nil"/>
              <w:right w:val="nil"/>
            </w:tcBorders>
            <w:noWrap/>
            <w:vAlign w:val="bottom"/>
            <w:hideMark/>
          </w:tcPr>
          <w:p w14:paraId="44F567C9" w14:textId="266D7B48" w:rsidR="007E03B1" w:rsidRPr="007E03B1" w:rsidRDefault="00C27C60"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D</w:t>
            </w:r>
            <w:r w:rsidR="007E03B1" w:rsidRPr="007E03B1">
              <w:rPr>
                <w:rFonts w:ascii="Calibri" w:eastAsia="Times New Roman" w:hAnsi="Calibri" w:cs="Calibri"/>
                <w:color w:val="000000"/>
                <w:lang w:eastAsia="en-GB"/>
              </w:rPr>
              <w:t>f</w:t>
            </w:r>
          </w:p>
        </w:tc>
        <w:tc>
          <w:tcPr>
            <w:tcW w:w="1575" w:type="dxa"/>
            <w:gridSpan w:val="3"/>
            <w:tcBorders>
              <w:top w:val="nil"/>
              <w:left w:val="nil"/>
              <w:bottom w:val="nil"/>
              <w:right w:val="nil"/>
            </w:tcBorders>
            <w:noWrap/>
            <w:vAlign w:val="bottom"/>
            <w:hideMark/>
          </w:tcPr>
          <w:p w14:paraId="159B67FC"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4</w:t>
            </w:r>
          </w:p>
        </w:tc>
        <w:tc>
          <w:tcPr>
            <w:tcW w:w="1382" w:type="dxa"/>
            <w:gridSpan w:val="3"/>
            <w:tcBorders>
              <w:top w:val="nil"/>
              <w:left w:val="nil"/>
              <w:bottom w:val="nil"/>
              <w:right w:val="nil"/>
            </w:tcBorders>
            <w:noWrap/>
            <w:vAlign w:val="bottom"/>
            <w:hideMark/>
          </w:tcPr>
          <w:p w14:paraId="05F0D97C" w14:textId="77777777" w:rsidR="007E03B1" w:rsidRPr="007E03B1" w:rsidRDefault="007E03B1" w:rsidP="007E03B1">
            <w:pPr>
              <w:spacing w:after="0" w:line="240" w:lineRule="auto"/>
              <w:jc w:val="right"/>
              <w:rPr>
                <w:rFonts w:ascii="Calibri" w:eastAsia="Times New Roman" w:hAnsi="Calibri" w:cs="Calibri"/>
                <w:color w:val="000000"/>
                <w:lang w:eastAsia="en-GB"/>
              </w:rPr>
            </w:pPr>
          </w:p>
        </w:tc>
      </w:tr>
      <w:tr w:rsidR="007E03B1" w:rsidRPr="007E03B1" w14:paraId="2BE990F8" w14:textId="77777777" w:rsidTr="00BF30C6">
        <w:trPr>
          <w:trHeight w:val="300"/>
        </w:trPr>
        <w:tc>
          <w:tcPr>
            <w:tcW w:w="4744" w:type="dxa"/>
            <w:tcBorders>
              <w:top w:val="nil"/>
              <w:left w:val="nil"/>
              <w:bottom w:val="nil"/>
              <w:right w:val="nil"/>
            </w:tcBorders>
            <w:noWrap/>
            <w:vAlign w:val="bottom"/>
            <w:hideMark/>
          </w:tcPr>
          <w:p w14:paraId="7BF34A0C" w14:textId="77777777" w:rsidR="007E03B1" w:rsidRPr="007E03B1" w:rsidRDefault="007E03B1"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t Stat</w:t>
            </w:r>
          </w:p>
        </w:tc>
        <w:tc>
          <w:tcPr>
            <w:tcW w:w="1575" w:type="dxa"/>
            <w:gridSpan w:val="3"/>
            <w:tcBorders>
              <w:top w:val="nil"/>
              <w:left w:val="nil"/>
              <w:bottom w:val="nil"/>
              <w:right w:val="nil"/>
            </w:tcBorders>
            <w:noWrap/>
            <w:vAlign w:val="bottom"/>
            <w:hideMark/>
          </w:tcPr>
          <w:p w14:paraId="3F6C9E9A"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-20.86704009</w:t>
            </w:r>
          </w:p>
        </w:tc>
        <w:tc>
          <w:tcPr>
            <w:tcW w:w="1382" w:type="dxa"/>
            <w:gridSpan w:val="3"/>
            <w:tcBorders>
              <w:top w:val="nil"/>
              <w:left w:val="nil"/>
              <w:bottom w:val="nil"/>
              <w:right w:val="nil"/>
            </w:tcBorders>
            <w:noWrap/>
            <w:vAlign w:val="bottom"/>
            <w:hideMark/>
          </w:tcPr>
          <w:p w14:paraId="450D57AE" w14:textId="77777777" w:rsidR="007E03B1" w:rsidRPr="007E03B1" w:rsidRDefault="007E03B1" w:rsidP="007E03B1">
            <w:pPr>
              <w:spacing w:after="0" w:line="240" w:lineRule="auto"/>
              <w:jc w:val="right"/>
              <w:rPr>
                <w:rFonts w:ascii="Calibri" w:eastAsia="Times New Roman" w:hAnsi="Calibri" w:cs="Calibri"/>
                <w:color w:val="000000"/>
                <w:lang w:eastAsia="en-GB"/>
              </w:rPr>
            </w:pPr>
          </w:p>
        </w:tc>
      </w:tr>
      <w:tr w:rsidR="007E03B1" w:rsidRPr="007E03B1" w14:paraId="449DB939" w14:textId="77777777" w:rsidTr="00BF30C6">
        <w:trPr>
          <w:trHeight w:val="300"/>
        </w:trPr>
        <w:tc>
          <w:tcPr>
            <w:tcW w:w="4744" w:type="dxa"/>
            <w:tcBorders>
              <w:top w:val="nil"/>
              <w:left w:val="nil"/>
              <w:bottom w:val="nil"/>
              <w:right w:val="nil"/>
            </w:tcBorders>
            <w:noWrap/>
            <w:vAlign w:val="bottom"/>
            <w:hideMark/>
          </w:tcPr>
          <w:p w14:paraId="3A6B3D01" w14:textId="77777777" w:rsidR="007E03B1" w:rsidRPr="00223238" w:rsidRDefault="007E03B1" w:rsidP="007E03B1">
            <w:pPr>
              <w:spacing w:after="0" w:line="240" w:lineRule="auto"/>
              <w:rPr>
                <w:rFonts w:ascii="Calibri" w:eastAsia="Times New Roman" w:hAnsi="Calibri" w:cs="Calibri"/>
                <w:color w:val="000000"/>
                <w:lang w:val="fr-FR" w:eastAsia="en-GB"/>
              </w:rPr>
            </w:pPr>
            <w:r w:rsidRPr="00223238">
              <w:rPr>
                <w:rFonts w:ascii="Calibri" w:eastAsia="Times New Roman" w:hAnsi="Calibri" w:cs="Calibri"/>
                <w:color w:val="000000"/>
                <w:lang w:val="fr-FR" w:eastAsia="en-GB"/>
              </w:rPr>
              <w:t>P(T&lt;=t) one-</w:t>
            </w:r>
            <w:proofErr w:type="spellStart"/>
            <w:r w:rsidRPr="00223238">
              <w:rPr>
                <w:rFonts w:ascii="Calibri" w:eastAsia="Times New Roman" w:hAnsi="Calibri" w:cs="Calibri"/>
                <w:color w:val="000000"/>
                <w:lang w:val="fr-FR" w:eastAsia="en-GB"/>
              </w:rPr>
              <w:t>tail</w:t>
            </w:r>
            <w:proofErr w:type="spellEnd"/>
          </w:p>
        </w:tc>
        <w:tc>
          <w:tcPr>
            <w:tcW w:w="1575" w:type="dxa"/>
            <w:gridSpan w:val="3"/>
            <w:tcBorders>
              <w:top w:val="nil"/>
              <w:left w:val="nil"/>
              <w:bottom w:val="nil"/>
              <w:right w:val="nil"/>
            </w:tcBorders>
            <w:noWrap/>
            <w:vAlign w:val="bottom"/>
            <w:hideMark/>
          </w:tcPr>
          <w:p w14:paraId="3F103112"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1.55832E-05</w:t>
            </w:r>
          </w:p>
        </w:tc>
        <w:tc>
          <w:tcPr>
            <w:tcW w:w="1382" w:type="dxa"/>
            <w:gridSpan w:val="3"/>
            <w:tcBorders>
              <w:top w:val="nil"/>
              <w:left w:val="nil"/>
              <w:bottom w:val="nil"/>
              <w:right w:val="nil"/>
            </w:tcBorders>
            <w:noWrap/>
            <w:vAlign w:val="bottom"/>
            <w:hideMark/>
          </w:tcPr>
          <w:p w14:paraId="6B3753FB" w14:textId="77777777" w:rsidR="007E03B1" w:rsidRPr="007E03B1" w:rsidRDefault="007E03B1" w:rsidP="007E03B1">
            <w:pPr>
              <w:spacing w:after="0" w:line="240" w:lineRule="auto"/>
              <w:jc w:val="right"/>
              <w:rPr>
                <w:rFonts w:ascii="Calibri" w:eastAsia="Times New Roman" w:hAnsi="Calibri" w:cs="Calibri"/>
                <w:color w:val="000000"/>
                <w:lang w:eastAsia="en-GB"/>
              </w:rPr>
            </w:pPr>
          </w:p>
        </w:tc>
      </w:tr>
      <w:tr w:rsidR="007E03B1" w:rsidRPr="007E03B1" w14:paraId="50067EC3" w14:textId="77777777" w:rsidTr="00BF30C6">
        <w:trPr>
          <w:trHeight w:val="300"/>
        </w:trPr>
        <w:tc>
          <w:tcPr>
            <w:tcW w:w="4744" w:type="dxa"/>
            <w:tcBorders>
              <w:top w:val="nil"/>
              <w:left w:val="nil"/>
              <w:bottom w:val="nil"/>
              <w:right w:val="nil"/>
            </w:tcBorders>
            <w:noWrap/>
            <w:vAlign w:val="bottom"/>
            <w:hideMark/>
          </w:tcPr>
          <w:p w14:paraId="71D78F0E" w14:textId="77777777" w:rsidR="007E03B1" w:rsidRPr="007E03B1" w:rsidRDefault="007E03B1"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t Critical one-tail</w:t>
            </w:r>
          </w:p>
        </w:tc>
        <w:tc>
          <w:tcPr>
            <w:tcW w:w="1575" w:type="dxa"/>
            <w:gridSpan w:val="3"/>
            <w:tcBorders>
              <w:top w:val="nil"/>
              <w:left w:val="nil"/>
              <w:bottom w:val="nil"/>
              <w:right w:val="nil"/>
            </w:tcBorders>
            <w:noWrap/>
            <w:vAlign w:val="bottom"/>
            <w:hideMark/>
          </w:tcPr>
          <w:p w14:paraId="7597F3A2"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2.131846786</w:t>
            </w:r>
          </w:p>
        </w:tc>
        <w:tc>
          <w:tcPr>
            <w:tcW w:w="1382" w:type="dxa"/>
            <w:gridSpan w:val="3"/>
            <w:tcBorders>
              <w:top w:val="nil"/>
              <w:left w:val="nil"/>
              <w:bottom w:val="nil"/>
              <w:right w:val="nil"/>
            </w:tcBorders>
            <w:noWrap/>
            <w:vAlign w:val="bottom"/>
            <w:hideMark/>
          </w:tcPr>
          <w:p w14:paraId="616A8F40" w14:textId="77777777" w:rsidR="007E03B1" w:rsidRPr="007E03B1" w:rsidRDefault="007E03B1" w:rsidP="007E03B1">
            <w:pPr>
              <w:spacing w:after="0" w:line="240" w:lineRule="auto"/>
              <w:jc w:val="right"/>
              <w:rPr>
                <w:rFonts w:ascii="Calibri" w:eastAsia="Times New Roman" w:hAnsi="Calibri" w:cs="Calibri"/>
                <w:color w:val="000000"/>
                <w:lang w:eastAsia="en-GB"/>
              </w:rPr>
            </w:pPr>
          </w:p>
        </w:tc>
      </w:tr>
      <w:tr w:rsidR="007E03B1" w:rsidRPr="007E03B1" w14:paraId="75DCC5D6" w14:textId="77777777" w:rsidTr="00BF30C6">
        <w:trPr>
          <w:trHeight w:val="300"/>
        </w:trPr>
        <w:tc>
          <w:tcPr>
            <w:tcW w:w="4744" w:type="dxa"/>
            <w:tcBorders>
              <w:top w:val="nil"/>
              <w:left w:val="nil"/>
              <w:bottom w:val="nil"/>
              <w:right w:val="nil"/>
            </w:tcBorders>
            <w:noWrap/>
            <w:vAlign w:val="bottom"/>
            <w:hideMark/>
          </w:tcPr>
          <w:p w14:paraId="2439E9FD" w14:textId="77777777" w:rsidR="007E03B1" w:rsidRPr="007E03B1" w:rsidRDefault="007E03B1"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P(T&lt;=t) two-tail</w:t>
            </w:r>
          </w:p>
        </w:tc>
        <w:tc>
          <w:tcPr>
            <w:tcW w:w="1575" w:type="dxa"/>
            <w:gridSpan w:val="3"/>
            <w:tcBorders>
              <w:top w:val="nil"/>
              <w:left w:val="nil"/>
              <w:bottom w:val="nil"/>
              <w:right w:val="nil"/>
            </w:tcBorders>
            <w:noWrap/>
            <w:vAlign w:val="bottom"/>
            <w:hideMark/>
          </w:tcPr>
          <w:p w14:paraId="5CD25F02"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3.11665E-05</w:t>
            </w:r>
          </w:p>
        </w:tc>
        <w:tc>
          <w:tcPr>
            <w:tcW w:w="1382" w:type="dxa"/>
            <w:gridSpan w:val="3"/>
            <w:tcBorders>
              <w:top w:val="nil"/>
              <w:left w:val="nil"/>
              <w:bottom w:val="nil"/>
              <w:right w:val="nil"/>
            </w:tcBorders>
            <w:noWrap/>
            <w:vAlign w:val="bottom"/>
            <w:hideMark/>
          </w:tcPr>
          <w:p w14:paraId="0D93B03D" w14:textId="77777777" w:rsidR="007E03B1" w:rsidRPr="007E03B1" w:rsidRDefault="007E03B1" w:rsidP="007E03B1">
            <w:pPr>
              <w:spacing w:after="0" w:line="240" w:lineRule="auto"/>
              <w:jc w:val="right"/>
              <w:rPr>
                <w:rFonts w:ascii="Calibri" w:eastAsia="Times New Roman" w:hAnsi="Calibri" w:cs="Calibri"/>
                <w:color w:val="000000"/>
                <w:lang w:eastAsia="en-GB"/>
              </w:rPr>
            </w:pPr>
          </w:p>
        </w:tc>
      </w:tr>
      <w:tr w:rsidR="007E03B1" w:rsidRPr="007E03B1" w14:paraId="793E82B2" w14:textId="77777777" w:rsidTr="00BF30C6">
        <w:trPr>
          <w:trHeight w:val="315"/>
        </w:trPr>
        <w:tc>
          <w:tcPr>
            <w:tcW w:w="4744" w:type="dxa"/>
            <w:tcBorders>
              <w:top w:val="nil"/>
              <w:left w:val="nil"/>
              <w:bottom w:val="single" w:sz="8" w:space="0" w:color="auto"/>
              <w:right w:val="nil"/>
            </w:tcBorders>
            <w:noWrap/>
            <w:vAlign w:val="bottom"/>
            <w:hideMark/>
          </w:tcPr>
          <w:p w14:paraId="319E8CFE" w14:textId="77777777" w:rsidR="007E03B1" w:rsidRPr="007E03B1" w:rsidRDefault="007E03B1"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t Critical two-tail</w:t>
            </w:r>
          </w:p>
        </w:tc>
        <w:tc>
          <w:tcPr>
            <w:tcW w:w="1575" w:type="dxa"/>
            <w:gridSpan w:val="3"/>
            <w:tcBorders>
              <w:top w:val="nil"/>
              <w:left w:val="nil"/>
              <w:bottom w:val="single" w:sz="8" w:space="0" w:color="auto"/>
              <w:right w:val="nil"/>
            </w:tcBorders>
            <w:noWrap/>
            <w:vAlign w:val="bottom"/>
            <w:hideMark/>
          </w:tcPr>
          <w:p w14:paraId="2A93B5A1"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2.776445105</w:t>
            </w:r>
          </w:p>
        </w:tc>
        <w:tc>
          <w:tcPr>
            <w:tcW w:w="1382" w:type="dxa"/>
            <w:gridSpan w:val="3"/>
            <w:tcBorders>
              <w:top w:val="nil"/>
              <w:left w:val="nil"/>
              <w:bottom w:val="single" w:sz="8" w:space="0" w:color="auto"/>
              <w:right w:val="nil"/>
            </w:tcBorders>
            <w:noWrap/>
            <w:vAlign w:val="bottom"/>
            <w:hideMark/>
          </w:tcPr>
          <w:p w14:paraId="7FABB4A8" w14:textId="77777777" w:rsidR="007E03B1" w:rsidRPr="007E03B1" w:rsidRDefault="007E03B1" w:rsidP="007E03B1">
            <w:pPr>
              <w:spacing w:after="0" w:line="240" w:lineRule="auto"/>
              <w:jc w:val="right"/>
              <w:rPr>
                <w:rFonts w:ascii="Calibri" w:eastAsia="Times New Roman" w:hAnsi="Calibri" w:cs="Calibri"/>
                <w:color w:val="000000"/>
                <w:lang w:eastAsia="en-GB"/>
              </w:rPr>
            </w:pPr>
          </w:p>
        </w:tc>
      </w:tr>
      <w:tr w:rsidR="007E03B1" w:rsidRPr="007E03B1" w14:paraId="1A0A6910" w14:textId="77777777" w:rsidTr="00BF30C6">
        <w:trPr>
          <w:trHeight w:val="300"/>
        </w:trPr>
        <w:tc>
          <w:tcPr>
            <w:tcW w:w="4744" w:type="dxa"/>
            <w:tcBorders>
              <w:top w:val="nil"/>
              <w:left w:val="nil"/>
              <w:bottom w:val="nil"/>
              <w:right w:val="nil"/>
            </w:tcBorders>
            <w:noWrap/>
            <w:vAlign w:val="bottom"/>
            <w:hideMark/>
          </w:tcPr>
          <w:p w14:paraId="6E28D5A1" w14:textId="77777777" w:rsidR="007E03B1" w:rsidRPr="007E03B1" w:rsidRDefault="007E03B1" w:rsidP="007E03B1">
            <w:pPr>
              <w:spacing w:after="0" w:line="240" w:lineRule="auto"/>
              <w:rPr>
                <w:rFonts w:ascii="Times New Roman" w:eastAsia="Times New Roman" w:hAnsi="Times New Roman" w:cs="Times New Roman"/>
                <w:sz w:val="20"/>
                <w:szCs w:val="20"/>
                <w:lang w:eastAsia="en-GB"/>
              </w:rPr>
            </w:pPr>
          </w:p>
        </w:tc>
        <w:tc>
          <w:tcPr>
            <w:tcW w:w="1575" w:type="dxa"/>
            <w:gridSpan w:val="3"/>
            <w:tcBorders>
              <w:top w:val="nil"/>
              <w:left w:val="nil"/>
              <w:bottom w:val="nil"/>
              <w:right w:val="nil"/>
            </w:tcBorders>
            <w:noWrap/>
            <w:vAlign w:val="bottom"/>
            <w:hideMark/>
          </w:tcPr>
          <w:p w14:paraId="2F988224" w14:textId="77777777" w:rsidR="007E03B1" w:rsidRPr="007E03B1" w:rsidRDefault="007E03B1" w:rsidP="007E03B1">
            <w:pPr>
              <w:spacing w:after="0" w:line="240" w:lineRule="auto"/>
              <w:rPr>
                <w:rFonts w:ascii="Times New Roman" w:eastAsia="Times New Roman" w:hAnsi="Times New Roman" w:cs="Times New Roman"/>
                <w:sz w:val="20"/>
                <w:szCs w:val="20"/>
                <w:lang w:eastAsia="en-GB"/>
              </w:rPr>
            </w:pPr>
          </w:p>
        </w:tc>
        <w:tc>
          <w:tcPr>
            <w:tcW w:w="1382" w:type="dxa"/>
            <w:gridSpan w:val="3"/>
            <w:tcBorders>
              <w:top w:val="nil"/>
              <w:left w:val="nil"/>
              <w:bottom w:val="nil"/>
              <w:right w:val="nil"/>
            </w:tcBorders>
            <w:noWrap/>
            <w:vAlign w:val="bottom"/>
            <w:hideMark/>
          </w:tcPr>
          <w:p w14:paraId="08C57446" w14:textId="77777777" w:rsidR="007E03B1" w:rsidRPr="007E03B1" w:rsidRDefault="007E03B1" w:rsidP="007E03B1">
            <w:pPr>
              <w:spacing w:after="0" w:line="240" w:lineRule="auto"/>
              <w:rPr>
                <w:rFonts w:ascii="Times New Roman" w:eastAsia="Times New Roman" w:hAnsi="Times New Roman" w:cs="Times New Roman"/>
                <w:sz w:val="20"/>
                <w:szCs w:val="20"/>
                <w:lang w:eastAsia="en-GB"/>
              </w:rPr>
            </w:pPr>
          </w:p>
        </w:tc>
      </w:tr>
      <w:tr w:rsidR="007E03B1" w:rsidRPr="007E03B1" w14:paraId="52EF465D" w14:textId="77777777" w:rsidTr="00BF30C6">
        <w:trPr>
          <w:trHeight w:val="315"/>
        </w:trPr>
        <w:tc>
          <w:tcPr>
            <w:tcW w:w="4744" w:type="dxa"/>
            <w:tcBorders>
              <w:top w:val="nil"/>
              <w:left w:val="nil"/>
              <w:bottom w:val="nil"/>
              <w:right w:val="nil"/>
            </w:tcBorders>
            <w:noWrap/>
            <w:vAlign w:val="bottom"/>
            <w:hideMark/>
          </w:tcPr>
          <w:p w14:paraId="1C6D572B" w14:textId="77777777" w:rsidR="007E03B1" w:rsidRPr="007E03B1" w:rsidRDefault="007E03B1" w:rsidP="007E03B1">
            <w:pPr>
              <w:spacing w:after="0" w:line="240" w:lineRule="auto"/>
              <w:rPr>
                <w:rFonts w:ascii="Times New Roman" w:eastAsia="Times New Roman" w:hAnsi="Times New Roman" w:cs="Times New Roman"/>
                <w:sz w:val="20"/>
                <w:szCs w:val="20"/>
                <w:lang w:eastAsia="en-GB"/>
              </w:rPr>
            </w:pPr>
          </w:p>
        </w:tc>
        <w:tc>
          <w:tcPr>
            <w:tcW w:w="1575" w:type="dxa"/>
            <w:gridSpan w:val="3"/>
            <w:tcBorders>
              <w:top w:val="nil"/>
              <w:left w:val="nil"/>
              <w:bottom w:val="nil"/>
              <w:right w:val="nil"/>
            </w:tcBorders>
            <w:noWrap/>
            <w:vAlign w:val="bottom"/>
            <w:hideMark/>
          </w:tcPr>
          <w:p w14:paraId="29B5C39F" w14:textId="77777777" w:rsidR="007E03B1" w:rsidRPr="007E03B1" w:rsidRDefault="007E03B1" w:rsidP="007E03B1">
            <w:pPr>
              <w:spacing w:after="0" w:line="240" w:lineRule="auto"/>
              <w:rPr>
                <w:rFonts w:ascii="Times New Roman" w:eastAsia="Times New Roman" w:hAnsi="Times New Roman" w:cs="Times New Roman"/>
                <w:sz w:val="20"/>
                <w:szCs w:val="20"/>
                <w:lang w:eastAsia="en-GB"/>
              </w:rPr>
            </w:pPr>
          </w:p>
        </w:tc>
        <w:tc>
          <w:tcPr>
            <w:tcW w:w="1382" w:type="dxa"/>
            <w:gridSpan w:val="3"/>
            <w:tcBorders>
              <w:top w:val="nil"/>
              <w:left w:val="nil"/>
              <w:bottom w:val="nil"/>
              <w:right w:val="nil"/>
            </w:tcBorders>
            <w:noWrap/>
            <w:vAlign w:val="bottom"/>
            <w:hideMark/>
          </w:tcPr>
          <w:p w14:paraId="3D1E6AAD" w14:textId="77777777" w:rsidR="007E03B1" w:rsidRPr="007E03B1" w:rsidRDefault="007E03B1" w:rsidP="007E03B1">
            <w:pPr>
              <w:spacing w:after="0" w:line="240" w:lineRule="auto"/>
              <w:rPr>
                <w:rFonts w:ascii="Times New Roman" w:eastAsia="Times New Roman" w:hAnsi="Times New Roman" w:cs="Times New Roman"/>
                <w:sz w:val="20"/>
                <w:szCs w:val="20"/>
                <w:lang w:eastAsia="en-GB"/>
              </w:rPr>
            </w:pPr>
          </w:p>
        </w:tc>
      </w:tr>
      <w:tr w:rsidR="007E03B1" w:rsidRPr="007E03B1" w14:paraId="3C736206" w14:textId="77777777" w:rsidTr="00BF30C6">
        <w:trPr>
          <w:trHeight w:val="300"/>
        </w:trPr>
        <w:tc>
          <w:tcPr>
            <w:tcW w:w="4744" w:type="dxa"/>
            <w:tcBorders>
              <w:top w:val="single" w:sz="8" w:space="0" w:color="auto"/>
              <w:left w:val="nil"/>
              <w:bottom w:val="single" w:sz="4" w:space="0" w:color="auto"/>
              <w:right w:val="nil"/>
            </w:tcBorders>
            <w:noWrap/>
            <w:vAlign w:val="bottom"/>
            <w:hideMark/>
          </w:tcPr>
          <w:p w14:paraId="406B3D9E" w14:textId="5C018B6C" w:rsidR="007E03B1" w:rsidRPr="007E03B1" w:rsidRDefault="00B9761E" w:rsidP="007E03B1">
            <w:pPr>
              <w:spacing w:after="0" w:line="240" w:lineRule="auto"/>
              <w:jc w:val="center"/>
              <w:rPr>
                <w:rFonts w:ascii="Calibri" w:eastAsia="Times New Roman" w:hAnsi="Calibri" w:cs="Calibri"/>
                <w:i/>
                <w:iCs/>
                <w:color w:val="000000"/>
                <w:lang w:eastAsia="en-GB"/>
              </w:rPr>
            </w:pPr>
            <w:r>
              <w:rPr>
                <w:rFonts w:ascii="Calibri" w:eastAsia="Times New Roman" w:hAnsi="Calibri" w:cs="Calibri"/>
                <w:i/>
                <w:iCs/>
                <w:color w:val="000000"/>
                <w:lang w:eastAsia="en-GB"/>
              </w:rPr>
              <w:t>Top-</w:t>
            </w:r>
            <w:r w:rsidR="007E03B1" w:rsidRPr="007E03B1">
              <w:rPr>
                <w:rFonts w:ascii="Calibri" w:eastAsia="Times New Roman" w:hAnsi="Calibri" w:cs="Calibri"/>
                <w:i/>
                <w:iCs/>
                <w:color w:val="000000"/>
                <w:lang w:eastAsia="en-GB"/>
              </w:rPr>
              <w:t xml:space="preserve">1 </w:t>
            </w:r>
            <w:r w:rsidR="00C27C60">
              <w:rPr>
                <w:rFonts w:ascii="Calibri" w:eastAsia="Times New Roman" w:hAnsi="Calibri" w:cs="Calibri"/>
                <w:i/>
                <w:iCs/>
                <w:color w:val="000000"/>
                <w:lang w:eastAsia="en-GB"/>
              </w:rPr>
              <w:t>Models</w:t>
            </w:r>
            <w:r w:rsidR="007E03B1" w:rsidRPr="007E03B1">
              <w:rPr>
                <w:rFonts w:ascii="Calibri" w:eastAsia="Times New Roman" w:hAnsi="Calibri" w:cs="Calibri"/>
                <w:i/>
                <w:iCs/>
                <w:color w:val="000000"/>
                <w:lang w:eastAsia="en-GB"/>
              </w:rPr>
              <w:t xml:space="preserve"> vs Guided Random</w:t>
            </w:r>
          </w:p>
        </w:tc>
        <w:tc>
          <w:tcPr>
            <w:tcW w:w="1575" w:type="dxa"/>
            <w:gridSpan w:val="3"/>
            <w:tcBorders>
              <w:top w:val="single" w:sz="8" w:space="0" w:color="auto"/>
              <w:left w:val="nil"/>
              <w:bottom w:val="single" w:sz="4" w:space="0" w:color="auto"/>
              <w:right w:val="nil"/>
            </w:tcBorders>
            <w:noWrap/>
            <w:vAlign w:val="bottom"/>
            <w:hideMark/>
          </w:tcPr>
          <w:p w14:paraId="6D27BC73" w14:textId="77777777" w:rsidR="007E03B1" w:rsidRPr="007E03B1" w:rsidRDefault="007E03B1" w:rsidP="007E03B1">
            <w:pPr>
              <w:spacing w:after="0" w:line="240" w:lineRule="auto"/>
              <w:jc w:val="center"/>
              <w:rPr>
                <w:rFonts w:ascii="Calibri" w:eastAsia="Times New Roman" w:hAnsi="Calibri" w:cs="Calibri"/>
                <w:i/>
                <w:iCs/>
                <w:color w:val="000000"/>
                <w:lang w:eastAsia="en-GB"/>
              </w:rPr>
            </w:pPr>
            <w:r w:rsidRPr="007E03B1">
              <w:rPr>
                <w:rFonts w:ascii="Calibri" w:eastAsia="Times New Roman" w:hAnsi="Calibri" w:cs="Calibri"/>
                <w:i/>
                <w:iCs/>
                <w:color w:val="000000"/>
                <w:lang w:eastAsia="en-GB"/>
              </w:rPr>
              <w:t>Variable 1</w:t>
            </w:r>
          </w:p>
        </w:tc>
        <w:tc>
          <w:tcPr>
            <w:tcW w:w="1382" w:type="dxa"/>
            <w:gridSpan w:val="3"/>
            <w:tcBorders>
              <w:top w:val="single" w:sz="8" w:space="0" w:color="auto"/>
              <w:left w:val="nil"/>
              <w:bottom w:val="single" w:sz="4" w:space="0" w:color="auto"/>
              <w:right w:val="nil"/>
            </w:tcBorders>
            <w:noWrap/>
            <w:vAlign w:val="bottom"/>
            <w:hideMark/>
          </w:tcPr>
          <w:p w14:paraId="287570C1" w14:textId="77777777" w:rsidR="007E03B1" w:rsidRPr="007E03B1" w:rsidRDefault="007E03B1" w:rsidP="007E03B1">
            <w:pPr>
              <w:spacing w:after="0" w:line="240" w:lineRule="auto"/>
              <w:jc w:val="center"/>
              <w:rPr>
                <w:rFonts w:ascii="Calibri" w:eastAsia="Times New Roman" w:hAnsi="Calibri" w:cs="Calibri"/>
                <w:i/>
                <w:iCs/>
                <w:color w:val="000000"/>
                <w:lang w:eastAsia="en-GB"/>
              </w:rPr>
            </w:pPr>
            <w:r w:rsidRPr="007E03B1">
              <w:rPr>
                <w:rFonts w:ascii="Calibri" w:eastAsia="Times New Roman" w:hAnsi="Calibri" w:cs="Calibri"/>
                <w:i/>
                <w:iCs/>
                <w:color w:val="000000"/>
                <w:lang w:eastAsia="en-GB"/>
              </w:rPr>
              <w:t>Variable 2</w:t>
            </w:r>
          </w:p>
        </w:tc>
      </w:tr>
      <w:tr w:rsidR="007E03B1" w:rsidRPr="007E03B1" w14:paraId="246CFEC0" w14:textId="77777777" w:rsidTr="00BF30C6">
        <w:trPr>
          <w:trHeight w:val="300"/>
        </w:trPr>
        <w:tc>
          <w:tcPr>
            <w:tcW w:w="4744" w:type="dxa"/>
            <w:tcBorders>
              <w:top w:val="nil"/>
              <w:left w:val="nil"/>
              <w:bottom w:val="nil"/>
              <w:right w:val="nil"/>
            </w:tcBorders>
            <w:noWrap/>
            <w:vAlign w:val="bottom"/>
            <w:hideMark/>
          </w:tcPr>
          <w:p w14:paraId="318445B7" w14:textId="77777777" w:rsidR="007E03B1" w:rsidRPr="007E03B1" w:rsidRDefault="007E03B1"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Mean</w:t>
            </w:r>
          </w:p>
        </w:tc>
        <w:tc>
          <w:tcPr>
            <w:tcW w:w="1575" w:type="dxa"/>
            <w:gridSpan w:val="3"/>
            <w:tcBorders>
              <w:top w:val="nil"/>
              <w:left w:val="nil"/>
              <w:bottom w:val="nil"/>
              <w:right w:val="nil"/>
            </w:tcBorders>
            <w:noWrap/>
            <w:vAlign w:val="bottom"/>
            <w:hideMark/>
          </w:tcPr>
          <w:p w14:paraId="3A734689"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25.07913978</w:t>
            </w:r>
          </w:p>
        </w:tc>
        <w:tc>
          <w:tcPr>
            <w:tcW w:w="1382" w:type="dxa"/>
            <w:gridSpan w:val="3"/>
            <w:tcBorders>
              <w:top w:val="nil"/>
              <w:left w:val="nil"/>
              <w:bottom w:val="nil"/>
              <w:right w:val="nil"/>
            </w:tcBorders>
            <w:noWrap/>
            <w:vAlign w:val="bottom"/>
            <w:hideMark/>
          </w:tcPr>
          <w:p w14:paraId="7365D36D"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76.34</w:t>
            </w:r>
          </w:p>
        </w:tc>
      </w:tr>
      <w:tr w:rsidR="007E03B1" w:rsidRPr="007E03B1" w14:paraId="1EC75CDC" w14:textId="77777777" w:rsidTr="00BF30C6">
        <w:trPr>
          <w:trHeight w:val="300"/>
        </w:trPr>
        <w:tc>
          <w:tcPr>
            <w:tcW w:w="4744" w:type="dxa"/>
            <w:tcBorders>
              <w:top w:val="nil"/>
              <w:left w:val="nil"/>
              <w:bottom w:val="nil"/>
              <w:right w:val="nil"/>
            </w:tcBorders>
            <w:noWrap/>
            <w:vAlign w:val="bottom"/>
            <w:hideMark/>
          </w:tcPr>
          <w:p w14:paraId="0475D2DC" w14:textId="77777777" w:rsidR="007E03B1" w:rsidRPr="007E03B1" w:rsidRDefault="007E03B1"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Variance</w:t>
            </w:r>
          </w:p>
        </w:tc>
        <w:tc>
          <w:tcPr>
            <w:tcW w:w="1575" w:type="dxa"/>
            <w:gridSpan w:val="3"/>
            <w:tcBorders>
              <w:top w:val="nil"/>
              <w:left w:val="nil"/>
              <w:bottom w:val="nil"/>
              <w:right w:val="nil"/>
            </w:tcBorders>
            <w:noWrap/>
            <w:vAlign w:val="bottom"/>
            <w:hideMark/>
          </w:tcPr>
          <w:p w14:paraId="372703DC"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3.057152041</w:t>
            </w:r>
          </w:p>
        </w:tc>
        <w:tc>
          <w:tcPr>
            <w:tcW w:w="1382" w:type="dxa"/>
            <w:gridSpan w:val="3"/>
            <w:tcBorders>
              <w:top w:val="nil"/>
              <w:left w:val="nil"/>
              <w:bottom w:val="nil"/>
              <w:right w:val="nil"/>
            </w:tcBorders>
            <w:noWrap/>
            <w:vAlign w:val="bottom"/>
            <w:hideMark/>
          </w:tcPr>
          <w:p w14:paraId="6ECBE2C4"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35.718</w:t>
            </w:r>
          </w:p>
        </w:tc>
      </w:tr>
      <w:tr w:rsidR="007E03B1" w:rsidRPr="007E03B1" w14:paraId="4D3F5D6C" w14:textId="77777777" w:rsidTr="00BF30C6">
        <w:trPr>
          <w:trHeight w:val="300"/>
        </w:trPr>
        <w:tc>
          <w:tcPr>
            <w:tcW w:w="4744" w:type="dxa"/>
            <w:tcBorders>
              <w:top w:val="nil"/>
              <w:left w:val="nil"/>
              <w:bottom w:val="nil"/>
              <w:right w:val="nil"/>
            </w:tcBorders>
            <w:noWrap/>
            <w:vAlign w:val="bottom"/>
            <w:hideMark/>
          </w:tcPr>
          <w:p w14:paraId="61422DE0" w14:textId="77777777" w:rsidR="007E03B1" w:rsidRPr="007E03B1" w:rsidRDefault="007E03B1"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Observations</w:t>
            </w:r>
          </w:p>
        </w:tc>
        <w:tc>
          <w:tcPr>
            <w:tcW w:w="1575" w:type="dxa"/>
            <w:gridSpan w:val="3"/>
            <w:tcBorders>
              <w:top w:val="nil"/>
              <w:left w:val="nil"/>
              <w:bottom w:val="nil"/>
              <w:right w:val="nil"/>
            </w:tcBorders>
            <w:noWrap/>
            <w:vAlign w:val="bottom"/>
            <w:hideMark/>
          </w:tcPr>
          <w:p w14:paraId="42E6CEEE"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5</w:t>
            </w:r>
          </w:p>
        </w:tc>
        <w:tc>
          <w:tcPr>
            <w:tcW w:w="1382" w:type="dxa"/>
            <w:gridSpan w:val="3"/>
            <w:tcBorders>
              <w:top w:val="nil"/>
              <w:left w:val="nil"/>
              <w:bottom w:val="nil"/>
              <w:right w:val="nil"/>
            </w:tcBorders>
            <w:noWrap/>
            <w:vAlign w:val="bottom"/>
            <w:hideMark/>
          </w:tcPr>
          <w:p w14:paraId="2B9D5129"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5</w:t>
            </w:r>
          </w:p>
        </w:tc>
      </w:tr>
      <w:tr w:rsidR="007E03B1" w:rsidRPr="007E03B1" w14:paraId="38F337B4" w14:textId="77777777" w:rsidTr="00BF30C6">
        <w:trPr>
          <w:trHeight w:val="300"/>
        </w:trPr>
        <w:tc>
          <w:tcPr>
            <w:tcW w:w="4744" w:type="dxa"/>
            <w:tcBorders>
              <w:top w:val="nil"/>
              <w:left w:val="nil"/>
              <w:bottom w:val="nil"/>
              <w:right w:val="nil"/>
            </w:tcBorders>
            <w:noWrap/>
            <w:vAlign w:val="bottom"/>
            <w:hideMark/>
          </w:tcPr>
          <w:p w14:paraId="12EFD5AC" w14:textId="77777777" w:rsidR="007E03B1" w:rsidRPr="007E03B1" w:rsidRDefault="007E03B1"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Hypothesized Mean Difference</w:t>
            </w:r>
          </w:p>
        </w:tc>
        <w:tc>
          <w:tcPr>
            <w:tcW w:w="1575" w:type="dxa"/>
            <w:gridSpan w:val="3"/>
            <w:tcBorders>
              <w:top w:val="nil"/>
              <w:left w:val="nil"/>
              <w:bottom w:val="nil"/>
              <w:right w:val="nil"/>
            </w:tcBorders>
            <w:noWrap/>
            <w:vAlign w:val="bottom"/>
            <w:hideMark/>
          </w:tcPr>
          <w:p w14:paraId="15E4EE5F"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0</w:t>
            </w:r>
          </w:p>
        </w:tc>
        <w:tc>
          <w:tcPr>
            <w:tcW w:w="1382" w:type="dxa"/>
            <w:gridSpan w:val="3"/>
            <w:tcBorders>
              <w:top w:val="nil"/>
              <w:left w:val="nil"/>
              <w:bottom w:val="nil"/>
              <w:right w:val="nil"/>
            </w:tcBorders>
            <w:noWrap/>
            <w:vAlign w:val="bottom"/>
            <w:hideMark/>
          </w:tcPr>
          <w:p w14:paraId="0A995F8C" w14:textId="77777777" w:rsidR="007E03B1" w:rsidRPr="007E03B1" w:rsidRDefault="007E03B1" w:rsidP="007E03B1">
            <w:pPr>
              <w:spacing w:after="0" w:line="240" w:lineRule="auto"/>
              <w:jc w:val="right"/>
              <w:rPr>
                <w:rFonts w:ascii="Calibri" w:eastAsia="Times New Roman" w:hAnsi="Calibri" w:cs="Calibri"/>
                <w:color w:val="000000"/>
                <w:lang w:eastAsia="en-GB"/>
              </w:rPr>
            </w:pPr>
          </w:p>
        </w:tc>
      </w:tr>
      <w:tr w:rsidR="007E03B1" w:rsidRPr="007E03B1" w14:paraId="10E0B247" w14:textId="77777777" w:rsidTr="00BF30C6">
        <w:trPr>
          <w:trHeight w:val="300"/>
        </w:trPr>
        <w:tc>
          <w:tcPr>
            <w:tcW w:w="4744" w:type="dxa"/>
            <w:tcBorders>
              <w:top w:val="nil"/>
              <w:left w:val="nil"/>
              <w:bottom w:val="nil"/>
              <w:right w:val="nil"/>
            </w:tcBorders>
            <w:noWrap/>
            <w:vAlign w:val="bottom"/>
            <w:hideMark/>
          </w:tcPr>
          <w:p w14:paraId="65ACD6EB" w14:textId="5C88EED3" w:rsidR="007E03B1" w:rsidRPr="007E03B1" w:rsidRDefault="00C27C60"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D</w:t>
            </w:r>
            <w:r w:rsidR="007E03B1" w:rsidRPr="007E03B1">
              <w:rPr>
                <w:rFonts w:ascii="Calibri" w:eastAsia="Times New Roman" w:hAnsi="Calibri" w:cs="Calibri"/>
                <w:color w:val="000000"/>
                <w:lang w:eastAsia="en-GB"/>
              </w:rPr>
              <w:t>f</w:t>
            </w:r>
          </w:p>
        </w:tc>
        <w:tc>
          <w:tcPr>
            <w:tcW w:w="1575" w:type="dxa"/>
            <w:gridSpan w:val="3"/>
            <w:tcBorders>
              <w:top w:val="nil"/>
              <w:left w:val="nil"/>
              <w:bottom w:val="nil"/>
              <w:right w:val="nil"/>
            </w:tcBorders>
            <w:noWrap/>
            <w:vAlign w:val="bottom"/>
            <w:hideMark/>
          </w:tcPr>
          <w:p w14:paraId="32BDF01B"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5</w:t>
            </w:r>
          </w:p>
        </w:tc>
        <w:tc>
          <w:tcPr>
            <w:tcW w:w="1382" w:type="dxa"/>
            <w:gridSpan w:val="3"/>
            <w:tcBorders>
              <w:top w:val="nil"/>
              <w:left w:val="nil"/>
              <w:bottom w:val="nil"/>
              <w:right w:val="nil"/>
            </w:tcBorders>
            <w:noWrap/>
            <w:vAlign w:val="bottom"/>
            <w:hideMark/>
          </w:tcPr>
          <w:p w14:paraId="3BB10384" w14:textId="77777777" w:rsidR="007E03B1" w:rsidRPr="007E03B1" w:rsidRDefault="007E03B1" w:rsidP="007E03B1">
            <w:pPr>
              <w:spacing w:after="0" w:line="240" w:lineRule="auto"/>
              <w:jc w:val="right"/>
              <w:rPr>
                <w:rFonts w:ascii="Calibri" w:eastAsia="Times New Roman" w:hAnsi="Calibri" w:cs="Calibri"/>
                <w:color w:val="000000"/>
                <w:lang w:eastAsia="en-GB"/>
              </w:rPr>
            </w:pPr>
          </w:p>
        </w:tc>
      </w:tr>
      <w:tr w:rsidR="007E03B1" w:rsidRPr="007E03B1" w14:paraId="185BA854" w14:textId="77777777" w:rsidTr="00BF30C6">
        <w:trPr>
          <w:trHeight w:val="300"/>
        </w:trPr>
        <w:tc>
          <w:tcPr>
            <w:tcW w:w="4744" w:type="dxa"/>
            <w:tcBorders>
              <w:top w:val="nil"/>
              <w:left w:val="nil"/>
              <w:bottom w:val="nil"/>
              <w:right w:val="nil"/>
            </w:tcBorders>
            <w:noWrap/>
            <w:vAlign w:val="bottom"/>
            <w:hideMark/>
          </w:tcPr>
          <w:p w14:paraId="172400AC" w14:textId="77777777" w:rsidR="007E03B1" w:rsidRPr="007E03B1" w:rsidRDefault="007E03B1"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t Stat</w:t>
            </w:r>
          </w:p>
        </w:tc>
        <w:tc>
          <w:tcPr>
            <w:tcW w:w="1575" w:type="dxa"/>
            <w:gridSpan w:val="3"/>
            <w:tcBorders>
              <w:top w:val="nil"/>
              <w:left w:val="nil"/>
              <w:bottom w:val="nil"/>
              <w:right w:val="nil"/>
            </w:tcBorders>
            <w:noWrap/>
            <w:vAlign w:val="bottom"/>
            <w:hideMark/>
          </w:tcPr>
          <w:p w14:paraId="5B3A86C6"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-18.40747153</w:t>
            </w:r>
          </w:p>
        </w:tc>
        <w:tc>
          <w:tcPr>
            <w:tcW w:w="1382" w:type="dxa"/>
            <w:gridSpan w:val="3"/>
            <w:tcBorders>
              <w:top w:val="nil"/>
              <w:left w:val="nil"/>
              <w:bottom w:val="nil"/>
              <w:right w:val="nil"/>
            </w:tcBorders>
            <w:noWrap/>
            <w:vAlign w:val="bottom"/>
            <w:hideMark/>
          </w:tcPr>
          <w:p w14:paraId="6F512DEC" w14:textId="77777777" w:rsidR="007E03B1" w:rsidRPr="007E03B1" w:rsidRDefault="007E03B1" w:rsidP="007E03B1">
            <w:pPr>
              <w:spacing w:after="0" w:line="240" w:lineRule="auto"/>
              <w:jc w:val="right"/>
              <w:rPr>
                <w:rFonts w:ascii="Calibri" w:eastAsia="Times New Roman" w:hAnsi="Calibri" w:cs="Calibri"/>
                <w:color w:val="000000"/>
                <w:lang w:eastAsia="en-GB"/>
              </w:rPr>
            </w:pPr>
          </w:p>
        </w:tc>
      </w:tr>
      <w:tr w:rsidR="007E03B1" w:rsidRPr="007E03B1" w14:paraId="334B2BAF" w14:textId="77777777" w:rsidTr="00BF30C6">
        <w:trPr>
          <w:trHeight w:val="300"/>
        </w:trPr>
        <w:tc>
          <w:tcPr>
            <w:tcW w:w="4744" w:type="dxa"/>
            <w:tcBorders>
              <w:top w:val="nil"/>
              <w:left w:val="nil"/>
              <w:bottom w:val="nil"/>
              <w:right w:val="nil"/>
            </w:tcBorders>
            <w:noWrap/>
            <w:vAlign w:val="bottom"/>
            <w:hideMark/>
          </w:tcPr>
          <w:p w14:paraId="0F556015" w14:textId="77777777" w:rsidR="007E03B1" w:rsidRPr="00223238" w:rsidRDefault="007E03B1" w:rsidP="007E03B1">
            <w:pPr>
              <w:spacing w:after="0" w:line="240" w:lineRule="auto"/>
              <w:rPr>
                <w:rFonts w:ascii="Calibri" w:eastAsia="Times New Roman" w:hAnsi="Calibri" w:cs="Calibri"/>
                <w:color w:val="000000"/>
                <w:lang w:val="fr-FR" w:eastAsia="en-GB"/>
              </w:rPr>
            </w:pPr>
            <w:r w:rsidRPr="00223238">
              <w:rPr>
                <w:rFonts w:ascii="Calibri" w:eastAsia="Times New Roman" w:hAnsi="Calibri" w:cs="Calibri"/>
                <w:color w:val="000000"/>
                <w:lang w:val="fr-FR" w:eastAsia="en-GB"/>
              </w:rPr>
              <w:t>P(T&lt;=t) one-</w:t>
            </w:r>
            <w:proofErr w:type="spellStart"/>
            <w:r w:rsidRPr="00223238">
              <w:rPr>
                <w:rFonts w:ascii="Calibri" w:eastAsia="Times New Roman" w:hAnsi="Calibri" w:cs="Calibri"/>
                <w:color w:val="000000"/>
                <w:lang w:val="fr-FR" w:eastAsia="en-GB"/>
              </w:rPr>
              <w:t>tail</w:t>
            </w:r>
            <w:proofErr w:type="spellEnd"/>
          </w:p>
        </w:tc>
        <w:tc>
          <w:tcPr>
            <w:tcW w:w="1575" w:type="dxa"/>
            <w:gridSpan w:val="3"/>
            <w:tcBorders>
              <w:top w:val="nil"/>
              <w:left w:val="nil"/>
              <w:bottom w:val="nil"/>
              <w:right w:val="nil"/>
            </w:tcBorders>
            <w:noWrap/>
            <w:vAlign w:val="bottom"/>
            <w:hideMark/>
          </w:tcPr>
          <w:p w14:paraId="5953B6A1"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4.35179E-06</w:t>
            </w:r>
          </w:p>
        </w:tc>
        <w:tc>
          <w:tcPr>
            <w:tcW w:w="1382" w:type="dxa"/>
            <w:gridSpan w:val="3"/>
            <w:tcBorders>
              <w:top w:val="nil"/>
              <w:left w:val="nil"/>
              <w:bottom w:val="nil"/>
              <w:right w:val="nil"/>
            </w:tcBorders>
            <w:noWrap/>
            <w:vAlign w:val="bottom"/>
            <w:hideMark/>
          </w:tcPr>
          <w:p w14:paraId="7B9236BF" w14:textId="77777777" w:rsidR="007E03B1" w:rsidRPr="007E03B1" w:rsidRDefault="007E03B1" w:rsidP="007E03B1">
            <w:pPr>
              <w:spacing w:after="0" w:line="240" w:lineRule="auto"/>
              <w:jc w:val="right"/>
              <w:rPr>
                <w:rFonts w:ascii="Calibri" w:eastAsia="Times New Roman" w:hAnsi="Calibri" w:cs="Calibri"/>
                <w:color w:val="000000"/>
                <w:lang w:eastAsia="en-GB"/>
              </w:rPr>
            </w:pPr>
          </w:p>
        </w:tc>
      </w:tr>
      <w:tr w:rsidR="007E03B1" w:rsidRPr="007E03B1" w14:paraId="3CC046C9" w14:textId="77777777" w:rsidTr="00BF30C6">
        <w:trPr>
          <w:trHeight w:val="300"/>
        </w:trPr>
        <w:tc>
          <w:tcPr>
            <w:tcW w:w="4744" w:type="dxa"/>
            <w:tcBorders>
              <w:top w:val="nil"/>
              <w:left w:val="nil"/>
              <w:bottom w:val="nil"/>
              <w:right w:val="nil"/>
            </w:tcBorders>
            <w:noWrap/>
            <w:vAlign w:val="bottom"/>
            <w:hideMark/>
          </w:tcPr>
          <w:p w14:paraId="65D79A6F" w14:textId="77777777" w:rsidR="007E03B1" w:rsidRPr="007E03B1" w:rsidRDefault="007E03B1"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t Critical one-tail</w:t>
            </w:r>
          </w:p>
        </w:tc>
        <w:tc>
          <w:tcPr>
            <w:tcW w:w="1575" w:type="dxa"/>
            <w:gridSpan w:val="3"/>
            <w:tcBorders>
              <w:top w:val="nil"/>
              <w:left w:val="nil"/>
              <w:bottom w:val="nil"/>
              <w:right w:val="nil"/>
            </w:tcBorders>
            <w:noWrap/>
            <w:vAlign w:val="bottom"/>
            <w:hideMark/>
          </w:tcPr>
          <w:p w14:paraId="1B4C8791"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2.015048373</w:t>
            </w:r>
          </w:p>
        </w:tc>
        <w:tc>
          <w:tcPr>
            <w:tcW w:w="1382" w:type="dxa"/>
            <w:gridSpan w:val="3"/>
            <w:tcBorders>
              <w:top w:val="nil"/>
              <w:left w:val="nil"/>
              <w:bottom w:val="nil"/>
              <w:right w:val="nil"/>
            </w:tcBorders>
            <w:noWrap/>
            <w:vAlign w:val="bottom"/>
            <w:hideMark/>
          </w:tcPr>
          <w:p w14:paraId="61F98716" w14:textId="77777777" w:rsidR="007E03B1" w:rsidRPr="007E03B1" w:rsidRDefault="007E03B1" w:rsidP="007E03B1">
            <w:pPr>
              <w:spacing w:after="0" w:line="240" w:lineRule="auto"/>
              <w:jc w:val="right"/>
              <w:rPr>
                <w:rFonts w:ascii="Calibri" w:eastAsia="Times New Roman" w:hAnsi="Calibri" w:cs="Calibri"/>
                <w:color w:val="000000"/>
                <w:lang w:eastAsia="en-GB"/>
              </w:rPr>
            </w:pPr>
          </w:p>
        </w:tc>
      </w:tr>
      <w:tr w:rsidR="007E03B1" w:rsidRPr="007E03B1" w14:paraId="20185EB6" w14:textId="77777777" w:rsidTr="00BF30C6">
        <w:trPr>
          <w:trHeight w:val="300"/>
        </w:trPr>
        <w:tc>
          <w:tcPr>
            <w:tcW w:w="4744" w:type="dxa"/>
            <w:tcBorders>
              <w:top w:val="nil"/>
              <w:left w:val="nil"/>
              <w:bottom w:val="nil"/>
              <w:right w:val="nil"/>
            </w:tcBorders>
            <w:noWrap/>
            <w:vAlign w:val="bottom"/>
            <w:hideMark/>
          </w:tcPr>
          <w:p w14:paraId="37686729" w14:textId="77777777" w:rsidR="007E03B1" w:rsidRPr="007E03B1" w:rsidRDefault="007E03B1"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P(T&lt;=t) two-tail</w:t>
            </w:r>
          </w:p>
        </w:tc>
        <w:tc>
          <w:tcPr>
            <w:tcW w:w="1575" w:type="dxa"/>
            <w:gridSpan w:val="3"/>
            <w:tcBorders>
              <w:top w:val="nil"/>
              <w:left w:val="nil"/>
              <w:bottom w:val="nil"/>
              <w:right w:val="nil"/>
            </w:tcBorders>
            <w:noWrap/>
            <w:vAlign w:val="bottom"/>
            <w:hideMark/>
          </w:tcPr>
          <w:p w14:paraId="3B4A5714"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8.70357E-06</w:t>
            </w:r>
          </w:p>
        </w:tc>
        <w:tc>
          <w:tcPr>
            <w:tcW w:w="1382" w:type="dxa"/>
            <w:gridSpan w:val="3"/>
            <w:tcBorders>
              <w:top w:val="nil"/>
              <w:left w:val="nil"/>
              <w:bottom w:val="nil"/>
              <w:right w:val="nil"/>
            </w:tcBorders>
            <w:noWrap/>
            <w:vAlign w:val="bottom"/>
            <w:hideMark/>
          </w:tcPr>
          <w:p w14:paraId="2DFB632C" w14:textId="77777777" w:rsidR="007E03B1" w:rsidRPr="007E03B1" w:rsidRDefault="007E03B1" w:rsidP="007E03B1">
            <w:pPr>
              <w:spacing w:after="0" w:line="240" w:lineRule="auto"/>
              <w:jc w:val="right"/>
              <w:rPr>
                <w:rFonts w:ascii="Calibri" w:eastAsia="Times New Roman" w:hAnsi="Calibri" w:cs="Calibri"/>
                <w:color w:val="000000"/>
                <w:lang w:eastAsia="en-GB"/>
              </w:rPr>
            </w:pPr>
          </w:p>
        </w:tc>
      </w:tr>
      <w:tr w:rsidR="007E03B1" w:rsidRPr="007E03B1" w14:paraId="737D3524" w14:textId="77777777" w:rsidTr="00BF30C6">
        <w:trPr>
          <w:trHeight w:val="315"/>
        </w:trPr>
        <w:tc>
          <w:tcPr>
            <w:tcW w:w="4744" w:type="dxa"/>
            <w:tcBorders>
              <w:top w:val="nil"/>
              <w:left w:val="nil"/>
              <w:bottom w:val="single" w:sz="8" w:space="0" w:color="auto"/>
              <w:right w:val="nil"/>
            </w:tcBorders>
            <w:noWrap/>
            <w:vAlign w:val="bottom"/>
            <w:hideMark/>
          </w:tcPr>
          <w:p w14:paraId="61F629C8" w14:textId="77777777" w:rsidR="007E03B1" w:rsidRPr="007E03B1" w:rsidRDefault="007E03B1"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t Critical two-tail</w:t>
            </w:r>
          </w:p>
        </w:tc>
        <w:tc>
          <w:tcPr>
            <w:tcW w:w="1575" w:type="dxa"/>
            <w:gridSpan w:val="3"/>
            <w:tcBorders>
              <w:top w:val="nil"/>
              <w:left w:val="nil"/>
              <w:bottom w:val="single" w:sz="8" w:space="0" w:color="auto"/>
              <w:right w:val="nil"/>
            </w:tcBorders>
            <w:noWrap/>
            <w:vAlign w:val="bottom"/>
            <w:hideMark/>
          </w:tcPr>
          <w:p w14:paraId="3BADCA4E"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2.570581836</w:t>
            </w:r>
          </w:p>
        </w:tc>
        <w:tc>
          <w:tcPr>
            <w:tcW w:w="1382" w:type="dxa"/>
            <w:gridSpan w:val="3"/>
            <w:tcBorders>
              <w:top w:val="nil"/>
              <w:left w:val="nil"/>
              <w:bottom w:val="single" w:sz="8" w:space="0" w:color="auto"/>
              <w:right w:val="nil"/>
            </w:tcBorders>
            <w:noWrap/>
            <w:vAlign w:val="bottom"/>
            <w:hideMark/>
          </w:tcPr>
          <w:p w14:paraId="1536D45A" w14:textId="77777777" w:rsidR="007E03B1" w:rsidRPr="007E03B1" w:rsidRDefault="007E03B1" w:rsidP="007E03B1">
            <w:pPr>
              <w:spacing w:after="0" w:line="240" w:lineRule="auto"/>
              <w:jc w:val="right"/>
              <w:rPr>
                <w:rFonts w:ascii="Calibri" w:eastAsia="Times New Roman" w:hAnsi="Calibri" w:cs="Calibri"/>
                <w:color w:val="000000"/>
                <w:lang w:eastAsia="en-GB"/>
              </w:rPr>
            </w:pPr>
          </w:p>
        </w:tc>
      </w:tr>
      <w:tr w:rsidR="007E03B1" w:rsidRPr="007E03B1" w14:paraId="497AF44F" w14:textId="77777777" w:rsidTr="00BF30C6">
        <w:trPr>
          <w:trHeight w:val="300"/>
        </w:trPr>
        <w:tc>
          <w:tcPr>
            <w:tcW w:w="4744" w:type="dxa"/>
            <w:tcBorders>
              <w:top w:val="nil"/>
              <w:left w:val="nil"/>
              <w:bottom w:val="nil"/>
              <w:right w:val="nil"/>
            </w:tcBorders>
            <w:noWrap/>
            <w:vAlign w:val="bottom"/>
            <w:hideMark/>
          </w:tcPr>
          <w:p w14:paraId="256CABFA" w14:textId="77777777" w:rsidR="007E03B1" w:rsidRPr="007E03B1" w:rsidRDefault="007E03B1" w:rsidP="007E03B1">
            <w:pPr>
              <w:spacing w:after="0" w:line="240" w:lineRule="auto"/>
              <w:rPr>
                <w:rFonts w:ascii="Times New Roman" w:eastAsia="Times New Roman" w:hAnsi="Times New Roman" w:cs="Times New Roman"/>
                <w:sz w:val="20"/>
                <w:szCs w:val="20"/>
                <w:lang w:eastAsia="en-GB"/>
              </w:rPr>
            </w:pPr>
          </w:p>
        </w:tc>
        <w:tc>
          <w:tcPr>
            <w:tcW w:w="1575" w:type="dxa"/>
            <w:gridSpan w:val="3"/>
            <w:tcBorders>
              <w:top w:val="nil"/>
              <w:left w:val="nil"/>
              <w:bottom w:val="nil"/>
              <w:right w:val="nil"/>
            </w:tcBorders>
            <w:noWrap/>
            <w:vAlign w:val="bottom"/>
            <w:hideMark/>
          </w:tcPr>
          <w:p w14:paraId="550E6013" w14:textId="77777777" w:rsidR="007E03B1" w:rsidRPr="007E03B1" w:rsidRDefault="007E03B1" w:rsidP="007E03B1">
            <w:pPr>
              <w:spacing w:after="0" w:line="240" w:lineRule="auto"/>
              <w:rPr>
                <w:rFonts w:ascii="Times New Roman" w:eastAsia="Times New Roman" w:hAnsi="Times New Roman" w:cs="Times New Roman"/>
                <w:sz w:val="20"/>
                <w:szCs w:val="20"/>
                <w:lang w:eastAsia="en-GB"/>
              </w:rPr>
            </w:pPr>
          </w:p>
        </w:tc>
        <w:tc>
          <w:tcPr>
            <w:tcW w:w="1382" w:type="dxa"/>
            <w:gridSpan w:val="3"/>
            <w:tcBorders>
              <w:top w:val="nil"/>
              <w:left w:val="nil"/>
              <w:bottom w:val="nil"/>
              <w:right w:val="nil"/>
            </w:tcBorders>
            <w:noWrap/>
            <w:vAlign w:val="bottom"/>
            <w:hideMark/>
          </w:tcPr>
          <w:p w14:paraId="238892F8" w14:textId="77777777" w:rsidR="007E03B1" w:rsidRPr="007E03B1" w:rsidRDefault="007E03B1" w:rsidP="007E03B1">
            <w:pPr>
              <w:spacing w:after="0" w:line="240" w:lineRule="auto"/>
              <w:rPr>
                <w:rFonts w:ascii="Times New Roman" w:eastAsia="Times New Roman" w:hAnsi="Times New Roman" w:cs="Times New Roman"/>
                <w:sz w:val="20"/>
                <w:szCs w:val="20"/>
                <w:lang w:eastAsia="en-GB"/>
              </w:rPr>
            </w:pPr>
          </w:p>
        </w:tc>
      </w:tr>
      <w:tr w:rsidR="007E03B1" w:rsidRPr="007E03B1" w14:paraId="62E61F9F" w14:textId="77777777" w:rsidTr="00BF30C6">
        <w:trPr>
          <w:trHeight w:val="315"/>
        </w:trPr>
        <w:tc>
          <w:tcPr>
            <w:tcW w:w="4744" w:type="dxa"/>
            <w:tcBorders>
              <w:top w:val="nil"/>
              <w:left w:val="nil"/>
              <w:bottom w:val="nil"/>
              <w:right w:val="nil"/>
            </w:tcBorders>
            <w:noWrap/>
            <w:vAlign w:val="bottom"/>
            <w:hideMark/>
          </w:tcPr>
          <w:p w14:paraId="0CFB47BB" w14:textId="77777777" w:rsidR="007E03B1" w:rsidRPr="007E03B1" w:rsidRDefault="007E03B1" w:rsidP="007E03B1">
            <w:pPr>
              <w:spacing w:after="0" w:line="240" w:lineRule="auto"/>
              <w:rPr>
                <w:rFonts w:ascii="Times New Roman" w:eastAsia="Times New Roman" w:hAnsi="Times New Roman" w:cs="Times New Roman"/>
                <w:sz w:val="20"/>
                <w:szCs w:val="20"/>
                <w:lang w:eastAsia="en-GB"/>
              </w:rPr>
            </w:pPr>
          </w:p>
        </w:tc>
        <w:tc>
          <w:tcPr>
            <w:tcW w:w="1575" w:type="dxa"/>
            <w:gridSpan w:val="3"/>
            <w:tcBorders>
              <w:top w:val="nil"/>
              <w:left w:val="nil"/>
              <w:bottom w:val="nil"/>
              <w:right w:val="nil"/>
            </w:tcBorders>
            <w:noWrap/>
            <w:vAlign w:val="bottom"/>
            <w:hideMark/>
          </w:tcPr>
          <w:p w14:paraId="1EFB79EC" w14:textId="77777777" w:rsidR="007E03B1" w:rsidRPr="007E03B1" w:rsidRDefault="007E03B1" w:rsidP="007E03B1">
            <w:pPr>
              <w:spacing w:after="0" w:line="240" w:lineRule="auto"/>
              <w:rPr>
                <w:rFonts w:ascii="Times New Roman" w:eastAsia="Times New Roman" w:hAnsi="Times New Roman" w:cs="Times New Roman"/>
                <w:sz w:val="20"/>
                <w:szCs w:val="20"/>
                <w:lang w:eastAsia="en-GB"/>
              </w:rPr>
            </w:pPr>
          </w:p>
        </w:tc>
        <w:tc>
          <w:tcPr>
            <w:tcW w:w="1382" w:type="dxa"/>
            <w:gridSpan w:val="3"/>
            <w:tcBorders>
              <w:top w:val="nil"/>
              <w:left w:val="nil"/>
              <w:bottom w:val="nil"/>
              <w:right w:val="nil"/>
            </w:tcBorders>
            <w:noWrap/>
            <w:vAlign w:val="bottom"/>
            <w:hideMark/>
          </w:tcPr>
          <w:p w14:paraId="308113EC" w14:textId="77777777" w:rsidR="007E03B1" w:rsidRPr="007E03B1" w:rsidRDefault="007E03B1" w:rsidP="007E03B1">
            <w:pPr>
              <w:spacing w:after="0" w:line="240" w:lineRule="auto"/>
              <w:rPr>
                <w:rFonts w:ascii="Times New Roman" w:eastAsia="Times New Roman" w:hAnsi="Times New Roman" w:cs="Times New Roman"/>
                <w:sz w:val="20"/>
                <w:szCs w:val="20"/>
                <w:lang w:eastAsia="en-GB"/>
              </w:rPr>
            </w:pPr>
          </w:p>
        </w:tc>
      </w:tr>
      <w:tr w:rsidR="007E03B1" w:rsidRPr="007E03B1" w14:paraId="352C30E0" w14:textId="77777777" w:rsidTr="00BF30C6">
        <w:trPr>
          <w:trHeight w:val="300"/>
        </w:trPr>
        <w:tc>
          <w:tcPr>
            <w:tcW w:w="4744" w:type="dxa"/>
            <w:tcBorders>
              <w:top w:val="single" w:sz="8" w:space="0" w:color="auto"/>
              <w:left w:val="nil"/>
              <w:bottom w:val="single" w:sz="4" w:space="0" w:color="auto"/>
              <w:right w:val="nil"/>
            </w:tcBorders>
            <w:noWrap/>
            <w:vAlign w:val="bottom"/>
            <w:hideMark/>
          </w:tcPr>
          <w:p w14:paraId="3157FD44" w14:textId="5A2B549A" w:rsidR="007E03B1" w:rsidRPr="007E03B1" w:rsidRDefault="00B9761E" w:rsidP="007E03B1">
            <w:pPr>
              <w:spacing w:after="0" w:line="240" w:lineRule="auto"/>
              <w:jc w:val="center"/>
              <w:rPr>
                <w:rFonts w:ascii="Calibri" w:eastAsia="Times New Roman" w:hAnsi="Calibri" w:cs="Calibri"/>
                <w:i/>
                <w:iCs/>
                <w:color w:val="000000"/>
                <w:lang w:eastAsia="en-GB"/>
              </w:rPr>
            </w:pPr>
            <w:r>
              <w:rPr>
                <w:rFonts w:ascii="Calibri" w:eastAsia="Times New Roman" w:hAnsi="Calibri" w:cs="Calibri"/>
                <w:i/>
                <w:iCs/>
                <w:color w:val="000000"/>
                <w:lang w:eastAsia="en-GB"/>
              </w:rPr>
              <w:t>Top-</w:t>
            </w:r>
            <w:r w:rsidR="007E03B1" w:rsidRPr="007E03B1">
              <w:rPr>
                <w:rFonts w:ascii="Calibri" w:eastAsia="Times New Roman" w:hAnsi="Calibri" w:cs="Calibri"/>
                <w:i/>
                <w:iCs/>
                <w:color w:val="000000"/>
                <w:lang w:eastAsia="en-GB"/>
              </w:rPr>
              <w:t xml:space="preserve">1 </w:t>
            </w:r>
            <w:r w:rsidR="00C27C60">
              <w:rPr>
                <w:rFonts w:ascii="Calibri" w:eastAsia="Times New Roman" w:hAnsi="Calibri" w:cs="Calibri"/>
                <w:i/>
                <w:iCs/>
                <w:color w:val="000000"/>
                <w:lang w:eastAsia="en-GB"/>
              </w:rPr>
              <w:t>Models</w:t>
            </w:r>
            <w:r w:rsidR="007E03B1" w:rsidRPr="007E03B1">
              <w:rPr>
                <w:rFonts w:ascii="Calibri" w:eastAsia="Times New Roman" w:hAnsi="Calibri" w:cs="Calibri"/>
                <w:i/>
                <w:iCs/>
                <w:color w:val="000000"/>
                <w:lang w:eastAsia="en-GB"/>
              </w:rPr>
              <w:t xml:space="preserve"> vs Y</w:t>
            </w:r>
            <w:r w:rsidR="00C27C60">
              <w:rPr>
                <w:rFonts w:ascii="Calibri" w:eastAsia="Times New Roman" w:hAnsi="Calibri" w:cs="Calibri"/>
                <w:i/>
                <w:iCs/>
                <w:color w:val="000000"/>
                <w:lang w:eastAsia="en-GB"/>
              </w:rPr>
              <w:t>-</w:t>
            </w:r>
            <w:r w:rsidR="007E03B1" w:rsidRPr="007E03B1">
              <w:rPr>
                <w:rFonts w:ascii="Calibri" w:eastAsia="Times New Roman" w:hAnsi="Calibri" w:cs="Calibri"/>
                <w:i/>
                <w:iCs/>
                <w:color w:val="000000"/>
                <w:lang w:eastAsia="en-GB"/>
              </w:rPr>
              <w:t>scrambled</w:t>
            </w:r>
          </w:p>
        </w:tc>
        <w:tc>
          <w:tcPr>
            <w:tcW w:w="1575" w:type="dxa"/>
            <w:gridSpan w:val="3"/>
            <w:tcBorders>
              <w:top w:val="single" w:sz="8" w:space="0" w:color="auto"/>
              <w:left w:val="nil"/>
              <w:bottom w:val="single" w:sz="4" w:space="0" w:color="auto"/>
              <w:right w:val="nil"/>
            </w:tcBorders>
            <w:noWrap/>
            <w:vAlign w:val="bottom"/>
            <w:hideMark/>
          </w:tcPr>
          <w:p w14:paraId="179BDFC4" w14:textId="77777777" w:rsidR="007E03B1" w:rsidRPr="007E03B1" w:rsidRDefault="007E03B1" w:rsidP="007E03B1">
            <w:pPr>
              <w:spacing w:after="0" w:line="240" w:lineRule="auto"/>
              <w:jc w:val="center"/>
              <w:rPr>
                <w:rFonts w:ascii="Calibri" w:eastAsia="Times New Roman" w:hAnsi="Calibri" w:cs="Calibri"/>
                <w:i/>
                <w:iCs/>
                <w:color w:val="000000"/>
                <w:lang w:eastAsia="en-GB"/>
              </w:rPr>
            </w:pPr>
            <w:r w:rsidRPr="007E03B1">
              <w:rPr>
                <w:rFonts w:ascii="Calibri" w:eastAsia="Times New Roman" w:hAnsi="Calibri" w:cs="Calibri"/>
                <w:i/>
                <w:iCs/>
                <w:color w:val="000000"/>
                <w:lang w:eastAsia="en-GB"/>
              </w:rPr>
              <w:t>Variable 1</w:t>
            </w:r>
          </w:p>
        </w:tc>
        <w:tc>
          <w:tcPr>
            <w:tcW w:w="1382" w:type="dxa"/>
            <w:gridSpan w:val="3"/>
            <w:tcBorders>
              <w:top w:val="single" w:sz="8" w:space="0" w:color="auto"/>
              <w:left w:val="nil"/>
              <w:bottom w:val="single" w:sz="4" w:space="0" w:color="auto"/>
              <w:right w:val="nil"/>
            </w:tcBorders>
            <w:noWrap/>
            <w:vAlign w:val="bottom"/>
            <w:hideMark/>
          </w:tcPr>
          <w:p w14:paraId="51E40F4F" w14:textId="77777777" w:rsidR="007E03B1" w:rsidRPr="007E03B1" w:rsidRDefault="007E03B1" w:rsidP="007E03B1">
            <w:pPr>
              <w:spacing w:after="0" w:line="240" w:lineRule="auto"/>
              <w:jc w:val="center"/>
              <w:rPr>
                <w:rFonts w:ascii="Calibri" w:eastAsia="Times New Roman" w:hAnsi="Calibri" w:cs="Calibri"/>
                <w:i/>
                <w:iCs/>
                <w:color w:val="000000"/>
                <w:lang w:eastAsia="en-GB"/>
              </w:rPr>
            </w:pPr>
            <w:r w:rsidRPr="007E03B1">
              <w:rPr>
                <w:rFonts w:ascii="Calibri" w:eastAsia="Times New Roman" w:hAnsi="Calibri" w:cs="Calibri"/>
                <w:i/>
                <w:iCs/>
                <w:color w:val="000000"/>
                <w:lang w:eastAsia="en-GB"/>
              </w:rPr>
              <w:t>Variable 2</w:t>
            </w:r>
          </w:p>
        </w:tc>
      </w:tr>
      <w:tr w:rsidR="007E03B1" w:rsidRPr="007E03B1" w14:paraId="0DC277EB" w14:textId="77777777" w:rsidTr="00BF30C6">
        <w:trPr>
          <w:trHeight w:val="300"/>
        </w:trPr>
        <w:tc>
          <w:tcPr>
            <w:tcW w:w="4744" w:type="dxa"/>
            <w:tcBorders>
              <w:top w:val="nil"/>
              <w:left w:val="nil"/>
              <w:bottom w:val="nil"/>
              <w:right w:val="nil"/>
            </w:tcBorders>
            <w:noWrap/>
            <w:vAlign w:val="bottom"/>
            <w:hideMark/>
          </w:tcPr>
          <w:p w14:paraId="7B5BDFC8" w14:textId="77777777" w:rsidR="007E03B1" w:rsidRPr="007E03B1" w:rsidRDefault="007E03B1"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Mean</w:t>
            </w:r>
          </w:p>
        </w:tc>
        <w:tc>
          <w:tcPr>
            <w:tcW w:w="1575" w:type="dxa"/>
            <w:gridSpan w:val="3"/>
            <w:tcBorders>
              <w:top w:val="nil"/>
              <w:left w:val="nil"/>
              <w:bottom w:val="nil"/>
              <w:right w:val="nil"/>
            </w:tcBorders>
            <w:noWrap/>
            <w:vAlign w:val="bottom"/>
            <w:hideMark/>
          </w:tcPr>
          <w:p w14:paraId="0EA4F6C4"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28.996</w:t>
            </w:r>
          </w:p>
        </w:tc>
        <w:tc>
          <w:tcPr>
            <w:tcW w:w="1382" w:type="dxa"/>
            <w:gridSpan w:val="3"/>
            <w:tcBorders>
              <w:top w:val="nil"/>
              <w:left w:val="nil"/>
              <w:bottom w:val="nil"/>
              <w:right w:val="nil"/>
            </w:tcBorders>
            <w:noWrap/>
            <w:vAlign w:val="bottom"/>
            <w:hideMark/>
          </w:tcPr>
          <w:p w14:paraId="699B8176"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76.34</w:t>
            </w:r>
          </w:p>
        </w:tc>
      </w:tr>
      <w:tr w:rsidR="007E03B1" w:rsidRPr="007E03B1" w14:paraId="66C19922" w14:textId="77777777" w:rsidTr="00BF30C6">
        <w:trPr>
          <w:trHeight w:val="300"/>
        </w:trPr>
        <w:tc>
          <w:tcPr>
            <w:tcW w:w="4744" w:type="dxa"/>
            <w:tcBorders>
              <w:top w:val="nil"/>
              <w:left w:val="nil"/>
              <w:bottom w:val="nil"/>
              <w:right w:val="nil"/>
            </w:tcBorders>
            <w:noWrap/>
            <w:vAlign w:val="bottom"/>
            <w:hideMark/>
          </w:tcPr>
          <w:p w14:paraId="787F22FF" w14:textId="77777777" w:rsidR="007E03B1" w:rsidRPr="007E03B1" w:rsidRDefault="007E03B1"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Variance</w:t>
            </w:r>
          </w:p>
        </w:tc>
        <w:tc>
          <w:tcPr>
            <w:tcW w:w="1575" w:type="dxa"/>
            <w:gridSpan w:val="3"/>
            <w:tcBorders>
              <w:top w:val="nil"/>
              <w:left w:val="nil"/>
              <w:bottom w:val="nil"/>
              <w:right w:val="nil"/>
            </w:tcBorders>
            <w:noWrap/>
            <w:vAlign w:val="bottom"/>
            <w:hideMark/>
          </w:tcPr>
          <w:p w14:paraId="406E8C6B"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6.70228</w:t>
            </w:r>
          </w:p>
        </w:tc>
        <w:tc>
          <w:tcPr>
            <w:tcW w:w="1382" w:type="dxa"/>
            <w:gridSpan w:val="3"/>
            <w:tcBorders>
              <w:top w:val="nil"/>
              <w:left w:val="nil"/>
              <w:bottom w:val="nil"/>
              <w:right w:val="nil"/>
            </w:tcBorders>
            <w:noWrap/>
            <w:vAlign w:val="bottom"/>
            <w:hideMark/>
          </w:tcPr>
          <w:p w14:paraId="6C0DC168"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35.718</w:t>
            </w:r>
          </w:p>
        </w:tc>
      </w:tr>
      <w:tr w:rsidR="007E03B1" w:rsidRPr="007E03B1" w14:paraId="08D1348A" w14:textId="77777777" w:rsidTr="00BF30C6">
        <w:trPr>
          <w:trHeight w:val="300"/>
        </w:trPr>
        <w:tc>
          <w:tcPr>
            <w:tcW w:w="4744" w:type="dxa"/>
            <w:tcBorders>
              <w:top w:val="nil"/>
              <w:left w:val="nil"/>
              <w:bottom w:val="nil"/>
              <w:right w:val="nil"/>
            </w:tcBorders>
            <w:noWrap/>
            <w:vAlign w:val="bottom"/>
            <w:hideMark/>
          </w:tcPr>
          <w:p w14:paraId="2C1C8BFD" w14:textId="77777777" w:rsidR="007E03B1" w:rsidRPr="007E03B1" w:rsidRDefault="007E03B1"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Observations</w:t>
            </w:r>
          </w:p>
        </w:tc>
        <w:tc>
          <w:tcPr>
            <w:tcW w:w="1575" w:type="dxa"/>
            <w:gridSpan w:val="3"/>
            <w:tcBorders>
              <w:top w:val="nil"/>
              <w:left w:val="nil"/>
              <w:bottom w:val="nil"/>
              <w:right w:val="nil"/>
            </w:tcBorders>
            <w:noWrap/>
            <w:vAlign w:val="bottom"/>
            <w:hideMark/>
          </w:tcPr>
          <w:p w14:paraId="5E332C32"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5</w:t>
            </w:r>
          </w:p>
        </w:tc>
        <w:tc>
          <w:tcPr>
            <w:tcW w:w="1382" w:type="dxa"/>
            <w:gridSpan w:val="3"/>
            <w:tcBorders>
              <w:top w:val="nil"/>
              <w:left w:val="nil"/>
              <w:bottom w:val="nil"/>
              <w:right w:val="nil"/>
            </w:tcBorders>
            <w:noWrap/>
            <w:vAlign w:val="bottom"/>
            <w:hideMark/>
          </w:tcPr>
          <w:p w14:paraId="6C335859"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5</w:t>
            </w:r>
          </w:p>
        </w:tc>
      </w:tr>
      <w:tr w:rsidR="007E03B1" w:rsidRPr="007E03B1" w14:paraId="7B6A9E80" w14:textId="77777777" w:rsidTr="00BF30C6">
        <w:trPr>
          <w:trHeight w:val="300"/>
        </w:trPr>
        <w:tc>
          <w:tcPr>
            <w:tcW w:w="4744" w:type="dxa"/>
            <w:tcBorders>
              <w:top w:val="nil"/>
              <w:left w:val="nil"/>
              <w:bottom w:val="nil"/>
              <w:right w:val="nil"/>
            </w:tcBorders>
            <w:noWrap/>
            <w:vAlign w:val="bottom"/>
            <w:hideMark/>
          </w:tcPr>
          <w:p w14:paraId="5CD93C51" w14:textId="77777777" w:rsidR="007E03B1" w:rsidRPr="007E03B1" w:rsidRDefault="007E03B1"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Hypothesized Mean Difference</w:t>
            </w:r>
          </w:p>
        </w:tc>
        <w:tc>
          <w:tcPr>
            <w:tcW w:w="1575" w:type="dxa"/>
            <w:gridSpan w:val="3"/>
            <w:tcBorders>
              <w:top w:val="nil"/>
              <w:left w:val="nil"/>
              <w:bottom w:val="nil"/>
              <w:right w:val="nil"/>
            </w:tcBorders>
            <w:noWrap/>
            <w:vAlign w:val="bottom"/>
            <w:hideMark/>
          </w:tcPr>
          <w:p w14:paraId="14EBD362"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0</w:t>
            </w:r>
          </w:p>
        </w:tc>
        <w:tc>
          <w:tcPr>
            <w:tcW w:w="1382" w:type="dxa"/>
            <w:gridSpan w:val="3"/>
            <w:tcBorders>
              <w:top w:val="nil"/>
              <w:left w:val="nil"/>
              <w:bottom w:val="nil"/>
              <w:right w:val="nil"/>
            </w:tcBorders>
            <w:noWrap/>
            <w:vAlign w:val="bottom"/>
            <w:hideMark/>
          </w:tcPr>
          <w:p w14:paraId="361915EB" w14:textId="77777777" w:rsidR="007E03B1" w:rsidRPr="007E03B1" w:rsidRDefault="007E03B1" w:rsidP="007E03B1">
            <w:pPr>
              <w:spacing w:after="0" w:line="240" w:lineRule="auto"/>
              <w:jc w:val="right"/>
              <w:rPr>
                <w:rFonts w:ascii="Calibri" w:eastAsia="Times New Roman" w:hAnsi="Calibri" w:cs="Calibri"/>
                <w:color w:val="000000"/>
                <w:lang w:eastAsia="en-GB"/>
              </w:rPr>
            </w:pPr>
          </w:p>
        </w:tc>
      </w:tr>
      <w:tr w:rsidR="007E03B1" w:rsidRPr="007E03B1" w14:paraId="60ECAEA0" w14:textId="77777777" w:rsidTr="00BF30C6">
        <w:trPr>
          <w:trHeight w:val="300"/>
        </w:trPr>
        <w:tc>
          <w:tcPr>
            <w:tcW w:w="4744" w:type="dxa"/>
            <w:tcBorders>
              <w:top w:val="nil"/>
              <w:left w:val="nil"/>
              <w:bottom w:val="nil"/>
              <w:right w:val="nil"/>
            </w:tcBorders>
            <w:noWrap/>
            <w:vAlign w:val="bottom"/>
            <w:hideMark/>
          </w:tcPr>
          <w:p w14:paraId="444F954D" w14:textId="48DA65BE" w:rsidR="007E03B1" w:rsidRPr="007E03B1" w:rsidRDefault="00C27C60"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D</w:t>
            </w:r>
            <w:r w:rsidR="007E03B1" w:rsidRPr="007E03B1">
              <w:rPr>
                <w:rFonts w:ascii="Calibri" w:eastAsia="Times New Roman" w:hAnsi="Calibri" w:cs="Calibri"/>
                <w:color w:val="000000"/>
                <w:lang w:eastAsia="en-GB"/>
              </w:rPr>
              <w:t>f</w:t>
            </w:r>
          </w:p>
        </w:tc>
        <w:tc>
          <w:tcPr>
            <w:tcW w:w="1575" w:type="dxa"/>
            <w:gridSpan w:val="3"/>
            <w:tcBorders>
              <w:top w:val="nil"/>
              <w:left w:val="nil"/>
              <w:bottom w:val="nil"/>
              <w:right w:val="nil"/>
            </w:tcBorders>
            <w:noWrap/>
            <w:vAlign w:val="bottom"/>
            <w:hideMark/>
          </w:tcPr>
          <w:p w14:paraId="3C1F8E1A"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5</w:t>
            </w:r>
          </w:p>
        </w:tc>
        <w:tc>
          <w:tcPr>
            <w:tcW w:w="1382" w:type="dxa"/>
            <w:gridSpan w:val="3"/>
            <w:tcBorders>
              <w:top w:val="nil"/>
              <w:left w:val="nil"/>
              <w:bottom w:val="nil"/>
              <w:right w:val="nil"/>
            </w:tcBorders>
            <w:noWrap/>
            <w:vAlign w:val="bottom"/>
            <w:hideMark/>
          </w:tcPr>
          <w:p w14:paraId="219B6133" w14:textId="77777777" w:rsidR="007E03B1" w:rsidRPr="007E03B1" w:rsidRDefault="007E03B1" w:rsidP="007E03B1">
            <w:pPr>
              <w:spacing w:after="0" w:line="240" w:lineRule="auto"/>
              <w:jc w:val="right"/>
              <w:rPr>
                <w:rFonts w:ascii="Calibri" w:eastAsia="Times New Roman" w:hAnsi="Calibri" w:cs="Calibri"/>
                <w:color w:val="000000"/>
                <w:lang w:eastAsia="en-GB"/>
              </w:rPr>
            </w:pPr>
          </w:p>
        </w:tc>
      </w:tr>
      <w:tr w:rsidR="007E03B1" w:rsidRPr="007E03B1" w14:paraId="04EFF396" w14:textId="77777777" w:rsidTr="00BF30C6">
        <w:trPr>
          <w:trHeight w:val="300"/>
        </w:trPr>
        <w:tc>
          <w:tcPr>
            <w:tcW w:w="4744" w:type="dxa"/>
            <w:tcBorders>
              <w:top w:val="nil"/>
              <w:left w:val="nil"/>
              <w:bottom w:val="nil"/>
              <w:right w:val="nil"/>
            </w:tcBorders>
            <w:noWrap/>
            <w:vAlign w:val="bottom"/>
            <w:hideMark/>
          </w:tcPr>
          <w:p w14:paraId="72F42CCE" w14:textId="77777777" w:rsidR="007E03B1" w:rsidRPr="007E03B1" w:rsidRDefault="007E03B1"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t Stat</w:t>
            </w:r>
          </w:p>
        </w:tc>
        <w:tc>
          <w:tcPr>
            <w:tcW w:w="1575" w:type="dxa"/>
            <w:gridSpan w:val="3"/>
            <w:tcBorders>
              <w:top w:val="nil"/>
              <w:left w:val="nil"/>
              <w:bottom w:val="nil"/>
              <w:right w:val="nil"/>
            </w:tcBorders>
            <w:noWrap/>
            <w:vAlign w:val="bottom"/>
            <w:hideMark/>
          </w:tcPr>
          <w:p w14:paraId="1C67BE45"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-16.25410963</w:t>
            </w:r>
          </w:p>
        </w:tc>
        <w:tc>
          <w:tcPr>
            <w:tcW w:w="1382" w:type="dxa"/>
            <w:gridSpan w:val="3"/>
            <w:tcBorders>
              <w:top w:val="nil"/>
              <w:left w:val="nil"/>
              <w:bottom w:val="nil"/>
              <w:right w:val="nil"/>
            </w:tcBorders>
            <w:noWrap/>
            <w:vAlign w:val="bottom"/>
            <w:hideMark/>
          </w:tcPr>
          <w:p w14:paraId="52FB120A" w14:textId="77777777" w:rsidR="007E03B1" w:rsidRPr="007E03B1" w:rsidRDefault="007E03B1" w:rsidP="007E03B1">
            <w:pPr>
              <w:spacing w:after="0" w:line="240" w:lineRule="auto"/>
              <w:jc w:val="right"/>
              <w:rPr>
                <w:rFonts w:ascii="Calibri" w:eastAsia="Times New Roman" w:hAnsi="Calibri" w:cs="Calibri"/>
                <w:color w:val="000000"/>
                <w:lang w:eastAsia="en-GB"/>
              </w:rPr>
            </w:pPr>
          </w:p>
        </w:tc>
      </w:tr>
      <w:tr w:rsidR="007E03B1" w:rsidRPr="007E03B1" w14:paraId="416793D2" w14:textId="77777777" w:rsidTr="00BF30C6">
        <w:trPr>
          <w:trHeight w:val="300"/>
        </w:trPr>
        <w:tc>
          <w:tcPr>
            <w:tcW w:w="4744" w:type="dxa"/>
            <w:tcBorders>
              <w:top w:val="nil"/>
              <w:left w:val="nil"/>
              <w:bottom w:val="nil"/>
              <w:right w:val="nil"/>
            </w:tcBorders>
            <w:noWrap/>
            <w:vAlign w:val="bottom"/>
            <w:hideMark/>
          </w:tcPr>
          <w:p w14:paraId="04606ED4" w14:textId="77777777" w:rsidR="007E03B1" w:rsidRPr="00223238" w:rsidRDefault="007E03B1" w:rsidP="007E03B1">
            <w:pPr>
              <w:spacing w:after="0" w:line="240" w:lineRule="auto"/>
              <w:rPr>
                <w:rFonts w:ascii="Calibri" w:eastAsia="Times New Roman" w:hAnsi="Calibri" w:cs="Calibri"/>
                <w:color w:val="000000"/>
                <w:lang w:val="fr-FR" w:eastAsia="en-GB"/>
              </w:rPr>
            </w:pPr>
            <w:r w:rsidRPr="00223238">
              <w:rPr>
                <w:rFonts w:ascii="Calibri" w:eastAsia="Times New Roman" w:hAnsi="Calibri" w:cs="Calibri"/>
                <w:color w:val="000000"/>
                <w:lang w:val="fr-FR" w:eastAsia="en-GB"/>
              </w:rPr>
              <w:t>P(T&lt;=t) one-tail</w:t>
            </w:r>
          </w:p>
        </w:tc>
        <w:tc>
          <w:tcPr>
            <w:tcW w:w="1575" w:type="dxa"/>
            <w:gridSpan w:val="3"/>
            <w:tcBorders>
              <w:top w:val="nil"/>
              <w:left w:val="nil"/>
              <w:bottom w:val="nil"/>
              <w:right w:val="nil"/>
            </w:tcBorders>
            <w:noWrap/>
            <w:vAlign w:val="bottom"/>
            <w:hideMark/>
          </w:tcPr>
          <w:p w14:paraId="02886A60"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8.03535E-06</w:t>
            </w:r>
          </w:p>
        </w:tc>
        <w:tc>
          <w:tcPr>
            <w:tcW w:w="1382" w:type="dxa"/>
            <w:gridSpan w:val="3"/>
            <w:tcBorders>
              <w:top w:val="nil"/>
              <w:left w:val="nil"/>
              <w:bottom w:val="nil"/>
              <w:right w:val="nil"/>
            </w:tcBorders>
            <w:noWrap/>
            <w:vAlign w:val="bottom"/>
            <w:hideMark/>
          </w:tcPr>
          <w:p w14:paraId="4665908F" w14:textId="77777777" w:rsidR="007E03B1" w:rsidRPr="007E03B1" w:rsidRDefault="007E03B1" w:rsidP="007E03B1">
            <w:pPr>
              <w:spacing w:after="0" w:line="240" w:lineRule="auto"/>
              <w:jc w:val="right"/>
              <w:rPr>
                <w:rFonts w:ascii="Calibri" w:eastAsia="Times New Roman" w:hAnsi="Calibri" w:cs="Calibri"/>
                <w:color w:val="000000"/>
                <w:lang w:eastAsia="en-GB"/>
              </w:rPr>
            </w:pPr>
          </w:p>
        </w:tc>
      </w:tr>
      <w:tr w:rsidR="007E03B1" w:rsidRPr="007E03B1" w14:paraId="1771184F" w14:textId="77777777" w:rsidTr="00BF30C6">
        <w:trPr>
          <w:trHeight w:val="300"/>
        </w:trPr>
        <w:tc>
          <w:tcPr>
            <w:tcW w:w="4744" w:type="dxa"/>
            <w:tcBorders>
              <w:top w:val="nil"/>
              <w:left w:val="nil"/>
              <w:bottom w:val="nil"/>
              <w:right w:val="nil"/>
            </w:tcBorders>
            <w:noWrap/>
            <w:vAlign w:val="bottom"/>
            <w:hideMark/>
          </w:tcPr>
          <w:p w14:paraId="3D9EAFEA" w14:textId="77777777" w:rsidR="007E03B1" w:rsidRPr="007E03B1" w:rsidRDefault="007E03B1"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t Critical one-tail</w:t>
            </w:r>
          </w:p>
        </w:tc>
        <w:tc>
          <w:tcPr>
            <w:tcW w:w="1575" w:type="dxa"/>
            <w:gridSpan w:val="3"/>
            <w:tcBorders>
              <w:top w:val="nil"/>
              <w:left w:val="nil"/>
              <w:bottom w:val="nil"/>
              <w:right w:val="nil"/>
            </w:tcBorders>
            <w:noWrap/>
            <w:vAlign w:val="bottom"/>
            <w:hideMark/>
          </w:tcPr>
          <w:p w14:paraId="0BCF6892"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2.015048373</w:t>
            </w:r>
          </w:p>
        </w:tc>
        <w:tc>
          <w:tcPr>
            <w:tcW w:w="1382" w:type="dxa"/>
            <w:gridSpan w:val="3"/>
            <w:tcBorders>
              <w:top w:val="nil"/>
              <w:left w:val="nil"/>
              <w:bottom w:val="nil"/>
              <w:right w:val="nil"/>
            </w:tcBorders>
            <w:noWrap/>
            <w:vAlign w:val="bottom"/>
            <w:hideMark/>
          </w:tcPr>
          <w:p w14:paraId="2EEB643C" w14:textId="77777777" w:rsidR="007E03B1" w:rsidRPr="007E03B1" w:rsidRDefault="007E03B1" w:rsidP="007E03B1">
            <w:pPr>
              <w:spacing w:after="0" w:line="240" w:lineRule="auto"/>
              <w:jc w:val="right"/>
              <w:rPr>
                <w:rFonts w:ascii="Calibri" w:eastAsia="Times New Roman" w:hAnsi="Calibri" w:cs="Calibri"/>
                <w:color w:val="000000"/>
                <w:lang w:eastAsia="en-GB"/>
              </w:rPr>
            </w:pPr>
          </w:p>
        </w:tc>
      </w:tr>
      <w:tr w:rsidR="007E03B1" w:rsidRPr="007E03B1" w14:paraId="2C0E7693" w14:textId="77777777" w:rsidTr="00BF30C6">
        <w:trPr>
          <w:trHeight w:val="300"/>
        </w:trPr>
        <w:tc>
          <w:tcPr>
            <w:tcW w:w="4744" w:type="dxa"/>
            <w:tcBorders>
              <w:top w:val="nil"/>
              <w:left w:val="nil"/>
              <w:bottom w:val="nil"/>
              <w:right w:val="nil"/>
            </w:tcBorders>
            <w:noWrap/>
            <w:vAlign w:val="bottom"/>
            <w:hideMark/>
          </w:tcPr>
          <w:p w14:paraId="68BE3F40" w14:textId="77777777" w:rsidR="007E03B1" w:rsidRPr="007E03B1" w:rsidRDefault="007E03B1"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P(T&lt;=t) two-tail</w:t>
            </w:r>
          </w:p>
        </w:tc>
        <w:tc>
          <w:tcPr>
            <w:tcW w:w="1575" w:type="dxa"/>
            <w:gridSpan w:val="3"/>
            <w:tcBorders>
              <w:top w:val="nil"/>
              <w:left w:val="nil"/>
              <w:bottom w:val="nil"/>
              <w:right w:val="nil"/>
            </w:tcBorders>
            <w:noWrap/>
            <w:vAlign w:val="bottom"/>
            <w:hideMark/>
          </w:tcPr>
          <w:p w14:paraId="658D6F10"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1.60707E-05</w:t>
            </w:r>
          </w:p>
        </w:tc>
        <w:tc>
          <w:tcPr>
            <w:tcW w:w="1382" w:type="dxa"/>
            <w:gridSpan w:val="3"/>
            <w:tcBorders>
              <w:top w:val="nil"/>
              <w:left w:val="nil"/>
              <w:bottom w:val="nil"/>
              <w:right w:val="nil"/>
            </w:tcBorders>
            <w:noWrap/>
            <w:vAlign w:val="bottom"/>
            <w:hideMark/>
          </w:tcPr>
          <w:p w14:paraId="7DEA9977" w14:textId="77777777" w:rsidR="007E03B1" w:rsidRPr="007E03B1" w:rsidRDefault="007E03B1" w:rsidP="007E03B1">
            <w:pPr>
              <w:spacing w:after="0" w:line="240" w:lineRule="auto"/>
              <w:jc w:val="right"/>
              <w:rPr>
                <w:rFonts w:ascii="Calibri" w:eastAsia="Times New Roman" w:hAnsi="Calibri" w:cs="Calibri"/>
                <w:color w:val="000000"/>
                <w:lang w:eastAsia="en-GB"/>
              </w:rPr>
            </w:pPr>
          </w:p>
        </w:tc>
      </w:tr>
      <w:tr w:rsidR="007E03B1" w:rsidRPr="007E03B1" w14:paraId="07607661" w14:textId="77777777" w:rsidTr="00BF30C6">
        <w:trPr>
          <w:trHeight w:val="315"/>
        </w:trPr>
        <w:tc>
          <w:tcPr>
            <w:tcW w:w="4744" w:type="dxa"/>
            <w:tcBorders>
              <w:top w:val="nil"/>
              <w:left w:val="nil"/>
              <w:bottom w:val="single" w:sz="8" w:space="0" w:color="auto"/>
              <w:right w:val="nil"/>
            </w:tcBorders>
            <w:noWrap/>
            <w:vAlign w:val="bottom"/>
            <w:hideMark/>
          </w:tcPr>
          <w:p w14:paraId="41E7A11F" w14:textId="77777777" w:rsidR="007E03B1" w:rsidRPr="007E03B1" w:rsidRDefault="007E03B1"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t Critical two-tail</w:t>
            </w:r>
          </w:p>
        </w:tc>
        <w:tc>
          <w:tcPr>
            <w:tcW w:w="1575" w:type="dxa"/>
            <w:gridSpan w:val="3"/>
            <w:tcBorders>
              <w:top w:val="nil"/>
              <w:left w:val="nil"/>
              <w:bottom w:val="single" w:sz="8" w:space="0" w:color="auto"/>
              <w:right w:val="nil"/>
            </w:tcBorders>
            <w:noWrap/>
            <w:vAlign w:val="bottom"/>
            <w:hideMark/>
          </w:tcPr>
          <w:p w14:paraId="6E1CF32F"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2.570581836</w:t>
            </w:r>
          </w:p>
        </w:tc>
        <w:tc>
          <w:tcPr>
            <w:tcW w:w="1382" w:type="dxa"/>
            <w:gridSpan w:val="3"/>
            <w:tcBorders>
              <w:top w:val="nil"/>
              <w:left w:val="nil"/>
              <w:bottom w:val="single" w:sz="8" w:space="0" w:color="auto"/>
              <w:right w:val="nil"/>
            </w:tcBorders>
            <w:noWrap/>
            <w:vAlign w:val="bottom"/>
            <w:hideMark/>
          </w:tcPr>
          <w:p w14:paraId="67AA3281" w14:textId="77777777" w:rsidR="007E03B1" w:rsidRPr="007E03B1" w:rsidRDefault="007E03B1" w:rsidP="007E03B1">
            <w:pPr>
              <w:spacing w:after="0" w:line="240" w:lineRule="auto"/>
              <w:jc w:val="right"/>
              <w:rPr>
                <w:rFonts w:ascii="Calibri" w:eastAsia="Times New Roman" w:hAnsi="Calibri" w:cs="Calibri"/>
                <w:color w:val="000000"/>
                <w:lang w:eastAsia="en-GB"/>
              </w:rPr>
            </w:pPr>
          </w:p>
        </w:tc>
      </w:tr>
      <w:tr w:rsidR="007E03B1" w:rsidRPr="007E03B1" w14:paraId="7AFA4BC5" w14:textId="77777777" w:rsidTr="00BF30C6">
        <w:trPr>
          <w:trHeight w:val="300"/>
        </w:trPr>
        <w:tc>
          <w:tcPr>
            <w:tcW w:w="4744" w:type="dxa"/>
            <w:tcBorders>
              <w:top w:val="nil"/>
              <w:left w:val="nil"/>
              <w:bottom w:val="nil"/>
              <w:right w:val="nil"/>
            </w:tcBorders>
            <w:noWrap/>
            <w:vAlign w:val="bottom"/>
            <w:hideMark/>
          </w:tcPr>
          <w:p w14:paraId="1AAA0FDA" w14:textId="77777777" w:rsidR="007E03B1" w:rsidRPr="007E03B1" w:rsidRDefault="007E03B1" w:rsidP="007E03B1">
            <w:pPr>
              <w:spacing w:after="0" w:line="240" w:lineRule="auto"/>
              <w:rPr>
                <w:rFonts w:ascii="Times New Roman" w:eastAsia="Times New Roman" w:hAnsi="Times New Roman" w:cs="Times New Roman"/>
                <w:sz w:val="20"/>
                <w:szCs w:val="20"/>
                <w:lang w:eastAsia="en-GB"/>
              </w:rPr>
            </w:pPr>
          </w:p>
        </w:tc>
        <w:tc>
          <w:tcPr>
            <w:tcW w:w="1575" w:type="dxa"/>
            <w:gridSpan w:val="3"/>
            <w:tcBorders>
              <w:top w:val="nil"/>
              <w:left w:val="nil"/>
              <w:bottom w:val="nil"/>
              <w:right w:val="nil"/>
            </w:tcBorders>
            <w:noWrap/>
            <w:vAlign w:val="bottom"/>
            <w:hideMark/>
          </w:tcPr>
          <w:p w14:paraId="092EE2E9" w14:textId="77777777" w:rsidR="007E03B1" w:rsidRPr="007E03B1" w:rsidRDefault="007E03B1" w:rsidP="007E03B1">
            <w:pPr>
              <w:spacing w:after="0" w:line="240" w:lineRule="auto"/>
              <w:rPr>
                <w:rFonts w:ascii="Times New Roman" w:eastAsia="Times New Roman" w:hAnsi="Times New Roman" w:cs="Times New Roman"/>
                <w:sz w:val="20"/>
                <w:szCs w:val="20"/>
                <w:lang w:eastAsia="en-GB"/>
              </w:rPr>
            </w:pPr>
          </w:p>
        </w:tc>
        <w:tc>
          <w:tcPr>
            <w:tcW w:w="1382" w:type="dxa"/>
            <w:gridSpan w:val="3"/>
            <w:tcBorders>
              <w:top w:val="nil"/>
              <w:left w:val="nil"/>
              <w:bottom w:val="nil"/>
              <w:right w:val="nil"/>
            </w:tcBorders>
            <w:noWrap/>
            <w:vAlign w:val="bottom"/>
            <w:hideMark/>
          </w:tcPr>
          <w:p w14:paraId="66C3A769" w14:textId="77777777" w:rsidR="007E03B1" w:rsidRPr="007E03B1" w:rsidRDefault="007E03B1" w:rsidP="007E03B1">
            <w:pPr>
              <w:spacing w:after="0" w:line="240" w:lineRule="auto"/>
              <w:rPr>
                <w:rFonts w:ascii="Times New Roman" w:eastAsia="Times New Roman" w:hAnsi="Times New Roman" w:cs="Times New Roman"/>
                <w:sz w:val="20"/>
                <w:szCs w:val="20"/>
                <w:lang w:eastAsia="en-GB"/>
              </w:rPr>
            </w:pPr>
          </w:p>
        </w:tc>
      </w:tr>
      <w:tr w:rsidR="007E03B1" w:rsidRPr="007E03B1" w14:paraId="0B519939" w14:textId="77777777" w:rsidTr="00BF30C6">
        <w:trPr>
          <w:trHeight w:val="315"/>
        </w:trPr>
        <w:tc>
          <w:tcPr>
            <w:tcW w:w="4744" w:type="dxa"/>
            <w:tcBorders>
              <w:top w:val="nil"/>
              <w:left w:val="nil"/>
              <w:bottom w:val="nil"/>
              <w:right w:val="nil"/>
            </w:tcBorders>
            <w:noWrap/>
            <w:vAlign w:val="bottom"/>
            <w:hideMark/>
          </w:tcPr>
          <w:p w14:paraId="6F39C298" w14:textId="77777777" w:rsidR="007E03B1" w:rsidRPr="007E03B1" w:rsidRDefault="007E03B1" w:rsidP="007E03B1">
            <w:pPr>
              <w:spacing w:after="0" w:line="240" w:lineRule="auto"/>
              <w:rPr>
                <w:rFonts w:ascii="Times New Roman" w:eastAsia="Times New Roman" w:hAnsi="Times New Roman" w:cs="Times New Roman"/>
                <w:sz w:val="20"/>
                <w:szCs w:val="20"/>
                <w:lang w:eastAsia="en-GB"/>
              </w:rPr>
            </w:pPr>
          </w:p>
        </w:tc>
        <w:tc>
          <w:tcPr>
            <w:tcW w:w="1575" w:type="dxa"/>
            <w:gridSpan w:val="3"/>
            <w:tcBorders>
              <w:top w:val="nil"/>
              <w:left w:val="nil"/>
              <w:bottom w:val="nil"/>
              <w:right w:val="nil"/>
            </w:tcBorders>
            <w:noWrap/>
            <w:vAlign w:val="bottom"/>
            <w:hideMark/>
          </w:tcPr>
          <w:p w14:paraId="15EB2F24" w14:textId="77777777" w:rsidR="007E03B1" w:rsidRPr="007E03B1" w:rsidRDefault="007E03B1" w:rsidP="007E03B1">
            <w:pPr>
              <w:spacing w:after="0" w:line="240" w:lineRule="auto"/>
              <w:rPr>
                <w:rFonts w:ascii="Times New Roman" w:eastAsia="Times New Roman" w:hAnsi="Times New Roman" w:cs="Times New Roman"/>
                <w:sz w:val="20"/>
                <w:szCs w:val="20"/>
                <w:lang w:eastAsia="en-GB"/>
              </w:rPr>
            </w:pPr>
          </w:p>
        </w:tc>
        <w:tc>
          <w:tcPr>
            <w:tcW w:w="1382" w:type="dxa"/>
            <w:gridSpan w:val="3"/>
            <w:tcBorders>
              <w:top w:val="nil"/>
              <w:left w:val="nil"/>
              <w:bottom w:val="nil"/>
              <w:right w:val="nil"/>
            </w:tcBorders>
            <w:noWrap/>
            <w:vAlign w:val="bottom"/>
            <w:hideMark/>
          </w:tcPr>
          <w:p w14:paraId="7A7C3D89" w14:textId="77777777" w:rsidR="007E03B1" w:rsidRPr="007E03B1" w:rsidRDefault="007E03B1" w:rsidP="007E03B1">
            <w:pPr>
              <w:spacing w:after="0" w:line="240" w:lineRule="auto"/>
              <w:rPr>
                <w:rFonts w:ascii="Times New Roman" w:eastAsia="Times New Roman" w:hAnsi="Times New Roman" w:cs="Times New Roman"/>
                <w:sz w:val="20"/>
                <w:szCs w:val="20"/>
                <w:lang w:eastAsia="en-GB"/>
              </w:rPr>
            </w:pPr>
          </w:p>
        </w:tc>
      </w:tr>
      <w:tr w:rsidR="007E03B1" w:rsidRPr="007E03B1" w14:paraId="0147E96C" w14:textId="77777777" w:rsidTr="00BF30C6">
        <w:trPr>
          <w:trHeight w:val="300"/>
        </w:trPr>
        <w:tc>
          <w:tcPr>
            <w:tcW w:w="4744" w:type="dxa"/>
            <w:tcBorders>
              <w:top w:val="single" w:sz="8" w:space="0" w:color="auto"/>
              <w:left w:val="nil"/>
              <w:bottom w:val="single" w:sz="4" w:space="0" w:color="auto"/>
              <w:right w:val="nil"/>
            </w:tcBorders>
            <w:noWrap/>
            <w:vAlign w:val="bottom"/>
            <w:hideMark/>
          </w:tcPr>
          <w:p w14:paraId="546FDB46" w14:textId="582064A0" w:rsidR="007E03B1" w:rsidRPr="007E03B1" w:rsidRDefault="00B9761E" w:rsidP="007E03B1">
            <w:pPr>
              <w:spacing w:after="0" w:line="240" w:lineRule="auto"/>
              <w:jc w:val="center"/>
              <w:rPr>
                <w:rFonts w:ascii="Calibri" w:eastAsia="Times New Roman" w:hAnsi="Calibri" w:cs="Calibri"/>
                <w:i/>
                <w:iCs/>
                <w:color w:val="000000"/>
                <w:lang w:eastAsia="en-GB"/>
              </w:rPr>
            </w:pPr>
            <w:r>
              <w:rPr>
                <w:rFonts w:ascii="Calibri" w:eastAsia="Times New Roman" w:hAnsi="Calibri" w:cs="Calibri"/>
                <w:i/>
                <w:iCs/>
                <w:color w:val="000000"/>
                <w:lang w:eastAsia="en-GB"/>
              </w:rPr>
              <w:t>Top-</w:t>
            </w:r>
            <w:r w:rsidR="007E03B1" w:rsidRPr="007E03B1">
              <w:rPr>
                <w:rFonts w:ascii="Calibri" w:eastAsia="Times New Roman" w:hAnsi="Calibri" w:cs="Calibri"/>
                <w:i/>
                <w:iCs/>
                <w:color w:val="000000"/>
                <w:lang w:eastAsia="en-GB"/>
              </w:rPr>
              <w:t xml:space="preserve">1 </w:t>
            </w:r>
            <w:r w:rsidR="00C27C60">
              <w:rPr>
                <w:rFonts w:ascii="Calibri" w:eastAsia="Times New Roman" w:hAnsi="Calibri" w:cs="Calibri"/>
                <w:i/>
                <w:iCs/>
                <w:color w:val="000000"/>
                <w:lang w:eastAsia="en-GB"/>
              </w:rPr>
              <w:t>Models</w:t>
            </w:r>
            <w:r w:rsidR="00C27C60" w:rsidRPr="007E03B1">
              <w:rPr>
                <w:rFonts w:ascii="Calibri" w:eastAsia="Times New Roman" w:hAnsi="Calibri" w:cs="Calibri"/>
                <w:i/>
                <w:iCs/>
                <w:color w:val="000000"/>
                <w:lang w:eastAsia="en-GB"/>
              </w:rPr>
              <w:t xml:space="preserve"> </w:t>
            </w:r>
            <w:r w:rsidR="007E03B1" w:rsidRPr="007E03B1">
              <w:rPr>
                <w:rFonts w:ascii="Calibri" w:eastAsia="Times New Roman" w:hAnsi="Calibri" w:cs="Calibri"/>
                <w:i/>
                <w:iCs/>
                <w:color w:val="000000"/>
                <w:lang w:eastAsia="en-GB"/>
              </w:rPr>
              <w:t xml:space="preserve">vs </w:t>
            </w:r>
            <w:r w:rsidR="00C27C60">
              <w:rPr>
                <w:rFonts w:ascii="Calibri" w:eastAsia="Times New Roman" w:hAnsi="Calibri" w:cs="Calibri"/>
                <w:i/>
                <w:iCs/>
                <w:color w:val="000000"/>
                <w:lang w:eastAsia="en-GB"/>
              </w:rPr>
              <w:t>Y-</w:t>
            </w:r>
            <w:r w:rsidR="007E03B1" w:rsidRPr="007E03B1">
              <w:rPr>
                <w:rFonts w:ascii="Calibri" w:eastAsia="Times New Roman" w:hAnsi="Calibri" w:cs="Calibri"/>
                <w:i/>
                <w:iCs/>
                <w:color w:val="000000"/>
                <w:lang w:eastAsia="en-GB"/>
              </w:rPr>
              <w:t>Shuffled</w:t>
            </w:r>
          </w:p>
        </w:tc>
        <w:tc>
          <w:tcPr>
            <w:tcW w:w="1575" w:type="dxa"/>
            <w:gridSpan w:val="3"/>
            <w:tcBorders>
              <w:top w:val="single" w:sz="8" w:space="0" w:color="auto"/>
              <w:left w:val="nil"/>
              <w:bottom w:val="single" w:sz="4" w:space="0" w:color="auto"/>
              <w:right w:val="nil"/>
            </w:tcBorders>
            <w:noWrap/>
            <w:vAlign w:val="bottom"/>
            <w:hideMark/>
          </w:tcPr>
          <w:p w14:paraId="623BF5C7" w14:textId="77777777" w:rsidR="007E03B1" w:rsidRPr="007E03B1" w:rsidRDefault="007E03B1" w:rsidP="007E03B1">
            <w:pPr>
              <w:spacing w:after="0" w:line="240" w:lineRule="auto"/>
              <w:jc w:val="center"/>
              <w:rPr>
                <w:rFonts w:ascii="Calibri" w:eastAsia="Times New Roman" w:hAnsi="Calibri" w:cs="Calibri"/>
                <w:i/>
                <w:iCs/>
                <w:color w:val="000000"/>
                <w:lang w:eastAsia="en-GB"/>
              </w:rPr>
            </w:pPr>
            <w:r w:rsidRPr="007E03B1">
              <w:rPr>
                <w:rFonts w:ascii="Calibri" w:eastAsia="Times New Roman" w:hAnsi="Calibri" w:cs="Calibri"/>
                <w:i/>
                <w:iCs/>
                <w:color w:val="000000"/>
                <w:lang w:eastAsia="en-GB"/>
              </w:rPr>
              <w:t>Variable 1</w:t>
            </w:r>
          </w:p>
        </w:tc>
        <w:tc>
          <w:tcPr>
            <w:tcW w:w="1382" w:type="dxa"/>
            <w:gridSpan w:val="3"/>
            <w:tcBorders>
              <w:top w:val="single" w:sz="8" w:space="0" w:color="auto"/>
              <w:left w:val="nil"/>
              <w:bottom w:val="single" w:sz="4" w:space="0" w:color="auto"/>
              <w:right w:val="nil"/>
            </w:tcBorders>
            <w:noWrap/>
            <w:vAlign w:val="bottom"/>
            <w:hideMark/>
          </w:tcPr>
          <w:p w14:paraId="3150BBF8" w14:textId="77777777" w:rsidR="007E03B1" w:rsidRPr="007E03B1" w:rsidRDefault="007E03B1" w:rsidP="007E03B1">
            <w:pPr>
              <w:spacing w:after="0" w:line="240" w:lineRule="auto"/>
              <w:jc w:val="center"/>
              <w:rPr>
                <w:rFonts w:ascii="Calibri" w:eastAsia="Times New Roman" w:hAnsi="Calibri" w:cs="Calibri"/>
                <w:i/>
                <w:iCs/>
                <w:color w:val="000000"/>
                <w:lang w:eastAsia="en-GB"/>
              </w:rPr>
            </w:pPr>
            <w:r w:rsidRPr="007E03B1">
              <w:rPr>
                <w:rFonts w:ascii="Calibri" w:eastAsia="Times New Roman" w:hAnsi="Calibri" w:cs="Calibri"/>
                <w:i/>
                <w:iCs/>
                <w:color w:val="000000"/>
                <w:lang w:eastAsia="en-GB"/>
              </w:rPr>
              <w:t>Variable 2</w:t>
            </w:r>
          </w:p>
        </w:tc>
      </w:tr>
      <w:tr w:rsidR="007E03B1" w:rsidRPr="007E03B1" w14:paraId="141CC12C" w14:textId="77777777" w:rsidTr="00BF30C6">
        <w:trPr>
          <w:trHeight w:val="300"/>
        </w:trPr>
        <w:tc>
          <w:tcPr>
            <w:tcW w:w="4744" w:type="dxa"/>
            <w:tcBorders>
              <w:top w:val="nil"/>
              <w:left w:val="nil"/>
              <w:bottom w:val="nil"/>
              <w:right w:val="nil"/>
            </w:tcBorders>
            <w:noWrap/>
            <w:vAlign w:val="bottom"/>
            <w:hideMark/>
          </w:tcPr>
          <w:p w14:paraId="3ED27CEC" w14:textId="77777777" w:rsidR="007E03B1" w:rsidRPr="007E03B1" w:rsidRDefault="007E03B1"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Mean</w:t>
            </w:r>
          </w:p>
        </w:tc>
        <w:tc>
          <w:tcPr>
            <w:tcW w:w="1575" w:type="dxa"/>
            <w:gridSpan w:val="3"/>
            <w:tcBorders>
              <w:top w:val="nil"/>
              <w:left w:val="nil"/>
              <w:bottom w:val="nil"/>
              <w:right w:val="nil"/>
            </w:tcBorders>
            <w:noWrap/>
            <w:vAlign w:val="bottom"/>
            <w:hideMark/>
          </w:tcPr>
          <w:p w14:paraId="2C0F356A"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28.24</w:t>
            </w:r>
          </w:p>
        </w:tc>
        <w:tc>
          <w:tcPr>
            <w:tcW w:w="1382" w:type="dxa"/>
            <w:gridSpan w:val="3"/>
            <w:tcBorders>
              <w:top w:val="nil"/>
              <w:left w:val="nil"/>
              <w:bottom w:val="nil"/>
              <w:right w:val="nil"/>
            </w:tcBorders>
            <w:noWrap/>
            <w:vAlign w:val="bottom"/>
            <w:hideMark/>
          </w:tcPr>
          <w:p w14:paraId="5E80F3FB"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76.34</w:t>
            </w:r>
          </w:p>
        </w:tc>
      </w:tr>
      <w:tr w:rsidR="007E03B1" w:rsidRPr="007E03B1" w14:paraId="06633119" w14:textId="77777777" w:rsidTr="00BF30C6">
        <w:trPr>
          <w:trHeight w:val="300"/>
        </w:trPr>
        <w:tc>
          <w:tcPr>
            <w:tcW w:w="4744" w:type="dxa"/>
            <w:tcBorders>
              <w:top w:val="nil"/>
              <w:left w:val="nil"/>
              <w:bottom w:val="nil"/>
              <w:right w:val="nil"/>
            </w:tcBorders>
            <w:noWrap/>
            <w:vAlign w:val="bottom"/>
            <w:hideMark/>
          </w:tcPr>
          <w:p w14:paraId="2E2B786C" w14:textId="77777777" w:rsidR="007E03B1" w:rsidRPr="007E03B1" w:rsidRDefault="007E03B1"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Variance</w:t>
            </w:r>
          </w:p>
        </w:tc>
        <w:tc>
          <w:tcPr>
            <w:tcW w:w="1575" w:type="dxa"/>
            <w:gridSpan w:val="3"/>
            <w:tcBorders>
              <w:top w:val="nil"/>
              <w:left w:val="nil"/>
              <w:bottom w:val="nil"/>
              <w:right w:val="nil"/>
            </w:tcBorders>
            <w:noWrap/>
            <w:vAlign w:val="bottom"/>
            <w:hideMark/>
          </w:tcPr>
          <w:p w14:paraId="54B78CFE"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5.43885</w:t>
            </w:r>
          </w:p>
        </w:tc>
        <w:tc>
          <w:tcPr>
            <w:tcW w:w="1382" w:type="dxa"/>
            <w:gridSpan w:val="3"/>
            <w:tcBorders>
              <w:top w:val="nil"/>
              <w:left w:val="nil"/>
              <w:bottom w:val="nil"/>
              <w:right w:val="nil"/>
            </w:tcBorders>
            <w:noWrap/>
            <w:vAlign w:val="bottom"/>
            <w:hideMark/>
          </w:tcPr>
          <w:p w14:paraId="20A8CA3C"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35.718</w:t>
            </w:r>
          </w:p>
        </w:tc>
      </w:tr>
      <w:tr w:rsidR="007E03B1" w:rsidRPr="007E03B1" w14:paraId="1DC709B5" w14:textId="77777777" w:rsidTr="00BF30C6">
        <w:trPr>
          <w:trHeight w:val="300"/>
        </w:trPr>
        <w:tc>
          <w:tcPr>
            <w:tcW w:w="4744" w:type="dxa"/>
            <w:tcBorders>
              <w:top w:val="nil"/>
              <w:left w:val="nil"/>
              <w:bottom w:val="nil"/>
              <w:right w:val="nil"/>
            </w:tcBorders>
            <w:noWrap/>
            <w:vAlign w:val="bottom"/>
            <w:hideMark/>
          </w:tcPr>
          <w:p w14:paraId="265F42A2" w14:textId="77777777" w:rsidR="007E03B1" w:rsidRPr="007E03B1" w:rsidRDefault="007E03B1"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Observations</w:t>
            </w:r>
          </w:p>
        </w:tc>
        <w:tc>
          <w:tcPr>
            <w:tcW w:w="1575" w:type="dxa"/>
            <w:gridSpan w:val="3"/>
            <w:tcBorders>
              <w:top w:val="nil"/>
              <w:left w:val="nil"/>
              <w:bottom w:val="nil"/>
              <w:right w:val="nil"/>
            </w:tcBorders>
            <w:noWrap/>
            <w:vAlign w:val="bottom"/>
            <w:hideMark/>
          </w:tcPr>
          <w:p w14:paraId="2F8BFD52"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5</w:t>
            </w:r>
          </w:p>
        </w:tc>
        <w:tc>
          <w:tcPr>
            <w:tcW w:w="1382" w:type="dxa"/>
            <w:gridSpan w:val="3"/>
            <w:tcBorders>
              <w:top w:val="nil"/>
              <w:left w:val="nil"/>
              <w:bottom w:val="nil"/>
              <w:right w:val="nil"/>
            </w:tcBorders>
            <w:noWrap/>
            <w:vAlign w:val="bottom"/>
            <w:hideMark/>
          </w:tcPr>
          <w:p w14:paraId="2881FCAC"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5</w:t>
            </w:r>
          </w:p>
        </w:tc>
      </w:tr>
      <w:tr w:rsidR="007E03B1" w:rsidRPr="007E03B1" w14:paraId="186316EF" w14:textId="77777777" w:rsidTr="00BF30C6">
        <w:trPr>
          <w:trHeight w:val="300"/>
        </w:trPr>
        <w:tc>
          <w:tcPr>
            <w:tcW w:w="4744" w:type="dxa"/>
            <w:tcBorders>
              <w:top w:val="nil"/>
              <w:left w:val="nil"/>
              <w:bottom w:val="nil"/>
              <w:right w:val="nil"/>
            </w:tcBorders>
            <w:noWrap/>
            <w:vAlign w:val="bottom"/>
            <w:hideMark/>
          </w:tcPr>
          <w:p w14:paraId="77CC3992" w14:textId="77777777" w:rsidR="007E03B1" w:rsidRPr="007E03B1" w:rsidRDefault="007E03B1"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Hypothesized Mean Difference</w:t>
            </w:r>
          </w:p>
        </w:tc>
        <w:tc>
          <w:tcPr>
            <w:tcW w:w="1575" w:type="dxa"/>
            <w:gridSpan w:val="3"/>
            <w:tcBorders>
              <w:top w:val="nil"/>
              <w:left w:val="nil"/>
              <w:bottom w:val="nil"/>
              <w:right w:val="nil"/>
            </w:tcBorders>
            <w:noWrap/>
            <w:vAlign w:val="bottom"/>
            <w:hideMark/>
          </w:tcPr>
          <w:p w14:paraId="70C9878E"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0</w:t>
            </w:r>
          </w:p>
        </w:tc>
        <w:tc>
          <w:tcPr>
            <w:tcW w:w="1382" w:type="dxa"/>
            <w:gridSpan w:val="3"/>
            <w:tcBorders>
              <w:top w:val="nil"/>
              <w:left w:val="nil"/>
              <w:bottom w:val="nil"/>
              <w:right w:val="nil"/>
            </w:tcBorders>
            <w:noWrap/>
            <w:vAlign w:val="bottom"/>
            <w:hideMark/>
          </w:tcPr>
          <w:p w14:paraId="7E62339D" w14:textId="77777777" w:rsidR="007E03B1" w:rsidRPr="007E03B1" w:rsidRDefault="007E03B1" w:rsidP="007E03B1">
            <w:pPr>
              <w:spacing w:after="0" w:line="240" w:lineRule="auto"/>
              <w:jc w:val="right"/>
              <w:rPr>
                <w:rFonts w:ascii="Calibri" w:eastAsia="Times New Roman" w:hAnsi="Calibri" w:cs="Calibri"/>
                <w:color w:val="000000"/>
                <w:lang w:eastAsia="en-GB"/>
              </w:rPr>
            </w:pPr>
          </w:p>
        </w:tc>
      </w:tr>
      <w:tr w:rsidR="007E03B1" w:rsidRPr="007E03B1" w14:paraId="063B6082" w14:textId="77777777" w:rsidTr="00BF30C6">
        <w:trPr>
          <w:trHeight w:val="300"/>
        </w:trPr>
        <w:tc>
          <w:tcPr>
            <w:tcW w:w="4744" w:type="dxa"/>
            <w:tcBorders>
              <w:top w:val="nil"/>
              <w:left w:val="nil"/>
              <w:bottom w:val="nil"/>
              <w:right w:val="nil"/>
            </w:tcBorders>
            <w:noWrap/>
            <w:vAlign w:val="bottom"/>
            <w:hideMark/>
          </w:tcPr>
          <w:p w14:paraId="2C737CE8" w14:textId="0710B286" w:rsidR="007E03B1" w:rsidRPr="007E03B1" w:rsidRDefault="00C27C60"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D</w:t>
            </w:r>
            <w:r w:rsidR="007E03B1" w:rsidRPr="007E03B1">
              <w:rPr>
                <w:rFonts w:ascii="Calibri" w:eastAsia="Times New Roman" w:hAnsi="Calibri" w:cs="Calibri"/>
                <w:color w:val="000000"/>
                <w:lang w:eastAsia="en-GB"/>
              </w:rPr>
              <w:t>f</w:t>
            </w:r>
          </w:p>
        </w:tc>
        <w:tc>
          <w:tcPr>
            <w:tcW w:w="1575" w:type="dxa"/>
            <w:gridSpan w:val="3"/>
            <w:tcBorders>
              <w:top w:val="nil"/>
              <w:left w:val="nil"/>
              <w:bottom w:val="nil"/>
              <w:right w:val="nil"/>
            </w:tcBorders>
            <w:noWrap/>
            <w:vAlign w:val="bottom"/>
            <w:hideMark/>
          </w:tcPr>
          <w:p w14:paraId="658B9EF4"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5</w:t>
            </w:r>
          </w:p>
        </w:tc>
        <w:tc>
          <w:tcPr>
            <w:tcW w:w="1382" w:type="dxa"/>
            <w:gridSpan w:val="3"/>
            <w:tcBorders>
              <w:top w:val="nil"/>
              <w:left w:val="nil"/>
              <w:bottom w:val="nil"/>
              <w:right w:val="nil"/>
            </w:tcBorders>
            <w:noWrap/>
            <w:vAlign w:val="bottom"/>
            <w:hideMark/>
          </w:tcPr>
          <w:p w14:paraId="385DEC34" w14:textId="77777777" w:rsidR="007E03B1" w:rsidRPr="007E03B1" w:rsidRDefault="007E03B1" w:rsidP="007E03B1">
            <w:pPr>
              <w:spacing w:after="0" w:line="240" w:lineRule="auto"/>
              <w:jc w:val="right"/>
              <w:rPr>
                <w:rFonts w:ascii="Calibri" w:eastAsia="Times New Roman" w:hAnsi="Calibri" w:cs="Calibri"/>
                <w:color w:val="000000"/>
                <w:lang w:eastAsia="en-GB"/>
              </w:rPr>
            </w:pPr>
          </w:p>
        </w:tc>
      </w:tr>
      <w:tr w:rsidR="007E03B1" w:rsidRPr="007E03B1" w14:paraId="03B6FE43" w14:textId="77777777" w:rsidTr="00BF30C6">
        <w:trPr>
          <w:trHeight w:val="300"/>
        </w:trPr>
        <w:tc>
          <w:tcPr>
            <w:tcW w:w="4744" w:type="dxa"/>
            <w:tcBorders>
              <w:top w:val="nil"/>
              <w:left w:val="nil"/>
              <w:bottom w:val="nil"/>
              <w:right w:val="nil"/>
            </w:tcBorders>
            <w:noWrap/>
            <w:vAlign w:val="bottom"/>
            <w:hideMark/>
          </w:tcPr>
          <w:p w14:paraId="2EF217FF" w14:textId="77777777" w:rsidR="007E03B1" w:rsidRPr="007E03B1" w:rsidRDefault="007E03B1"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t Stat</w:t>
            </w:r>
          </w:p>
        </w:tc>
        <w:tc>
          <w:tcPr>
            <w:tcW w:w="1575" w:type="dxa"/>
            <w:gridSpan w:val="3"/>
            <w:tcBorders>
              <w:top w:val="nil"/>
              <w:left w:val="nil"/>
              <w:bottom w:val="nil"/>
              <w:right w:val="nil"/>
            </w:tcBorders>
            <w:noWrap/>
            <w:vAlign w:val="bottom"/>
            <w:hideMark/>
          </w:tcPr>
          <w:p w14:paraId="188F5107"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-16.76521065</w:t>
            </w:r>
          </w:p>
        </w:tc>
        <w:tc>
          <w:tcPr>
            <w:tcW w:w="1382" w:type="dxa"/>
            <w:gridSpan w:val="3"/>
            <w:tcBorders>
              <w:top w:val="nil"/>
              <w:left w:val="nil"/>
              <w:bottom w:val="nil"/>
              <w:right w:val="nil"/>
            </w:tcBorders>
            <w:noWrap/>
            <w:vAlign w:val="bottom"/>
            <w:hideMark/>
          </w:tcPr>
          <w:p w14:paraId="4D2446A5" w14:textId="77777777" w:rsidR="007E03B1" w:rsidRPr="007E03B1" w:rsidRDefault="007E03B1" w:rsidP="007E03B1">
            <w:pPr>
              <w:spacing w:after="0" w:line="240" w:lineRule="auto"/>
              <w:jc w:val="right"/>
              <w:rPr>
                <w:rFonts w:ascii="Calibri" w:eastAsia="Times New Roman" w:hAnsi="Calibri" w:cs="Calibri"/>
                <w:color w:val="000000"/>
                <w:lang w:eastAsia="en-GB"/>
              </w:rPr>
            </w:pPr>
          </w:p>
        </w:tc>
      </w:tr>
      <w:tr w:rsidR="007E03B1" w:rsidRPr="007E03B1" w14:paraId="6FECB0A2" w14:textId="77777777" w:rsidTr="00BF30C6">
        <w:trPr>
          <w:trHeight w:val="300"/>
        </w:trPr>
        <w:tc>
          <w:tcPr>
            <w:tcW w:w="4744" w:type="dxa"/>
            <w:tcBorders>
              <w:top w:val="nil"/>
              <w:left w:val="nil"/>
              <w:bottom w:val="nil"/>
              <w:right w:val="nil"/>
            </w:tcBorders>
            <w:noWrap/>
            <w:vAlign w:val="bottom"/>
            <w:hideMark/>
          </w:tcPr>
          <w:p w14:paraId="1E450D69" w14:textId="77777777" w:rsidR="007E03B1" w:rsidRPr="00223238" w:rsidRDefault="007E03B1" w:rsidP="007E03B1">
            <w:pPr>
              <w:spacing w:after="0" w:line="240" w:lineRule="auto"/>
              <w:rPr>
                <w:rFonts w:ascii="Calibri" w:eastAsia="Times New Roman" w:hAnsi="Calibri" w:cs="Calibri"/>
                <w:color w:val="000000"/>
                <w:lang w:val="fr-FR" w:eastAsia="en-GB"/>
              </w:rPr>
            </w:pPr>
            <w:r w:rsidRPr="00223238">
              <w:rPr>
                <w:rFonts w:ascii="Calibri" w:eastAsia="Times New Roman" w:hAnsi="Calibri" w:cs="Calibri"/>
                <w:color w:val="000000"/>
                <w:lang w:val="fr-FR" w:eastAsia="en-GB"/>
              </w:rPr>
              <w:t>P(T&lt;=t) one-</w:t>
            </w:r>
            <w:proofErr w:type="spellStart"/>
            <w:r w:rsidRPr="00223238">
              <w:rPr>
                <w:rFonts w:ascii="Calibri" w:eastAsia="Times New Roman" w:hAnsi="Calibri" w:cs="Calibri"/>
                <w:color w:val="000000"/>
                <w:lang w:val="fr-FR" w:eastAsia="en-GB"/>
              </w:rPr>
              <w:t>tail</w:t>
            </w:r>
            <w:proofErr w:type="spellEnd"/>
          </w:p>
        </w:tc>
        <w:tc>
          <w:tcPr>
            <w:tcW w:w="1575" w:type="dxa"/>
            <w:gridSpan w:val="3"/>
            <w:tcBorders>
              <w:top w:val="nil"/>
              <w:left w:val="nil"/>
              <w:bottom w:val="nil"/>
              <w:right w:val="nil"/>
            </w:tcBorders>
            <w:noWrap/>
            <w:vAlign w:val="bottom"/>
            <w:hideMark/>
          </w:tcPr>
          <w:p w14:paraId="5A202A0B"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6.89945E-06</w:t>
            </w:r>
          </w:p>
        </w:tc>
        <w:tc>
          <w:tcPr>
            <w:tcW w:w="1382" w:type="dxa"/>
            <w:gridSpan w:val="3"/>
            <w:tcBorders>
              <w:top w:val="nil"/>
              <w:left w:val="nil"/>
              <w:bottom w:val="nil"/>
              <w:right w:val="nil"/>
            </w:tcBorders>
            <w:noWrap/>
            <w:vAlign w:val="bottom"/>
            <w:hideMark/>
          </w:tcPr>
          <w:p w14:paraId="1EF9CAFB" w14:textId="77777777" w:rsidR="007E03B1" w:rsidRPr="007E03B1" w:rsidRDefault="007E03B1" w:rsidP="007E03B1">
            <w:pPr>
              <w:spacing w:after="0" w:line="240" w:lineRule="auto"/>
              <w:jc w:val="right"/>
              <w:rPr>
                <w:rFonts w:ascii="Calibri" w:eastAsia="Times New Roman" w:hAnsi="Calibri" w:cs="Calibri"/>
                <w:color w:val="000000"/>
                <w:lang w:eastAsia="en-GB"/>
              </w:rPr>
            </w:pPr>
          </w:p>
        </w:tc>
      </w:tr>
      <w:tr w:rsidR="007E03B1" w:rsidRPr="007E03B1" w14:paraId="7963DCBF" w14:textId="77777777" w:rsidTr="00BF30C6">
        <w:trPr>
          <w:trHeight w:val="300"/>
        </w:trPr>
        <w:tc>
          <w:tcPr>
            <w:tcW w:w="4744" w:type="dxa"/>
            <w:tcBorders>
              <w:top w:val="nil"/>
              <w:left w:val="nil"/>
              <w:bottom w:val="nil"/>
              <w:right w:val="nil"/>
            </w:tcBorders>
            <w:noWrap/>
            <w:vAlign w:val="bottom"/>
            <w:hideMark/>
          </w:tcPr>
          <w:p w14:paraId="6641328E" w14:textId="77777777" w:rsidR="007E03B1" w:rsidRPr="007E03B1" w:rsidRDefault="007E03B1"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t Critical one-tail</w:t>
            </w:r>
          </w:p>
        </w:tc>
        <w:tc>
          <w:tcPr>
            <w:tcW w:w="1575" w:type="dxa"/>
            <w:gridSpan w:val="3"/>
            <w:tcBorders>
              <w:top w:val="nil"/>
              <w:left w:val="nil"/>
              <w:bottom w:val="nil"/>
              <w:right w:val="nil"/>
            </w:tcBorders>
            <w:noWrap/>
            <w:vAlign w:val="bottom"/>
            <w:hideMark/>
          </w:tcPr>
          <w:p w14:paraId="6E3D6D97"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2.015048373</w:t>
            </w:r>
          </w:p>
        </w:tc>
        <w:tc>
          <w:tcPr>
            <w:tcW w:w="1382" w:type="dxa"/>
            <w:gridSpan w:val="3"/>
            <w:tcBorders>
              <w:top w:val="nil"/>
              <w:left w:val="nil"/>
              <w:bottom w:val="nil"/>
              <w:right w:val="nil"/>
            </w:tcBorders>
            <w:noWrap/>
            <w:vAlign w:val="bottom"/>
            <w:hideMark/>
          </w:tcPr>
          <w:p w14:paraId="45A22B4C" w14:textId="77777777" w:rsidR="007E03B1" w:rsidRPr="007E03B1" w:rsidRDefault="007E03B1" w:rsidP="007E03B1">
            <w:pPr>
              <w:spacing w:after="0" w:line="240" w:lineRule="auto"/>
              <w:jc w:val="right"/>
              <w:rPr>
                <w:rFonts w:ascii="Calibri" w:eastAsia="Times New Roman" w:hAnsi="Calibri" w:cs="Calibri"/>
                <w:color w:val="000000"/>
                <w:lang w:eastAsia="en-GB"/>
              </w:rPr>
            </w:pPr>
          </w:p>
        </w:tc>
      </w:tr>
      <w:tr w:rsidR="007E03B1" w:rsidRPr="007E03B1" w14:paraId="6F7DBED7" w14:textId="77777777" w:rsidTr="00BF30C6">
        <w:trPr>
          <w:trHeight w:val="300"/>
        </w:trPr>
        <w:tc>
          <w:tcPr>
            <w:tcW w:w="4744" w:type="dxa"/>
            <w:tcBorders>
              <w:top w:val="nil"/>
              <w:left w:val="nil"/>
              <w:bottom w:val="nil"/>
              <w:right w:val="nil"/>
            </w:tcBorders>
            <w:noWrap/>
            <w:vAlign w:val="bottom"/>
            <w:hideMark/>
          </w:tcPr>
          <w:p w14:paraId="071878F0" w14:textId="77777777" w:rsidR="007E03B1" w:rsidRPr="007E03B1" w:rsidRDefault="007E03B1"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P(T&lt;=t) two-tail</w:t>
            </w:r>
          </w:p>
        </w:tc>
        <w:tc>
          <w:tcPr>
            <w:tcW w:w="1575" w:type="dxa"/>
            <w:gridSpan w:val="3"/>
            <w:tcBorders>
              <w:top w:val="nil"/>
              <w:left w:val="nil"/>
              <w:bottom w:val="nil"/>
              <w:right w:val="nil"/>
            </w:tcBorders>
            <w:noWrap/>
            <w:vAlign w:val="bottom"/>
            <w:hideMark/>
          </w:tcPr>
          <w:p w14:paraId="50E431E1"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1.37989E-05</w:t>
            </w:r>
          </w:p>
        </w:tc>
        <w:tc>
          <w:tcPr>
            <w:tcW w:w="1382" w:type="dxa"/>
            <w:gridSpan w:val="3"/>
            <w:tcBorders>
              <w:top w:val="nil"/>
              <w:left w:val="nil"/>
              <w:bottom w:val="nil"/>
              <w:right w:val="nil"/>
            </w:tcBorders>
            <w:noWrap/>
            <w:vAlign w:val="bottom"/>
            <w:hideMark/>
          </w:tcPr>
          <w:p w14:paraId="5D5A6266" w14:textId="77777777" w:rsidR="007E03B1" w:rsidRPr="007E03B1" w:rsidRDefault="007E03B1" w:rsidP="007E03B1">
            <w:pPr>
              <w:spacing w:after="0" w:line="240" w:lineRule="auto"/>
              <w:jc w:val="right"/>
              <w:rPr>
                <w:rFonts w:ascii="Calibri" w:eastAsia="Times New Roman" w:hAnsi="Calibri" w:cs="Calibri"/>
                <w:color w:val="000000"/>
                <w:lang w:eastAsia="en-GB"/>
              </w:rPr>
            </w:pPr>
          </w:p>
        </w:tc>
      </w:tr>
      <w:tr w:rsidR="007E03B1" w:rsidRPr="007E03B1" w14:paraId="7071883F" w14:textId="77777777" w:rsidTr="00BF30C6">
        <w:trPr>
          <w:trHeight w:val="315"/>
        </w:trPr>
        <w:tc>
          <w:tcPr>
            <w:tcW w:w="4744" w:type="dxa"/>
            <w:tcBorders>
              <w:top w:val="nil"/>
              <w:left w:val="nil"/>
              <w:bottom w:val="single" w:sz="8" w:space="0" w:color="auto"/>
              <w:right w:val="nil"/>
            </w:tcBorders>
            <w:noWrap/>
            <w:vAlign w:val="bottom"/>
            <w:hideMark/>
          </w:tcPr>
          <w:p w14:paraId="460F2B80" w14:textId="77777777" w:rsidR="007E03B1" w:rsidRPr="007E03B1" w:rsidRDefault="007E03B1"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t Critical two-tail</w:t>
            </w:r>
          </w:p>
        </w:tc>
        <w:tc>
          <w:tcPr>
            <w:tcW w:w="1575" w:type="dxa"/>
            <w:gridSpan w:val="3"/>
            <w:tcBorders>
              <w:top w:val="nil"/>
              <w:left w:val="nil"/>
              <w:bottom w:val="single" w:sz="8" w:space="0" w:color="auto"/>
              <w:right w:val="nil"/>
            </w:tcBorders>
            <w:noWrap/>
            <w:vAlign w:val="bottom"/>
            <w:hideMark/>
          </w:tcPr>
          <w:p w14:paraId="4F04AED5"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2.570581836</w:t>
            </w:r>
          </w:p>
        </w:tc>
        <w:tc>
          <w:tcPr>
            <w:tcW w:w="1382" w:type="dxa"/>
            <w:gridSpan w:val="3"/>
            <w:tcBorders>
              <w:top w:val="nil"/>
              <w:left w:val="nil"/>
              <w:bottom w:val="single" w:sz="8" w:space="0" w:color="auto"/>
              <w:right w:val="nil"/>
            </w:tcBorders>
            <w:noWrap/>
            <w:vAlign w:val="bottom"/>
            <w:hideMark/>
          </w:tcPr>
          <w:p w14:paraId="01B3F959" w14:textId="77777777" w:rsidR="007E03B1" w:rsidRPr="007E03B1" w:rsidRDefault="007E03B1" w:rsidP="007E03B1">
            <w:pPr>
              <w:spacing w:after="0" w:line="240" w:lineRule="auto"/>
              <w:jc w:val="right"/>
              <w:rPr>
                <w:rFonts w:ascii="Calibri" w:eastAsia="Times New Roman" w:hAnsi="Calibri" w:cs="Calibri"/>
                <w:color w:val="000000"/>
                <w:lang w:eastAsia="en-GB"/>
              </w:rPr>
            </w:pPr>
          </w:p>
        </w:tc>
      </w:tr>
      <w:tr w:rsidR="007E03B1" w:rsidRPr="007E03B1" w14:paraId="30438583" w14:textId="77777777" w:rsidTr="00BF30C6">
        <w:trPr>
          <w:trHeight w:val="300"/>
        </w:trPr>
        <w:tc>
          <w:tcPr>
            <w:tcW w:w="4744" w:type="dxa"/>
            <w:tcBorders>
              <w:top w:val="nil"/>
              <w:left w:val="nil"/>
              <w:bottom w:val="nil"/>
              <w:right w:val="nil"/>
            </w:tcBorders>
            <w:noWrap/>
            <w:vAlign w:val="bottom"/>
            <w:hideMark/>
          </w:tcPr>
          <w:p w14:paraId="4E84CC94" w14:textId="77777777" w:rsidR="007E03B1" w:rsidRPr="007E03B1" w:rsidRDefault="007E03B1" w:rsidP="007E03B1">
            <w:pPr>
              <w:spacing w:after="0" w:line="240" w:lineRule="auto"/>
              <w:rPr>
                <w:rFonts w:ascii="Times New Roman" w:eastAsia="Times New Roman" w:hAnsi="Times New Roman" w:cs="Times New Roman"/>
                <w:sz w:val="20"/>
                <w:szCs w:val="20"/>
                <w:lang w:eastAsia="en-GB"/>
              </w:rPr>
            </w:pPr>
          </w:p>
        </w:tc>
        <w:tc>
          <w:tcPr>
            <w:tcW w:w="1575" w:type="dxa"/>
            <w:gridSpan w:val="3"/>
            <w:tcBorders>
              <w:top w:val="nil"/>
              <w:left w:val="nil"/>
              <w:bottom w:val="nil"/>
              <w:right w:val="nil"/>
            </w:tcBorders>
            <w:noWrap/>
            <w:vAlign w:val="bottom"/>
            <w:hideMark/>
          </w:tcPr>
          <w:p w14:paraId="57A925B4" w14:textId="77777777" w:rsidR="007E03B1" w:rsidRPr="007E03B1" w:rsidRDefault="007E03B1" w:rsidP="007E03B1">
            <w:pPr>
              <w:spacing w:after="0" w:line="240" w:lineRule="auto"/>
              <w:rPr>
                <w:rFonts w:ascii="Times New Roman" w:eastAsia="Times New Roman" w:hAnsi="Times New Roman" w:cs="Times New Roman"/>
                <w:sz w:val="20"/>
                <w:szCs w:val="20"/>
                <w:lang w:eastAsia="en-GB"/>
              </w:rPr>
            </w:pPr>
          </w:p>
        </w:tc>
        <w:tc>
          <w:tcPr>
            <w:tcW w:w="1382" w:type="dxa"/>
            <w:gridSpan w:val="3"/>
            <w:tcBorders>
              <w:top w:val="nil"/>
              <w:left w:val="nil"/>
              <w:bottom w:val="nil"/>
              <w:right w:val="nil"/>
            </w:tcBorders>
            <w:noWrap/>
            <w:vAlign w:val="bottom"/>
            <w:hideMark/>
          </w:tcPr>
          <w:p w14:paraId="0F183F5D" w14:textId="77777777" w:rsidR="007E03B1" w:rsidRPr="007E03B1" w:rsidRDefault="007E03B1" w:rsidP="007E03B1">
            <w:pPr>
              <w:spacing w:after="0" w:line="240" w:lineRule="auto"/>
              <w:rPr>
                <w:rFonts w:ascii="Times New Roman" w:eastAsia="Times New Roman" w:hAnsi="Times New Roman" w:cs="Times New Roman"/>
                <w:sz w:val="20"/>
                <w:szCs w:val="20"/>
                <w:lang w:eastAsia="en-GB"/>
              </w:rPr>
            </w:pPr>
          </w:p>
        </w:tc>
      </w:tr>
      <w:tr w:rsidR="007E03B1" w:rsidRPr="007E03B1" w14:paraId="76011E38" w14:textId="77777777" w:rsidTr="00BF30C6">
        <w:trPr>
          <w:gridAfter w:val="1"/>
          <w:wAfter w:w="47" w:type="dxa"/>
          <w:trHeight w:val="300"/>
        </w:trPr>
        <w:tc>
          <w:tcPr>
            <w:tcW w:w="4744" w:type="dxa"/>
            <w:tcBorders>
              <w:top w:val="single" w:sz="8" w:space="0" w:color="auto"/>
              <w:left w:val="nil"/>
              <w:bottom w:val="single" w:sz="4" w:space="0" w:color="auto"/>
              <w:right w:val="nil"/>
            </w:tcBorders>
            <w:noWrap/>
            <w:vAlign w:val="bottom"/>
            <w:hideMark/>
          </w:tcPr>
          <w:p w14:paraId="54A64EBC" w14:textId="2823C983" w:rsidR="007E03B1" w:rsidRPr="007E03B1" w:rsidRDefault="00B9761E" w:rsidP="007E03B1">
            <w:pPr>
              <w:spacing w:after="0" w:line="240" w:lineRule="auto"/>
              <w:jc w:val="center"/>
              <w:rPr>
                <w:rFonts w:ascii="Calibri" w:eastAsia="Times New Roman" w:hAnsi="Calibri" w:cs="Calibri"/>
                <w:i/>
                <w:iCs/>
                <w:color w:val="000000"/>
                <w:lang w:eastAsia="en-GB"/>
              </w:rPr>
            </w:pPr>
            <w:r>
              <w:rPr>
                <w:rFonts w:ascii="Calibri" w:eastAsia="Times New Roman" w:hAnsi="Calibri" w:cs="Calibri"/>
                <w:i/>
                <w:iCs/>
                <w:color w:val="000000"/>
                <w:lang w:eastAsia="en-GB"/>
              </w:rPr>
              <w:t>Top-</w:t>
            </w:r>
            <w:r w:rsidR="007E03B1" w:rsidRPr="007E03B1">
              <w:rPr>
                <w:rFonts w:ascii="Calibri" w:eastAsia="Times New Roman" w:hAnsi="Calibri" w:cs="Calibri"/>
                <w:i/>
                <w:iCs/>
                <w:color w:val="000000"/>
                <w:lang w:eastAsia="en-GB"/>
              </w:rPr>
              <w:t xml:space="preserve">2 </w:t>
            </w:r>
            <w:r w:rsidR="00C27C60">
              <w:rPr>
                <w:rFonts w:ascii="Calibri" w:eastAsia="Times New Roman" w:hAnsi="Calibri" w:cs="Calibri"/>
                <w:i/>
                <w:iCs/>
                <w:color w:val="000000"/>
                <w:lang w:eastAsia="en-GB"/>
              </w:rPr>
              <w:t>Models</w:t>
            </w:r>
            <w:r w:rsidR="007E03B1" w:rsidRPr="007E03B1">
              <w:rPr>
                <w:rFonts w:ascii="Calibri" w:eastAsia="Times New Roman" w:hAnsi="Calibri" w:cs="Calibri"/>
                <w:i/>
                <w:iCs/>
                <w:color w:val="000000"/>
                <w:lang w:eastAsia="en-GB"/>
              </w:rPr>
              <w:t xml:space="preserve"> vs Uniform Random</w:t>
            </w:r>
          </w:p>
        </w:tc>
        <w:tc>
          <w:tcPr>
            <w:tcW w:w="1528" w:type="dxa"/>
            <w:gridSpan w:val="2"/>
            <w:tcBorders>
              <w:top w:val="single" w:sz="8" w:space="0" w:color="auto"/>
              <w:left w:val="nil"/>
              <w:bottom w:val="single" w:sz="4" w:space="0" w:color="auto"/>
              <w:right w:val="nil"/>
            </w:tcBorders>
            <w:noWrap/>
            <w:vAlign w:val="bottom"/>
            <w:hideMark/>
          </w:tcPr>
          <w:p w14:paraId="0B276940" w14:textId="77777777" w:rsidR="007E03B1" w:rsidRPr="007E03B1" w:rsidRDefault="007E03B1" w:rsidP="007E03B1">
            <w:pPr>
              <w:spacing w:after="0" w:line="240" w:lineRule="auto"/>
              <w:jc w:val="center"/>
              <w:rPr>
                <w:rFonts w:ascii="Calibri" w:eastAsia="Times New Roman" w:hAnsi="Calibri" w:cs="Calibri"/>
                <w:i/>
                <w:iCs/>
                <w:color w:val="000000"/>
                <w:lang w:eastAsia="en-GB"/>
              </w:rPr>
            </w:pPr>
            <w:r w:rsidRPr="007E03B1">
              <w:rPr>
                <w:rFonts w:ascii="Calibri" w:eastAsia="Times New Roman" w:hAnsi="Calibri" w:cs="Calibri"/>
                <w:i/>
                <w:iCs/>
                <w:color w:val="000000"/>
                <w:lang w:eastAsia="en-GB"/>
              </w:rPr>
              <w:t>Variable 1</w:t>
            </w:r>
          </w:p>
        </w:tc>
        <w:tc>
          <w:tcPr>
            <w:tcW w:w="1382" w:type="dxa"/>
            <w:gridSpan w:val="3"/>
            <w:tcBorders>
              <w:top w:val="single" w:sz="8" w:space="0" w:color="auto"/>
              <w:left w:val="nil"/>
              <w:bottom w:val="single" w:sz="4" w:space="0" w:color="auto"/>
              <w:right w:val="nil"/>
            </w:tcBorders>
            <w:noWrap/>
            <w:vAlign w:val="bottom"/>
            <w:hideMark/>
          </w:tcPr>
          <w:p w14:paraId="01FD85C2" w14:textId="77777777" w:rsidR="007E03B1" w:rsidRPr="007E03B1" w:rsidRDefault="007E03B1" w:rsidP="007E03B1">
            <w:pPr>
              <w:spacing w:after="0" w:line="240" w:lineRule="auto"/>
              <w:jc w:val="center"/>
              <w:rPr>
                <w:rFonts w:ascii="Calibri" w:eastAsia="Times New Roman" w:hAnsi="Calibri" w:cs="Calibri"/>
                <w:i/>
                <w:iCs/>
                <w:color w:val="000000"/>
                <w:lang w:eastAsia="en-GB"/>
              </w:rPr>
            </w:pPr>
            <w:r w:rsidRPr="007E03B1">
              <w:rPr>
                <w:rFonts w:ascii="Calibri" w:eastAsia="Times New Roman" w:hAnsi="Calibri" w:cs="Calibri"/>
                <w:i/>
                <w:iCs/>
                <w:color w:val="000000"/>
                <w:lang w:eastAsia="en-GB"/>
              </w:rPr>
              <w:t>Variable 2</w:t>
            </w:r>
          </w:p>
        </w:tc>
      </w:tr>
      <w:tr w:rsidR="007E03B1" w:rsidRPr="007E03B1" w14:paraId="6156CF20" w14:textId="77777777" w:rsidTr="00BF30C6">
        <w:trPr>
          <w:gridAfter w:val="1"/>
          <w:wAfter w:w="47" w:type="dxa"/>
          <w:trHeight w:val="300"/>
        </w:trPr>
        <w:tc>
          <w:tcPr>
            <w:tcW w:w="4744" w:type="dxa"/>
            <w:tcBorders>
              <w:top w:val="nil"/>
              <w:left w:val="nil"/>
              <w:bottom w:val="nil"/>
              <w:right w:val="nil"/>
            </w:tcBorders>
            <w:noWrap/>
            <w:vAlign w:val="bottom"/>
            <w:hideMark/>
          </w:tcPr>
          <w:p w14:paraId="23F133C6" w14:textId="77777777" w:rsidR="007E03B1" w:rsidRPr="007E03B1" w:rsidRDefault="007E03B1"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Mean</w:t>
            </w:r>
          </w:p>
        </w:tc>
        <w:tc>
          <w:tcPr>
            <w:tcW w:w="1528" w:type="dxa"/>
            <w:gridSpan w:val="2"/>
            <w:tcBorders>
              <w:top w:val="nil"/>
              <w:left w:val="nil"/>
              <w:bottom w:val="nil"/>
              <w:right w:val="nil"/>
            </w:tcBorders>
            <w:noWrap/>
            <w:vAlign w:val="bottom"/>
            <w:hideMark/>
          </w:tcPr>
          <w:p w14:paraId="775BECD9"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36.61548387</w:t>
            </w:r>
          </w:p>
        </w:tc>
        <w:tc>
          <w:tcPr>
            <w:tcW w:w="1382" w:type="dxa"/>
            <w:gridSpan w:val="3"/>
            <w:tcBorders>
              <w:top w:val="nil"/>
              <w:left w:val="nil"/>
              <w:bottom w:val="nil"/>
              <w:right w:val="nil"/>
            </w:tcBorders>
            <w:noWrap/>
            <w:vAlign w:val="bottom"/>
            <w:hideMark/>
          </w:tcPr>
          <w:p w14:paraId="1C9A2A55"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88.4</w:t>
            </w:r>
          </w:p>
        </w:tc>
      </w:tr>
      <w:tr w:rsidR="007E03B1" w:rsidRPr="007E03B1" w14:paraId="6C0195AF" w14:textId="77777777" w:rsidTr="00BF30C6">
        <w:trPr>
          <w:gridAfter w:val="1"/>
          <w:wAfter w:w="47" w:type="dxa"/>
          <w:trHeight w:val="300"/>
        </w:trPr>
        <w:tc>
          <w:tcPr>
            <w:tcW w:w="4744" w:type="dxa"/>
            <w:tcBorders>
              <w:top w:val="nil"/>
              <w:left w:val="nil"/>
              <w:bottom w:val="nil"/>
              <w:right w:val="nil"/>
            </w:tcBorders>
            <w:noWrap/>
            <w:vAlign w:val="bottom"/>
            <w:hideMark/>
          </w:tcPr>
          <w:p w14:paraId="5A54ED11" w14:textId="77777777" w:rsidR="007E03B1" w:rsidRPr="007E03B1" w:rsidRDefault="007E03B1"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Variance</w:t>
            </w:r>
          </w:p>
        </w:tc>
        <w:tc>
          <w:tcPr>
            <w:tcW w:w="1528" w:type="dxa"/>
            <w:gridSpan w:val="2"/>
            <w:tcBorders>
              <w:top w:val="nil"/>
              <w:left w:val="nil"/>
              <w:bottom w:val="nil"/>
              <w:right w:val="nil"/>
            </w:tcBorders>
            <w:noWrap/>
            <w:vAlign w:val="bottom"/>
            <w:hideMark/>
          </w:tcPr>
          <w:p w14:paraId="07179B57"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3.329625159</w:t>
            </w:r>
          </w:p>
        </w:tc>
        <w:tc>
          <w:tcPr>
            <w:tcW w:w="1382" w:type="dxa"/>
            <w:gridSpan w:val="3"/>
            <w:tcBorders>
              <w:top w:val="nil"/>
              <w:left w:val="nil"/>
              <w:bottom w:val="nil"/>
              <w:right w:val="nil"/>
            </w:tcBorders>
            <w:noWrap/>
            <w:vAlign w:val="bottom"/>
            <w:hideMark/>
          </w:tcPr>
          <w:p w14:paraId="2FAF1D3E"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30.85</w:t>
            </w:r>
          </w:p>
        </w:tc>
      </w:tr>
      <w:tr w:rsidR="007E03B1" w:rsidRPr="007E03B1" w14:paraId="3A963DCE" w14:textId="77777777" w:rsidTr="00BF30C6">
        <w:trPr>
          <w:gridAfter w:val="1"/>
          <w:wAfter w:w="47" w:type="dxa"/>
          <w:trHeight w:val="300"/>
        </w:trPr>
        <w:tc>
          <w:tcPr>
            <w:tcW w:w="4744" w:type="dxa"/>
            <w:tcBorders>
              <w:top w:val="nil"/>
              <w:left w:val="nil"/>
              <w:bottom w:val="nil"/>
              <w:right w:val="nil"/>
            </w:tcBorders>
            <w:noWrap/>
            <w:vAlign w:val="bottom"/>
            <w:hideMark/>
          </w:tcPr>
          <w:p w14:paraId="13D84354" w14:textId="77777777" w:rsidR="007E03B1" w:rsidRPr="007E03B1" w:rsidRDefault="007E03B1"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Observations</w:t>
            </w:r>
          </w:p>
        </w:tc>
        <w:tc>
          <w:tcPr>
            <w:tcW w:w="1528" w:type="dxa"/>
            <w:gridSpan w:val="2"/>
            <w:tcBorders>
              <w:top w:val="nil"/>
              <w:left w:val="nil"/>
              <w:bottom w:val="nil"/>
              <w:right w:val="nil"/>
            </w:tcBorders>
            <w:noWrap/>
            <w:vAlign w:val="bottom"/>
            <w:hideMark/>
          </w:tcPr>
          <w:p w14:paraId="6A9B9E97"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5</w:t>
            </w:r>
          </w:p>
        </w:tc>
        <w:tc>
          <w:tcPr>
            <w:tcW w:w="1382" w:type="dxa"/>
            <w:gridSpan w:val="3"/>
            <w:tcBorders>
              <w:top w:val="nil"/>
              <w:left w:val="nil"/>
              <w:bottom w:val="nil"/>
              <w:right w:val="nil"/>
            </w:tcBorders>
            <w:noWrap/>
            <w:vAlign w:val="bottom"/>
            <w:hideMark/>
          </w:tcPr>
          <w:p w14:paraId="6F200615"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5</w:t>
            </w:r>
          </w:p>
        </w:tc>
      </w:tr>
      <w:tr w:rsidR="007E03B1" w:rsidRPr="007E03B1" w14:paraId="347E6C50" w14:textId="77777777" w:rsidTr="00BF30C6">
        <w:trPr>
          <w:gridAfter w:val="1"/>
          <w:wAfter w:w="47" w:type="dxa"/>
          <w:trHeight w:val="300"/>
        </w:trPr>
        <w:tc>
          <w:tcPr>
            <w:tcW w:w="4744" w:type="dxa"/>
            <w:tcBorders>
              <w:top w:val="nil"/>
              <w:left w:val="nil"/>
              <w:bottom w:val="nil"/>
              <w:right w:val="nil"/>
            </w:tcBorders>
            <w:noWrap/>
            <w:vAlign w:val="bottom"/>
            <w:hideMark/>
          </w:tcPr>
          <w:p w14:paraId="30CDCA26" w14:textId="77777777" w:rsidR="007E03B1" w:rsidRPr="007E03B1" w:rsidRDefault="007E03B1"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Hypothesized Mean Difference</w:t>
            </w:r>
          </w:p>
        </w:tc>
        <w:tc>
          <w:tcPr>
            <w:tcW w:w="1528" w:type="dxa"/>
            <w:gridSpan w:val="2"/>
            <w:tcBorders>
              <w:top w:val="nil"/>
              <w:left w:val="nil"/>
              <w:bottom w:val="nil"/>
              <w:right w:val="nil"/>
            </w:tcBorders>
            <w:noWrap/>
            <w:vAlign w:val="bottom"/>
            <w:hideMark/>
          </w:tcPr>
          <w:p w14:paraId="61D0E420"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0</w:t>
            </w:r>
          </w:p>
        </w:tc>
        <w:tc>
          <w:tcPr>
            <w:tcW w:w="1382" w:type="dxa"/>
            <w:gridSpan w:val="3"/>
            <w:tcBorders>
              <w:top w:val="nil"/>
              <w:left w:val="nil"/>
              <w:bottom w:val="nil"/>
              <w:right w:val="nil"/>
            </w:tcBorders>
            <w:noWrap/>
            <w:vAlign w:val="bottom"/>
            <w:hideMark/>
          </w:tcPr>
          <w:p w14:paraId="25CC950A" w14:textId="77777777" w:rsidR="007E03B1" w:rsidRPr="007E03B1" w:rsidRDefault="007E03B1" w:rsidP="007E03B1">
            <w:pPr>
              <w:spacing w:after="0" w:line="240" w:lineRule="auto"/>
              <w:jc w:val="right"/>
              <w:rPr>
                <w:rFonts w:ascii="Calibri" w:eastAsia="Times New Roman" w:hAnsi="Calibri" w:cs="Calibri"/>
                <w:color w:val="000000"/>
                <w:lang w:eastAsia="en-GB"/>
              </w:rPr>
            </w:pPr>
          </w:p>
        </w:tc>
      </w:tr>
      <w:tr w:rsidR="007E03B1" w:rsidRPr="007E03B1" w14:paraId="5DBDF9BE" w14:textId="77777777" w:rsidTr="00BF30C6">
        <w:trPr>
          <w:gridAfter w:val="1"/>
          <w:wAfter w:w="47" w:type="dxa"/>
          <w:trHeight w:val="300"/>
        </w:trPr>
        <w:tc>
          <w:tcPr>
            <w:tcW w:w="4744" w:type="dxa"/>
            <w:tcBorders>
              <w:top w:val="nil"/>
              <w:left w:val="nil"/>
              <w:bottom w:val="nil"/>
              <w:right w:val="nil"/>
            </w:tcBorders>
            <w:noWrap/>
            <w:vAlign w:val="bottom"/>
            <w:hideMark/>
          </w:tcPr>
          <w:p w14:paraId="710DFE12" w14:textId="6DFF45F9" w:rsidR="007E03B1" w:rsidRPr="007E03B1" w:rsidRDefault="00C27C60"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D</w:t>
            </w:r>
            <w:r w:rsidR="007E03B1" w:rsidRPr="007E03B1">
              <w:rPr>
                <w:rFonts w:ascii="Calibri" w:eastAsia="Times New Roman" w:hAnsi="Calibri" w:cs="Calibri"/>
                <w:color w:val="000000"/>
                <w:lang w:eastAsia="en-GB"/>
              </w:rPr>
              <w:t>f</w:t>
            </w:r>
          </w:p>
        </w:tc>
        <w:tc>
          <w:tcPr>
            <w:tcW w:w="1528" w:type="dxa"/>
            <w:gridSpan w:val="2"/>
            <w:tcBorders>
              <w:top w:val="nil"/>
              <w:left w:val="nil"/>
              <w:bottom w:val="nil"/>
              <w:right w:val="nil"/>
            </w:tcBorders>
            <w:noWrap/>
            <w:vAlign w:val="bottom"/>
            <w:hideMark/>
          </w:tcPr>
          <w:p w14:paraId="40D8DD8B"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5</w:t>
            </w:r>
          </w:p>
        </w:tc>
        <w:tc>
          <w:tcPr>
            <w:tcW w:w="1382" w:type="dxa"/>
            <w:gridSpan w:val="3"/>
            <w:tcBorders>
              <w:top w:val="nil"/>
              <w:left w:val="nil"/>
              <w:bottom w:val="nil"/>
              <w:right w:val="nil"/>
            </w:tcBorders>
            <w:noWrap/>
            <w:vAlign w:val="bottom"/>
            <w:hideMark/>
          </w:tcPr>
          <w:p w14:paraId="5AB7F1A4" w14:textId="77777777" w:rsidR="007E03B1" w:rsidRPr="007E03B1" w:rsidRDefault="007E03B1" w:rsidP="007E03B1">
            <w:pPr>
              <w:spacing w:after="0" w:line="240" w:lineRule="auto"/>
              <w:jc w:val="right"/>
              <w:rPr>
                <w:rFonts w:ascii="Calibri" w:eastAsia="Times New Roman" w:hAnsi="Calibri" w:cs="Calibri"/>
                <w:color w:val="000000"/>
                <w:lang w:eastAsia="en-GB"/>
              </w:rPr>
            </w:pPr>
          </w:p>
        </w:tc>
      </w:tr>
      <w:tr w:rsidR="007E03B1" w:rsidRPr="007E03B1" w14:paraId="67673ABB" w14:textId="77777777" w:rsidTr="00BF30C6">
        <w:trPr>
          <w:gridAfter w:val="1"/>
          <w:wAfter w:w="47" w:type="dxa"/>
          <w:trHeight w:val="300"/>
        </w:trPr>
        <w:tc>
          <w:tcPr>
            <w:tcW w:w="4744" w:type="dxa"/>
            <w:tcBorders>
              <w:top w:val="nil"/>
              <w:left w:val="nil"/>
              <w:bottom w:val="nil"/>
              <w:right w:val="nil"/>
            </w:tcBorders>
            <w:noWrap/>
            <w:vAlign w:val="bottom"/>
            <w:hideMark/>
          </w:tcPr>
          <w:p w14:paraId="5C22CDB5" w14:textId="77777777" w:rsidR="007E03B1" w:rsidRPr="007E03B1" w:rsidRDefault="007E03B1"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t Stat</w:t>
            </w:r>
          </w:p>
        </w:tc>
        <w:tc>
          <w:tcPr>
            <w:tcW w:w="1528" w:type="dxa"/>
            <w:gridSpan w:val="2"/>
            <w:tcBorders>
              <w:top w:val="nil"/>
              <w:left w:val="nil"/>
              <w:bottom w:val="nil"/>
              <w:right w:val="nil"/>
            </w:tcBorders>
            <w:noWrap/>
            <w:vAlign w:val="bottom"/>
            <w:hideMark/>
          </w:tcPr>
          <w:p w14:paraId="3E3A70DF"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-19.80620533</w:t>
            </w:r>
          </w:p>
        </w:tc>
        <w:tc>
          <w:tcPr>
            <w:tcW w:w="1382" w:type="dxa"/>
            <w:gridSpan w:val="3"/>
            <w:tcBorders>
              <w:top w:val="nil"/>
              <w:left w:val="nil"/>
              <w:bottom w:val="nil"/>
              <w:right w:val="nil"/>
            </w:tcBorders>
            <w:noWrap/>
            <w:vAlign w:val="bottom"/>
            <w:hideMark/>
          </w:tcPr>
          <w:p w14:paraId="6308E5DD" w14:textId="77777777" w:rsidR="007E03B1" w:rsidRPr="007E03B1" w:rsidRDefault="007E03B1" w:rsidP="007E03B1">
            <w:pPr>
              <w:spacing w:after="0" w:line="240" w:lineRule="auto"/>
              <w:jc w:val="right"/>
              <w:rPr>
                <w:rFonts w:ascii="Calibri" w:eastAsia="Times New Roman" w:hAnsi="Calibri" w:cs="Calibri"/>
                <w:color w:val="000000"/>
                <w:lang w:eastAsia="en-GB"/>
              </w:rPr>
            </w:pPr>
          </w:p>
        </w:tc>
      </w:tr>
      <w:tr w:rsidR="007E03B1" w:rsidRPr="007E03B1" w14:paraId="56BE7589" w14:textId="77777777" w:rsidTr="00BF30C6">
        <w:trPr>
          <w:gridAfter w:val="1"/>
          <w:wAfter w:w="47" w:type="dxa"/>
          <w:trHeight w:val="300"/>
        </w:trPr>
        <w:tc>
          <w:tcPr>
            <w:tcW w:w="4744" w:type="dxa"/>
            <w:tcBorders>
              <w:top w:val="nil"/>
              <w:left w:val="nil"/>
              <w:bottom w:val="nil"/>
              <w:right w:val="nil"/>
            </w:tcBorders>
            <w:noWrap/>
            <w:vAlign w:val="bottom"/>
            <w:hideMark/>
          </w:tcPr>
          <w:p w14:paraId="7E4503E7" w14:textId="77777777" w:rsidR="007E03B1" w:rsidRPr="00223238" w:rsidRDefault="007E03B1" w:rsidP="007E03B1">
            <w:pPr>
              <w:spacing w:after="0" w:line="240" w:lineRule="auto"/>
              <w:rPr>
                <w:rFonts w:ascii="Calibri" w:eastAsia="Times New Roman" w:hAnsi="Calibri" w:cs="Calibri"/>
                <w:color w:val="000000"/>
                <w:lang w:val="fr-FR" w:eastAsia="en-GB"/>
              </w:rPr>
            </w:pPr>
            <w:r w:rsidRPr="00223238">
              <w:rPr>
                <w:rFonts w:ascii="Calibri" w:eastAsia="Times New Roman" w:hAnsi="Calibri" w:cs="Calibri"/>
                <w:color w:val="000000"/>
                <w:lang w:val="fr-FR" w:eastAsia="en-GB"/>
              </w:rPr>
              <w:t>P(T&lt;=t) one-</w:t>
            </w:r>
            <w:proofErr w:type="spellStart"/>
            <w:r w:rsidRPr="00223238">
              <w:rPr>
                <w:rFonts w:ascii="Calibri" w:eastAsia="Times New Roman" w:hAnsi="Calibri" w:cs="Calibri"/>
                <w:color w:val="000000"/>
                <w:lang w:val="fr-FR" w:eastAsia="en-GB"/>
              </w:rPr>
              <w:t>tail</w:t>
            </w:r>
            <w:proofErr w:type="spellEnd"/>
          </w:p>
        </w:tc>
        <w:tc>
          <w:tcPr>
            <w:tcW w:w="1528" w:type="dxa"/>
            <w:gridSpan w:val="2"/>
            <w:tcBorders>
              <w:top w:val="nil"/>
              <w:left w:val="nil"/>
              <w:bottom w:val="nil"/>
              <w:right w:val="nil"/>
            </w:tcBorders>
            <w:noWrap/>
            <w:vAlign w:val="bottom"/>
            <w:hideMark/>
          </w:tcPr>
          <w:p w14:paraId="38B3AB4E"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3.03025E-06</w:t>
            </w:r>
          </w:p>
        </w:tc>
        <w:tc>
          <w:tcPr>
            <w:tcW w:w="1382" w:type="dxa"/>
            <w:gridSpan w:val="3"/>
            <w:tcBorders>
              <w:top w:val="nil"/>
              <w:left w:val="nil"/>
              <w:bottom w:val="nil"/>
              <w:right w:val="nil"/>
            </w:tcBorders>
            <w:noWrap/>
            <w:vAlign w:val="bottom"/>
            <w:hideMark/>
          </w:tcPr>
          <w:p w14:paraId="5FBFA8E0" w14:textId="77777777" w:rsidR="007E03B1" w:rsidRPr="007E03B1" w:rsidRDefault="007E03B1" w:rsidP="007E03B1">
            <w:pPr>
              <w:spacing w:after="0" w:line="240" w:lineRule="auto"/>
              <w:jc w:val="right"/>
              <w:rPr>
                <w:rFonts w:ascii="Calibri" w:eastAsia="Times New Roman" w:hAnsi="Calibri" w:cs="Calibri"/>
                <w:color w:val="000000"/>
                <w:lang w:eastAsia="en-GB"/>
              </w:rPr>
            </w:pPr>
          </w:p>
        </w:tc>
      </w:tr>
      <w:tr w:rsidR="007E03B1" w:rsidRPr="007E03B1" w14:paraId="0A05941E" w14:textId="77777777" w:rsidTr="00BF30C6">
        <w:trPr>
          <w:gridAfter w:val="1"/>
          <w:wAfter w:w="47" w:type="dxa"/>
          <w:trHeight w:val="300"/>
        </w:trPr>
        <w:tc>
          <w:tcPr>
            <w:tcW w:w="4744" w:type="dxa"/>
            <w:tcBorders>
              <w:top w:val="nil"/>
              <w:left w:val="nil"/>
              <w:bottom w:val="nil"/>
              <w:right w:val="nil"/>
            </w:tcBorders>
            <w:noWrap/>
            <w:vAlign w:val="bottom"/>
            <w:hideMark/>
          </w:tcPr>
          <w:p w14:paraId="63AFF2A4" w14:textId="77777777" w:rsidR="007E03B1" w:rsidRPr="007E03B1" w:rsidRDefault="007E03B1"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t Critical one-tail</w:t>
            </w:r>
          </w:p>
        </w:tc>
        <w:tc>
          <w:tcPr>
            <w:tcW w:w="1528" w:type="dxa"/>
            <w:gridSpan w:val="2"/>
            <w:tcBorders>
              <w:top w:val="nil"/>
              <w:left w:val="nil"/>
              <w:bottom w:val="nil"/>
              <w:right w:val="nil"/>
            </w:tcBorders>
            <w:noWrap/>
            <w:vAlign w:val="bottom"/>
            <w:hideMark/>
          </w:tcPr>
          <w:p w14:paraId="6FFC70AA"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2.015048373</w:t>
            </w:r>
          </w:p>
        </w:tc>
        <w:tc>
          <w:tcPr>
            <w:tcW w:w="1382" w:type="dxa"/>
            <w:gridSpan w:val="3"/>
            <w:tcBorders>
              <w:top w:val="nil"/>
              <w:left w:val="nil"/>
              <w:bottom w:val="nil"/>
              <w:right w:val="nil"/>
            </w:tcBorders>
            <w:noWrap/>
            <w:vAlign w:val="bottom"/>
            <w:hideMark/>
          </w:tcPr>
          <w:p w14:paraId="427B29F6" w14:textId="77777777" w:rsidR="007E03B1" w:rsidRPr="007E03B1" w:rsidRDefault="007E03B1" w:rsidP="007E03B1">
            <w:pPr>
              <w:spacing w:after="0" w:line="240" w:lineRule="auto"/>
              <w:jc w:val="right"/>
              <w:rPr>
                <w:rFonts w:ascii="Calibri" w:eastAsia="Times New Roman" w:hAnsi="Calibri" w:cs="Calibri"/>
                <w:color w:val="000000"/>
                <w:lang w:eastAsia="en-GB"/>
              </w:rPr>
            </w:pPr>
          </w:p>
        </w:tc>
      </w:tr>
      <w:tr w:rsidR="007E03B1" w:rsidRPr="007E03B1" w14:paraId="5E074D1D" w14:textId="77777777" w:rsidTr="00BF30C6">
        <w:trPr>
          <w:gridAfter w:val="1"/>
          <w:wAfter w:w="47" w:type="dxa"/>
          <w:trHeight w:val="300"/>
        </w:trPr>
        <w:tc>
          <w:tcPr>
            <w:tcW w:w="4744" w:type="dxa"/>
            <w:tcBorders>
              <w:top w:val="nil"/>
              <w:left w:val="nil"/>
              <w:bottom w:val="nil"/>
              <w:right w:val="nil"/>
            </w:tcBorders>
            <w:noWrap/>
            <w:vAlign w:val="bottom"/>
            <w:hideMark/>
          </w:tcPr>
          <w:p w14:paraId="130FFCE5" w14:textId="77777777" w:rsidR="007E03B1" w:rsidRPr="007E03B1" w:rsidRDefault="007E03B1"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P(T&lt;=t) two-tail</w:t>
            </w:r>
          </w:p>
        </w:tc>
        <w:tc>
          <w:tcPr>
            <w:tcW w:w="1528" w:type="dxa"/>
            <w:gridSpan w:val="2"/>
            <w:tcBorders>
              <w:top w:val="nil"/>
              <w:left w:val="nil"/>
              <w:bottom w:val="nil"/>
              <w:right w:val="nil"/>
            </w:tcBorders>
            <w:noWrap/>
            <w:vAlign w:val="bottom"/>
            <w:hideMark/>
          </w:tcPr>
          <w:p w14:paraId="6765A74B"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6.0605E-06</w:t>
            </w:r>
          </w:p>
        </w:tc>
        <w:tc>
          <w:tcPr>
            <w:tcW w:w="1382" w:type="dxa"/>
            <w:gridSpan w:val="3"/>
            <w:tcBorders>
              <w:top w:val="nil"/>
              <w:left w:val="nil"/>
              <w:bottom w:val="nil"/>
              <w:right w:val="nil"/>
            </w:tcBorders>
            <w:noWrap/>
            <w:vAlign w:val="bottom"/>
            <w:hideMark/>
          </w:tcPr>
          <w:p w14:paraId="41CFDABD" w14:textId="77777777" w:rsidR="007E03B1" w:rsidRPr="007E03B1" w:rsidRDefault="007E03B1" w:rsidP="007E03B1">
            <w:pPr>
              <w:spacing w:after="0" w:line="240" w:lineRule="auto"/>
              <w:jc w:val="right"/>
              <w:rPr>
                <w:rFonts w:ascii="Calibri" w:eastAsia="Times New Roman" w:hAnsi="Calibri" w:cs="Calibri"/>
                <w:color w:val="000000"/>
                <w:lang w:eastAsia="en-GB"/>
              </w:rPr>
            </w:pPr>
          </w:p>
        </w:tc>
      </w:tr>
      <w:tr w:rsidR="007E03B1" w:rsidRPr="007E03B1" w14:paraId="699AC797" w14:textId="77777777" w:rsidTr="00BF30C6">
        <w:trPr>
          <w:gridAfter w:val="1"/>
          <w:wAfter w:w="47" w:type="dxa"/>
          <w:trHeight w:val="315"/>
        </w:trPr>
        <w:tc>
          <w:tcPr>
            <w:tcW w:w="4744" w:type="dxa"/>
            <w:tcBorders>
              <w:top w:val="nil"/>
              <w:left w:val="nil"/>
              <w:bottom w:val="single" w:sz="8" w:space="0" w:color="auto"/>
              <w:right w:val="nil"/>
            </w:tcBorders>
            <w:noWrap/>
            <w:vAlign w:val="bottom"/>
            <w:hideMark/>
          </w:tcPr>
          <w:p w14:paraId="5926442D" w14:textId="77777777" w:rsidR="007E03B1" w:rsidRPr="007E03B1" w:rsidRDefault="007E03B1"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t Critical two-tail</w:t>
            </w:r>
          </w:p>
        </w:tc>
        <w:tc>
          <w:tcPr>
            <w:tcW w:w="1528" w:type="dxa"/>
            <w:gridSpan w:val="2"/>
            <w:tcBorders>
              <w:top w:val="nil"/>
              <w:left w:val="nil"/>
              <w:bottom w:val="single" w:sz="8" w:space="0" w:color="auto"/>
              <w:right w:val="nil"/>
            </w:tcBorders>
            <w:noWrap/>
            <w:vAlign w:val="bottom"/>
            <w:hideMark/>
          </w:tcPr>
          <w:p w14:paraId="2C1248BE"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2.570581836</w:t>
            </w:r>
          </w:p>
        </w:tc>
        <w:tc>
          <w:tcPr>
            <w:tcW w:w="1382" w:type="dxa"/>
            <w:gridSpan w:val="3"/>
            <w:tcBorders>
              <w:top w:val="nil"/>
              <w:left w:val="nil"/>
              <w:bottom w:val="single" w:sz="8" w:space="0" w:color="auto"/>
              <w:right w:val="nil"/>
            </w:tcBorders>
            <w:noWrap/>
            <w:vAlign w:val="bottom"/>
            <w:hideMark/>
          </w:tcPr>
          <w:p w14:paraId="547D650F" w14:textId="77777777" w:rsidR="007E03B1" w:rsidRPr="007E03B1" w:rsidRDefault="007E03B1" w:rsidP="007E03B1">
            <w:pPr>
              <w:spacing w:after="0" w:line="240" w:lineRule="auto"/>
              <w:jc w:val="right"/>
              <w:rPr>
                <w:rFonts w:ascii="Calibri" w:eastAsia="Times New Roman" w:hAnsi="Calibri" w:cs="Calibri"/>
                <w:color w:val="000000"/>
                <w:lang w:eastAsia="en-GB"/>
              </w:rPr>
            </w:pPr>
          </w:p>
        </w:tc>
      </w:tr>
      <w:tr w:rsidR="007E03B1" w:rsidRPr="007E03B1" w14:paraId="0EBBD1B4" w14:textId="77777777" w:rsidTr="00BF30C6">
        <w:trPr>
          <w:gridAfter w:val="1"/>
          <w:wAfter w:w="47" w:type="dxa"/>
          <w:trHeight w:val="300"/>
        </w:trPr>
        <w:tc>
          <w:tcPr>
            <w:tcW w:w="4744" w:type="dxa"/>
            <w:tcBorders>
              <w:top w:val="nil"/>
              <w:left w:val="nil"/>
              <w:bottom w:val="nil"/>
              <w:right w:val="nil"/>
            </w:tcBorders>
            <w:noWrap/>
            <w:vAlign w:val="bottom"/>
            <w:hideMark/>
          </w:tcPr>
          <w:p w14:paraId="71E7CF35" w14:textId="77777777" w:rsidR="007E03B1" w:rsidRPr="007E03B1" w:rsidRDefault="007E03B1" w:rsidP="007E03B1">
            <w:pPr>
              <w:spacing w:after="0" w:line="240" w:lineRule="auto"/>
              <w:rPr>
                <w:rFonts w:ascii="Times New Roman" w:eastAsia="Times New Roman" w:hAnsi="Times New Roman" w:cs="Times New Roman"/>
                <w:sz w:val="20"/>
                <w:szCs w:val="20"/>
                <w:lang w:eastAsia="en-GB"/>
              </w:rPr>
            </w:pPr>
          </w:p>
        </w:tc>
        <w:tc>
          <w:tcPr>
            <w:tcW w:w="1528" w:type="dxa"/>
            <w:gridSpan w:val="2"/>
            <w:tcBorders>
              <w:top w:val="nil"/>
              <w:left w:val="nil"/>
              <w:bottom w:val="nil"/>
              <w:right w:val="nil"/>
            </w:tcBorders>
            <w:noWrap/>
            <w:vAlign w:val="bottom"/>
            <w:hideMark/>
          </w:tcPr>
          <w:p w14:paraId="65051EE9" w14:textId="77777777" w:rsidR="007E03B1" w:rsidRPr="007E03B1" w:rsidRDefault="007E03B1" w:rsidP="007E03B1">
            <w:pPr>
              <w:spacing w:after="0" w:line="240" w:lineRule="auto"/>
              <w:rPr>
                <w:rFonts w:ascii="Times New Roman" w:eastAsia="Times New Roman" w:hAnsi="Times New Roman" w:cs="Times New Roman"/>
                <w:sz w:val="20"/>
                <w:szCs w:val="20"/>
                <w:lang w:eastAsia="en-GB"/>
              </w:rPr>
            </w:pPr>
          </w:p>
        </w:tc>
        <w:tc>
          <w:tcPr>
            <w:tcW w:w="1382" w:type="dxa"/>
            <w:gridSpan w:val="3"/>
            <w:tcBorders>
              <w:top w:val="nil"/>
              <w:left w:val="nil"/>
              <w:bottom w:val="nil"/>
              <w:right w:val="nil"/>
            </w:tcBorders>
            <w:noWrap/>
            <w:vAlign w:val="bottom"/>
            <w:hideMark/>
          </w:tcPr>
          <w:p w14:paraId="107FB7D3" w14:textId="77777777" w:rsidR="007E03B1" w:rsidRPr="007E03B1" w:rsidRDefault="007E03B1" w:rsidP="007E03B1">
            <w:pPr>
              <w:spacing w:after="0" w:line="240" w:lineRule="auto"/>
              <w:rPr>
                <w:rFonts w:ascii="Times New Roman" w:eastAsia="Times New Roman" w:hAnsi="Times New Roman" w:cs="Times New Roman"/>
                <w:sz w:val="20"/>
                <w:szCs w:val="20"/>
                <w:lang w:eastAsia="en-GB"/>
              </w:rPr>
            </w:pPr>
          </w:p>
        </w:tc>
      </w:tr>
      <w:tr w:rsidR="007E03B1" w:rsidRPr="007E03B1" w14:paraId="18225F27" w14:textId="77777777" w:rsidTr="00BF30C6">
        <w:trPr>
          <w:gridAfter w:val="1"/>
          <w:wAfter w:w="47" w:type="dxa"/>
          <w:trHeight w:val="315"/>
        </w:trPr>
        <w:tc>
          <w:tcPr>
            <w:tcW w:w="4744" w:type="dxa"/>
            <w:tcBorders>
              <w:top w:val="nil"/>
              <w:left w:val="nil"/>
              <w:bottom w:val="nil"/>
              <w:right w:val="nil"/>
            </w:tcBorders>
            <w:noWrap/>
            <w:vAlign w:val="bottom"/>
            <w:hideMark/>
          </w:tcPr>
          <w:p w14:paraId="566894C5" w14:textId="77777777" w:rsidR="007E03B1" w:rsidRPr="007E03B1" w:rsidRDefault="007E03B1" w:rsidP="007E03B1">
            <w:pPr>
              <w:spacing w:after="0" w:line="240" w:lineRule="auto"/>
              <w:rPr>
                <w:rFonts w:ascii="Times New Roman" w:eastAsia="Times New Roman" w:hAnsi="Times New Roman" w:cs="Times New Roman"/>
                <w:sz w:val="20"/>
                <w:szCs w:val="20"/>
                <w:lang w:eastAsia="en-GB"/>
              </w:rPr>
            </w:pPr>
          </w:p>
        </w:tc>
        <w:tc>
          <w:tcPr>
            <w:tcW w:w="1528" w:type="dxa"/>
            <w:gridSpan w:val="2"/>
            <w:tcBorders>
              <w:top w:val="nil"/>
              <w:left w:val="nil"/>
              <w:bottom w:val="nil"/>
              <w:right w:val="nil"/>
            </w:tcBorders>
            <w:noWrap/>
            <w:vAlign w:val="bottom"/>
            <w:hideMark/>
          </w:tcPr>
          <w:p w14:paraId="0520341E" w14:textId="77777777" w:rsidR="007E03B1" w:rsidRPr="007E03B1" w:rsidRDefault="007E03B1" w:rsidP="007E03B1">
            <w:pPr>
              <w:spacing w:after="0" w:line="240" w:lineRule="auto"/>
              <w:rPr>
                <w:rFonts w:ascii="Times New Roman" w:eastAsia="Times New Roman" w:hAnsi="Times New Roman" w:cs="Times New Roman"/>
                <w:sz w:val="20"/>
                <w:szCs w:val="20"/>
                <w:lang w:eastAsia="en-GB"/>
              </w:rPr>
            </w:pPr>
          </w:p>
        </w:tc>
        <w:tc>
          <w:tcPr>
            <w:tcW w:w="1382" w:type="dxa"/>
            <w:gridSpan w:val="3"/>
            <w:tcBorders>
              <w:top w:val="nil"/>
              <w:left w:val="nil"/>
              <w:bottom w:val="nil"/>
              <w:right w:val="nil"/>
            </w:tcBorders>
            <w:noWrap/>
            <w:vAlign w:val="bottom"/>
            <w:hideMark/>
          </w:tcPr>
          <w:p w14:paraId="3F7C219D" w14:textId="77777777" w:rsidR="007E03B1" w:rsidRPr="007E03B1" w:rsidRDefault="007E03B1" w:rsidP="007E03B1">
            <w:pPr>
              <w:spacing w:after="0" w:line="240" w:lineRule="auto"/>
              <w:rPr>
                <w:rFonts w:ascii="Times New Roman" w:eastAsia="Times New Roman" w:hAnsi="Times New Roman" w:cs="Times New Roman"/>
                <w:sz w:val="20"/>
                <w:szCs w:val="20"/>
                <w:lang w:eastAsia="en-GB"/>
              </w:rPr>
            </w:pPr>
          </w:p>
        </w:tc>
      </w:tr>
      <w:tr w:rsidR="007E03B1" w:rsidRPr="007E03B1" w14:paraId="44DC1F96" w14:textId="77777777" w:rsidTr="00BF30C6">
        <w:trPr>
          <w:gridAfter w:val="1"/>
          <w:wAfter w:w="47" w:type="dxa"/>
          <w:trHeight w:val="300"/>
        </w:trPr>
        <w:tc>
          <w:tcPr>
            <w:tcW w:w="4744" w:type="dxa"/>
            <w:tcBorders>
              <w:top w:val="single" w:sz="8" w:space="0" w:color="auto"/>
              <w:left w:val="nil"/>
              <w:bottom w:val="single" w:sz="4" w:space="0" w:color="auto"/>
              <w:right w:val="nil"/>
            </w:tcBorders>
            <w:noWrap/>
            <w:vAlign w:val="bottom"/>
            <w:hideMark/>
          </w:tcPr>
          <w:p w14:paraId="79A909D8" w14:textId="2E874F30" w:rsidR="007E03B1" w:rsidRPr="007E03B1" w:rsidRDefault="00B9761E" w:rsidP="007E03B1">
            <w:pPr>
              <w:spacing w:after="0" w:line="240" w:lineRule="auto"/>
              <w:jc w:val="center"/>
              <w:rPr>
                <w:rFonts w:ascii="Calibri" w:eastAsia="Times New Roman" w:hAnsi="Calibri" w:cs="Calibri"/>
                <w:i/>
                <w:iCs/>
                <w:color w:val="000000"/>
                <w:lang w:eastAsia="en-GB"/>
              </w:rPr>
            </w:pPr>
            <w:r>
              <w:rPr>
                <w:rFonts w:ascii="Calibri" w:eastAsia="Times New Roman" w:hAnsi="Calibri" w:cs="Calibri"/>
                <w:i/>
                <w:iCs/>
                <w:color w:val="000000"/>
                <w:lang w:eastAsia="en-GB"/>
              </w:rPr>
              <w:t>Top-</w:t>
            </w:r>
            <w:r w:rsidR="007E03B1" w:rsidRPr="007E03B1">
              <w:rPr>
                <w:rFonts w:ascii="Calibri" w:eastAsia="Times New Roman" w:hAnsi="Calibri" w:cs="Calibri"/>
                <w:i/>
                <w:iCs/>
                <w:color w:val="000000"/>
                <w:lang w:eastAsia="en-GB"/>
              </w:rPr>
              <w:t xml:space="preserve">2 </w:t>
            </w:r>
            <w:r w:rsidR="00C27C60">
              <w:rPr>
                <w:rFonts w:ascii="Calibri" w:eastAsia="Times New Roman" w:hAnsi="Calibri" w:cs="Calibri"/>
                <w:i/>
                <w:iCs/>
                <w:color w:val="000000"/>
                <w:lang w:eastAsia="en-GB"/>
              </w:rPr>
              <w:t>Models</w:t>
            </w:r>
            <w:r w:rsidR="00C27C60" w:rsidRPr="007E03B1">
              <w:rPr>
                <w:rFonts w:ascii="Calibri" w:eastAsia="Times New Roman" w:hAnsi="Calibri" w:cs="Calibri"/>
                <w:i/>
                <w:iCs/>
                <w:color w:val="000000"/>
                <w:lang w:eastAsia="en-GB"/>
              </w:rPr>
              <w:t xml:space="preserve"> </w:t>
            </w:r>
            <w:r w:rsidR="007E03B1" w:rsidRPr="007E03B1">
              <w:rPr>
                <w:rFonts w:ascii="Calibri" w:eastAsia="Times New Roman" w:hAnsi="Calibri" w:cs="Calibri"/>
                <w:i/>
                <w:iCs/>
                <w:color w:val="000000"/>
                <w:lang w:eastAsia="en-GB"/>
              </w:rPr>
              <w:t>vs Guided Random</w:t>
            </w:r>
          </w:p>
        </w:tc>
        <w:tc>
          <w:tcPr>
            <w:tcW w:w="1528" w:type="dxa"/>
            <w:gridSpan w:val="2"/>
            <w:tcBorders>
              <w:top w:val="single" w:sz="8" w:space="0" w:color="auto"/>
              <w:left w:val="nil"/>
              <w:bottom w:val="single" w:sz="4" w:space="0" w:color="auto"/>
              <w:right w:val="nil"/>
            </w:tcBorders>
            <w:noWrap/>
            <w:vAlign w:val="bottom"/>
            <w:hideMark/>
          </w:tcPr>
          <w:p w14:paraId="64EBA9E3" w14:textId="77777777" w:rsidR="007E03B1" w:rsidRPr="007E03B1" w:rsidRDefault="007E03B1" w:rsidP="007E03B1">
            <w:pPr>
              <w:spacing w:after="0" w:line="240" w:lineRule="auto"/>
              <w:jc w:val="center"/>
              <w:rPr>
                <w:rFonts w:ascii="Calibri" w:eastAsia="Times New Roman" w:hAnsi="Calibri" w:cs="Calibri"/>
                <w:i/>
                <w:iCs/>
                <w:color w:val="000000"/>
                <w:lang w:eastAsia="en-GB"/>
              </w:rPr>
            </w:pPr>
            <w:r w:rsidRPr="007E03B1">
              <w:rPr>
                <w:rFonts w:ascii="Calibri" w:eastAsia="Times New Roman" w:hAnsi="Calibri" w:cs="Calibri"/>
                <w:i/>
                <w:iCs/>
                <w:color w:val="000000"/>
                <w:lang w:eastAsia="en-GB"/>
              </w:rPr>
              <w:t>Variable 1</w:t>
            </w:r>
          </w:p>
        </w:tc>
        <w:tc>
          <w:tcPr>
            <w:tcW w:w="1382" w:type="dxa"/>
            <w:gridSpan w:val="3"/>
            <w:tcBorders>
              <w:top w:val="single" w:sz="8" w:space="0" w:color="auto"/>
              <w:left w:val="nil"/>
              <w:bottom w:val="single" w:sz="4" w:space="0" w:color="auto"/>
              <w:right w:val="nil"/>
            </w:tcBorders>
            <w:noWrap/>
            <w:vAlign w:val="bottom"/>
            <w:hideMark/>
          </w:tcPr>
          <w:p w14:paraId="3FE16493" w14:textId="77777777" w:rsidR="007E03B1" w:rsidRPr="007E03B1" w:rsidRDefault="007E03B1" w:rsidP="007E03B1">
            <w:pPr>
              <w:spacing w:after="0" w:line="240" w:lineRule="auto"/>
              <w:jc w:val="center"/>
              <w:rPr>
                <w:rFonts w:ascii="Calibri" w:eastAsia="Times New Roman" w:hAnsi="Calibri" w:cs="Calibri"/>
                <w:i/>
                <w:iCs/>
                <w:color w:val="000000"/>
                <w:lang w:eastAsia="en-GB"/>
              </w:rPr>
            </w:pPr>
            <w:r w:rsidRPr="007E03B1">
              <w:rPr>
                <w:rFonts w:ascii="Calibri" w:eastAsia="Times New Roman" w:hAnsi="Calibri" w:cs="Calibri"/>
                <w:i/>
                <w:iCs/>
                <w:color w:val="000000"/>
                <w:lang w:eastAsia="en-GB"/>
              </w:rPr>
              <w:t>Variable 2</w:t>
            </w:r>
          </w:p>
        </w:tc>
      </w:tr>
      <w:tr w:rsidR="007E03B1" w:rsidRPr="007E03B1" w14:paraId="0CB496C1" w14:textId="77777777" w:rsidTr="00BF30C6">
        <w:trPr>
          <w:gridAfter w:val="1"/>
          <w:wAfter w:w="47" w:type="dxa"/>
          <w:trHeight w:val="300"/>
        </w:trPr>
        <w:tc>
          <w:tcPr>
            <w:tcW w:w="4744" w:type="dxa"/>
            <w:tcBorders>
              <w:top w:val="nil"/>
              <w:left w:val="nil"/>
              <w:bottom w:val="nil"/>
              <w:right w:val="nil"/>
            </w:tcBorders>
            <w:noWrap/>
            <w:vAlign w:val="bottom"/>
            <w:hideMark/>
          </w:tcPr>
          <w:p w14:paraId="4BB4A292" w14:textId="77777777" w:rsidR="007E03B1" w:rsidRPr="007E03B1" w:rsidRDefault="007E03B1"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lastRenderedPageBreak/>
              <w:t>Mean</w:t>
            </w:r>
          </w:p>
        </w:tc>
        <w:tc>
          <w:tcPr>
            <w:tcW w:w="1528" w:type="dxa"/>
            <w:gridSpan w:val="2"/>
            <w:tcBorders>
              <w:top w:val="nil"/>
              <w:left w:val="nil"/>
              <w:bottom w:val="nil"/>
              <w:right w:val="nil"/>
            </w:tcBorders>
            <w:noWrap/>
            <w:vAlign w:val="bottom"/>
            <w:hideMark/>
          </w:tcPr>
          <w:p w14:paraId="6BCD9626"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45.40989247</w:t>
            </w:r>
          </w:p>
        </w:tc>
        <w:tc>
          <w:tcPr>
            <w:tcW w:w="1382" w:type="dxa"/>
            <w:gridSpan w:val="3"/>
            <w:tcBorders>
              <w:top w:val="nil"/>
              <w:left w:val="nil"/>
              <w:bottom w:val="nil"/>
              <w:right w:val="nil"/>
            </w:tcBorders>
            <w:noWrap/>
            <w:vAlign w:val="bottom"/>
            <w:hideMark/>
          </w:tcPr>
          <w:p w14:paraId="49062B36"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88.4</w:t>
            </w:r>
          </w:p>
        </w:tc>
      </w:tr>
      <w:tr w:rsidR="007E03B1" w:rsidRPr="007E03B1" w14:paraId="13C3FC37" w14:textId="77777777" w:rsidTr="00BF30C6">
        <w:trPr>
          <w:gridAfter w:val="1"/>
          <w:wAfter w:w="47" w:type="dxa"/>
          <w:trHeight w:val="300"/>
        </w:trPr>
        <w:tc>
          <w:tcPr>
            <w:tcW w:w="4744" w:type="dxa"/>
            <w:tcBorders>
              <w:top w:val="nil"/>
              <w:left w:val="nil"/>
              <w:bottom w:val="nil"/>
              <w:right w:val="nil"/>
            </w:tcBorders>
            <w:noWrap/>
            <w:vAlign w:val="bottom"/>
            <w:hideMark/>
          </w:tcPr>
          <w:p w14:paraId="07081F51" w14:textId="77777777" w:rsidR="007E03B1" w:rsidRPr="007E03B1" w:rsidRDefault="007E03B1"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Variance</w:t>
            </w:r>
          </w:p>
        </w:tc>
        <w:tc>
          <w:tcPr>
            <w:tcW w:w="1528" w:type="dxa"/>
            <w:gridSpan w:val="2"/>
            <w:tcBorders>
              <w:top w:val="nil"/>
              <w:left w:val="nil"/>
              <w:bottom w:val="nil"/>
              <w:right w:val="nil"/>
            </w:tcBorders>
            <w:noWrap/>
            <w:vAlign w:val="bottom"/>
            <w:hideMark/>
          </w:tcPr>
          <w:p w14:paraId="5DA6188D"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6.177827726</w:t>
            </w:r>
          </w:p>
        </w:tc>
        <w:tc>
          <w:tcPr>
            <w:tcW w:w="1382" w:type="dxa"/>
            <w:gridSpan w:val="3"/>
            <w:tcBorders>
              <w:top w:val="nil"/>
              <w:left w:val="nil"/>
              <w:bottom w:val="nil"/>
              <w:right w:val="nil"/>
            </w:tcBorders>
            <w:noWrap/>
            <w:vAlign w:val="bottom"/>
            <w:hideMark/>
          </w:tcPr>
          <w:p w14:paraId="4808C6EB"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30.85</w:t>
            </w:r>
          </w:p>
        </w:tc>
      </w:tr>
      <w:tr w:rsidR="007E03B1" w:rsidRPr="007E03B1" w14:paraId="27A4BD07" w14:textId="77777777" w:rsidTr="00BF30C6">
        <w:trPr>
          <w:gridAfter w:val="1"/>
          <w:wAfter w:w="47" w:type="dxa"/>
          <w:trHeight w:val="300"/>
        </w:trPr>
        <w:tc>
          <w:tcPr>
            <w:tcW w:w="4744" w:type="dxa"/>
            <w:tcBorders>
              <w:top w:val="nil"/>
              <w:left w:val="nil"/>
              <w:bottom w:val="nil"/>
              <w:right w:val="nil"/>
            </w:tcBorders>
            <w:noWrap/>
            <w:vAlign w:val="bottom"/>
            <w:hideMark/>
          </w:tcPr>
          <w:p w14:paraId="60AF9176" w14:textId="77777777" w:rsidR="007E03B1" w:rsidRPr="007E03B1" w:rsidRDefault="007E03B1"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Observations</w:t>
            </w:r>
          </w:p>
        </w:tc>
        <w:tc>
          <w:tcPr>
            <w:tcW w:w="1528" w:type="dxa"/>
            <w:gridSpan w:val="2"/>
            <w:tcBorders>
              <w:top w:val="nil"/>
              <w:left w:val="nil"/>
              <w:bottom w:val="nil"/>
              <w:right w:val="nil"/>
            </w:tcBorders>
            <w:noWrap/>
            <w:vAlign w:val="bottom"/>
            <w:hideMark/>
          </w:tcPr>
          <w:p w14:paraId="4A6C40A5"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5</w:t>
            </w:r>
          </w:p>
        </w:tc>
        <w:tc>
          <w:tcPr>
            <w:tcW w:w="1382" w:type="dxa"/>
            <w:gridSpan w:val="3"/>
            <w:tcBorders>
              <w:top w:val="nil"/>
              <w:left w:val="nil"/>
              <w:bottom w:val="nil"/>
              <w:right w:val="nil"/>
            </w:tcBorders>
            <w:noWrap/>
            <w:vAlign w:val="bottom"/>
            <w:hideMark/>
          </w:tcPr>
          <w:p w14:paraId="35F8DF8C"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5</w:t>
            </w:r>
          </w:p>
        </w:tc>
      </w:tr>
      <w:tr w:rsidR="007E03B1" w:rsidRPr="007E03B1" w14:paraId="30E8CD58" w14:textId="77777777" w:rsidTr="00BF30C6">
        <w:trPr>
          <w:gridAfter w:val="1"/>
          <w:wAfter w:w="47" w:type="dxa"/>
          <w:trHeight w:val="300"/>
        </w:trPr>
        <w:tc>
          <w:tcPr>
            <w:tcW w:w="4744" w:type="dxa"/>
            <w:tcBorders>
              <w:top w:val="nil"/>
              <w:left w:val="nil"/>
              <w:bottom w:val="nil"/>
              <w:right w:val="nil"/>
            </w:tcBorders>
            <w:noWrap/>
            <w:vAlign w:val="bottom"/>
            <w:hideMark/>
          </w:tcPr>
          <w:p w14:paraId="75F46DBC" w14:textId="77777777" w:rsidR="007E03B1" w:rsidRPr="007E03B1" w:rsidRDefault="007E03B1"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Hypothesized Mean Difference</w:t>
            </w:r>
          </w:p>
        </w:tc>
        <w:tc>
          <w:tcPr>
            <w:tcW w:w="1528" w:type="dxa"/>
            <w:gridSpan w:val="2"/>
            <w:tcBorders>
              <w:top w:val="nil"/>
              <w:left w:val="nil"/>
              <w:bottom w:val="nil"/>
              <w:right w:val="nil"/>
            </w:tcBorders>
            <w:noWrap/>
            <w:vAlign w:val="bottom"/>
            <w:hideMark/>
          </w:tcPr>
          <w:p w14:paraId="3D22CE57"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0</w:t>
            </w:r>
          </w:p>
        </w:tc>
        <w:tc>
          <w:tcPr>
            <w:tcW w:w="1382" w:type="dxa"/>
            <w:gridSpan w:val="3"/>
            <w:tcBorders>
              <w:top w:val="nil"/>
              <w:left w:val="nil"/>
              <w:bottom w:val="nil"/>
              <w:right w:val="nil"/>
            </w:tcBorders>
            <w:noWrap/>
            <w:vAlign w:val="bottom"/>
            <w:hideMark/>
          </w:tcPr>
          <w:p w14:paraId="7B52C1FC" w14:textId="77777777" w:rsidR="007E03B1" w:rsidRPr="007E03B1" w:rsidRDefault="007E03B1" w:rsidP="007E03B1">
            <w:pPr>
              <w:spacing w:after="0" w:line="240" w:lineRule="auto"/>
              <w:jc w:val="right"/>
              <w:rPr>
                <w:rFonts w:ascii="Calibri" w:eastAsia="Times New Roman" w:hAnsi="Calibri" w:cs="Calibri"/>
                <w:color w:val="000000"/>
                <w:lang w:eastAsia="en-GB"/>
              </w:rPr>
            </w:pPr>
          </w:p>
        </w:tc>
      </w:tr>
      <w:tr w:rsidR="007E03B1" w:rsidRPr="007E03B1" w14:paraId="042CE6A0" w14:textId="77777777" w:rsidTr="00BF30C6">
        <w:trPr>
          <w:gridAfter w:val="1"/>
          <w:wAfter w:w="47" w:type="dxa"/>
          <w:trHeight w:val="300"/>
        </w:trPr>
        <w:tc>
          <w:tcPr>
            <w:tcW w:w="4744" w:type="dxa"/>
            <w:tcBorders>
              <w:top w:val="nil"/>
              <w:left w:val="nil"/>
              <w:bottom w:val="nil"/>
              <w:right w:val="nil"/>
            </w:tcBorders>
            <w:noWrap/>
            <w:vAlign w:val="bottom"/>
            <w:hideMark/>
          </w:tcPr>
          <w:p w14:paraId="6E1A78EA" w14:textId="5A33998E" w:rsidR="007E03B1" w:rsidRPr="007E03B1" w:rsidRDefault="00C27C60"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D</w:t>
            </w:r>
            <w:r w:rsidR="007E03B1" w:rsidRPr="007E03B1">
              <w:rPr>
                <w:rFonts w:ascii="Calibri" w:eastAsia="Times New Roman" w:hAnsi="Calibri" w:cs="Calibri"/>
                <w:color w:val="000000"/>
                <w:lang w:eastAsia="en-GB"/>
              </w:rPr>
              <w:t>f</w:t>
            </w:r>
          </w:p>
        </w:tc>
        <w:tc>
          <w:tcPr>
            <w:tcW w:w="1528" w:type="dxa"/>
            <w:gridSpan w:val="2"/>
            <w:tcBorders>
              <w:top w:val="nil"/>
              <w:left w:val="nil"/>
              <w:bottom w:val="nil"/>
              <w:right w:val="nil"/>
            </w:tcBorders>
            <w:noWrap/>
            <w:vAlign w:val="bottom"/>
            <w:hideMark/>
          </w:tcPr>
          <w:p w14:paraId="089DA1F2"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6</w:t>
            </w:r>
          </w:p>
        </w:tc>
        <w:tc>
          <w:tcPr>
            <w:tcW w:w="1382" w:type="dxa"/>
            <w:gridSpan w:val="3"/>
            <w:tcBorders>
              <w:top w:val="nil"/>
              <w:left w:val="nil"/>
              <w:bottom w:val="nil"/>
              <w:right w:val="nil"/>
            </w:tcBorders>
            <w:noWrap/>
            <w:vAlign w:val="bottom"/>
            <w:hideMark/>
          </w:tcPr>
          <w:p w14:paraId="225A7AFC" w14:textId="77777777" w:rsidR="007E03B1" w:rsidRPr="007E03B1" w:rsidRDefault="007E03B1" w:rsidP="007E03B1">
            <w:pPr>
              <w:spacing w:after="0" w:line="240" w:lineRule="auto"/>
              <w:jc w:val="right"/>
              <w:rPr>
                <w:rFonts w:ascii="Calibri" w:eastAsia="Times New Roman" w:hAnsi="Calibri" w:cs="Calibri"/>
                <w:color w:val="000000"/>
                <w:lang w:eastAsia="en-GB"/>
              </w:rPr>
            </w:pPr>
          </w:p>
        </w:tc>
      </w:tr>
      <w:tr w:rsidR="007E03B1" w:rsidRPr="007E03B1" w14:paraId="7BB2256C" w14:textId="77777777" w:rsidTr="00BF30C6">
        <w:trPr>
          <w:gridAfter w:val="1"/>
          <w:wAfter w:w="47" w:type="dxa"/>
          <w:trHeight w:val="300"/>
        </w:trPr>
        <w:tc>
          <w:tcPr>
            <w:tcW w:w="4744" w:type="dxa"/>
            <w:tcBorders>
              <w:top w:val="nil"/>
              <w:left w:val="nil"/>
              <w:bottom w:val="nil"/>
              <w:right w:val="nil"/>
            </w:tcBorders>
            <w:noWrap/>
            <w:vAlign w:val="bottom"/>
            <w:hideMark/>
          </w:tcPr>
          <w:p w14:paraId="499829C4" w14:textId="77777777" w:rsidR="007E03B1" w:rsidRPr="007E03B1" w:rsidRDefault="007E03B1"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t Stat</w:t>
            </w:r>
          </w:p>
        </w:tc>
        <w:tc>
          <w:tcPr>
            <w:tcW w:w="1528" w:type="dxa"/>
            <w:gridSpan w:val="2"/>
            <w:tcBorders>
              <w:top w:val="nil"/>
              <w:left w:val="nil"/>
              <w:bottom w:val="nil"/>
              <w:right w:val="nil"/>
            </w:tcBorders>
            <w:noWrap/>
            <w:vAlign w:val="bottom"/>
            <w:hideMark/>
          </w:tcPr>
          <w:p w14:paraId="6D873365"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-15.79753828</w:t>
            </w:r>
          </w:p>
        </w:tc>
        <w:tc>
          <w:tcPr>
            <w:tcW w:w="1382" w:type="dxa"/>
            <w:gridSpan w:val="3"/>
            <w:tcBorders>
              <w:top w:val="nil"/>
              <w:left w:val="nil"/>
              <w:bottom w:val="nil"/>
              <w:right w:val="nil"/>
            </w:tcBorders>
            <w:noWrap/>
            <w:vAlign w:val="bottom"/>
            <w:hideMark/>
          </w:tcPr>
          <w:p w14:paraId="76CB98CF" w14:textId="77777777" w:rsidR="007E03B1" w:rsidRPr="007E03B1" w:rsidRDefault="007E03B1" w:rsidP="007E03B1">
            <w:pPr>
              <w:spacing w:after="0" w:line="240" w:lineRule="auto"/>
              <w:jc w:val="right"/>
              <w:rPr>
                <w:rFonts w:ascii="Calibri" w:eastAsia="Times New Roman" w:hAnsi="Calibri" w:cs="Calibri"/>
                <w:color w:val="000000"/>
                <w:lang w:eastAsia="en-GB"/>
              </w:rPr>
            </w:pPr>
          </w:p>
        </w:tc>
      </w:tr>
      <w:tr w:rsidR="007E03B1" w:rsidRPr="007E03B1" w14:paraId="047544AD" w14:textId="77777777" w:rsidTr="00BF30C6">
        <w:trPr>
          <w:gridAfter w:val="1"/>
          <w:wAfter w:w="47" w:type="dxa"/>
          <w:trHeight w:val="300"/>
        </w:trPr>
        <w:tc>
          <w:tcPr>
            <w:tcW w:w="4744" w:type="dxa"/>
            <w:tcBorders>
              <w:top w:val="nil"/>
              <w:left w:val="nil"/>
              <w:bottom w:val="nil"/>
              <w:right w:val="nil"/>
            </w:tcBorders>
            <w:noWrap/>
            <w:vAlign w:val="bottom"/>
            <w:hideMark/>
          </w:tcPr>
          <w:p w14:paraId="7C52938C" w14:textId="77777777" w:rsidR="007E03B1" w:rsidRPr="00223238" w:rsidRDefault="007E03B1" w:rsidP="007E03B1">
            <w:pPr>
              <w:spacing w:after="0" w:line="240" w:lineRule="auto"/>
              <w:rPr>
                <w:rFonts w:ascii="Calibri" w:eastAsia="Times New Roman" w:hAnsi="Calibri" w:cs="Calibri"/>
                <w:color w:val="000000"/>
                <w:lang w:val="fr-FR" w:eastAsia="en-GB"/>
              </w:rPr>
            </w:pPr>
            <w:r w:rsidRPr="00223238">
              <w:rPr>
                <w:rFonts w:ascii="Calibri" w:eastAsia="Times New Roman" w:hAnsi="Calibri" w:cs="Calibri"/>
                <w:color w:val="000000"/>
                <w:lang w:val="fr-FR" w:eastAsia="en-GB"/>
              </w:rPr>
              <w:t>P(T&lt;=t) one-</w:t>
            </w:r>
            <w:proofErr w:type="spellStart"/>
            <w:r w:rsidRPr="00223238">
              <w:rPr>
                <w:rFonts w:ascii="Calibri" w:eastAsia="Times New Roman" w:hAnsi="Calibri" w:cs="Calibri"/>
                <w:color w:val="000000"/>
                <w:lang w:val="fr-FR" w:eastAsia="en-GB"/>
              </w:rPr>
              <w:t>tail</w:t>
            </w:r>
            <w:proofErr w:type="spellEnd"/>
          </w:p>
        </w:tc>
        <w:tc>
          <w:tcPr>
            <w:tcW w:w="1528" w:type="dxa"/>
            <w:gridSpan w:val="2"/>
            <w:tcBorders>
              <w:top w:val="nil"/>
              <w:left w:val="nil"/>
              <w:bottom w:val="nil"/>
              <w:right w:val="nil"/>
            </w:tcBorders>
            <w:noWrap/>
            <w:vAlign w:val="bottom"/>
            <w:hideMark/>
          </w:tcPr>
          <w:p w14:paraId="06F350AF"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2.04007E-06</w:t>
            </w:r>
          </w:p>
        </w:tc>
        <w:tc>
          <w:tcPr>
            <w:tcW w:w="1382" w:type="dxa"/>
            <w:gridSpan w:val="3"/>
            <w:tcBorders>
              <w:top w:val="nil"/>
              <w:left w:val="nil"/>
              <w:bottom w:val="nil"/>
              <w:right w:val="nil"/>
            </w:tcBorders>
            <w:noWrap/>
            <w:vAlign w:val="bottom"/>
            <w:hideMark/>
          </w:tcPr>
          <w:p w14:paraId="3F6AEF90" w14:textId="77777777" w:rsidR="007E03B1" w:rsidRPr="007E03B1" w:rsidRDefault="007E03B1" w:rsidP="007E03B1">
            <w:pPr>
              <w:spacing w:after="0" w:line="240" w:lineRule="auto"/>
              <w:jc w:val="right"/>
              <w:rPr>
                <w:rFonts w:ascii="Calibri" w:eastAsia="Times New Roman" w:hAnsi="Calibri" w:cs="Calibri"/>
                <w:color w:val="000000"/>
                <w:lang w:eastAsia="en-GB"/>
              </w:rPr>
            </w:pPr>
          </w:p>
        </w:tc>
      </w:tr>
      <w:tr w:rsidR="007E03B1" w:rsidRPr="007E03B1" w14:paraId="092CBAE2" w14:textId="77777777" w:rsidTr="00BF30C6">
        <w:trPr>
          <w:gridAfter w:val="1"/>
          <w:wAfter w:w="47" w:type="dxa"/>
          <w:trHeight w:val="300"/>
        </w:trPr>
        <w:tc>
          <w:tcPr>
            <w:tcW w:w="4744" w:type="dxa"/>
            <w:tcBorders>
              <w:top w:val="nil"/>
              <w:left w:val="nil"/>
              <w:bottom w:val="nil"/>
              <w:right w:val="nil"/>
            </w:tcBorders>
            <w:noWrap/>
            <w:vAlign w:val="bottom"/>
            <w:hideMark/>
          </w:tcPr>
          <w:p w14:paraId="21D860C3" w14:textId="77777777" w:rsidR="007E03B1" w:rsidRPr="007E03B1" w:rsidRDefault="007E03B1"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t Critical one-tail</w:t>
            </w:r>
          </w:p>
        </w:tc>
        <w:tc>
          <w:tcPr>
            <w:tcW w:w="1528" w:type="dxa"/>
            <w:gridSpan w:val="2"/>
            <w:tcBorders>
              <w:top w:val="nil"/>
              <w:left w:val="nil"/>
              <w:bottom w:val="nil"/>
              <w:right w:val="nil"/>
            </w:tcBorders>
            <w:noWrap/>
            <w:vAlign w:val="bottom"/>
            <w:hideMark/>
          </w:tcPr>
          <w:p w14:paraId="0504F05C"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1.943180281</w:t>
            </w:r>
          </w:p>
        </w:tc>
        <w:tc>
          <w:tcPr>
            <w:tcW w:w="1382" w:type="dxa"/>
            <w:gridSpan w:val="3"/>
            <w:tcBorders>
              <w:top w:val="nil"/>
              <w:left w:val="nil"/>
              <w:bottom w:val="nil"/>
              <w:right w:val="nil"/>
            </w:tcBorders>
            <w:noWrap/>
            <w:vAlign w:val="bottom"/>
            <w:hideMark/>
          </w:tcPr>
          <w:p w14:paraId="2985B2E5" w14:textId="77777777" w:rsidR="007E03B1" w:rsidRPr="007E03B1" w:rsidRDefault="007E03B1" w:rsidP="007E03B1">
            <w:pPr>
              <w:spacing w:after="0" w:line="240" w:lineRule="auto"/>
              <w:jc w:val="right"/>
              <w:rPr>
                <w:rFonts w:ascii="Calibri" w:eastAsia="Times New Roman" w:hAnsi="Calibri" w:cs="Calibri"/>
                <w:color w:val="000000"/>
                <w:lang w:eastAsia="en-GB"/>
              </w:rPr>
            </w:pPr>
          </w:p>
        </w:tc>
      </w:tr>
      <w:tr w:rsidR="007E03B1" w:rsidRPr="007E03B1" w14:paraId="035ED674" w14:textId="77777777" w:rsidTr="00BF30C6">
        <w:trPr>
          <w:gridAfter w:val="1"/>
          <w:wAfter w:w="47" w:type="dxa"/>
          <w:trHeight w:val="300"/>
        </w:trPr>
        <w:tc>
          <w:tcPr>
            <w:tcW w:w="4744" w:type="dxa"/>
            <w:tcBorders>
              <w:top w:val="nil"/>
              <w:left w:val="nil"/>
              <w:bottom w:val="nil"/>
              <w:right w:val="nil"/>
            </w:tcBorders>
            <w:noWrap/>
            <w:vAlign w:val="bottom"/>
            <w:hideMark/>
          </w:tcPr>
          <w:p w14:paraId="140A32B7" w14:textId="77777777" w:rsidR="007E03B1" w:rsidRPr="007E03B1" w:rsidRDefault="007E03B1"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P(T&lt;=t) two-tail</w:t>
            </w:r>
          </w:p>
        </w:tc>
        <w:tc>
          <w:tcPr>
            <w:tcW w:w="1528" w:type="dxa"/>
            <w:gridSpan w:val="2"/>
            <w:tcBorders>
              <w:top w:val="nil"/>
              <w:left w:val="nil"/>
              <w:bottom w:val="nil"/>
              <w:right w:val="nil"/>
            </w:tcBorders>
            <w:noWrap/>
            <w:vAlign w:val="bottom"/>
            <w:hideMark/>
          </w:tcPr>
          <w:p w14:paraId="66485C50"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4.08014E-06</w:t>
            </w:r>
          </w:p>
        </w:tc>
        <w:tc>
          <w:tcPr>
            <w:tcW w:w="1382" w:type="dxa"/>
            <w:gridSpan w:val="3"/>
            <w:tcBorders>
              <w:top w:val="nil"/>
              <w:left w:val="nil"/>
              <w:bottom w:val="nil"/>
              <w:right w:val="nil"/>
            </w:tcBorders>
            <w:noWrap/>
            <w:vAlign w:val="bottom"/>
            <w:hideMark/>
          </w:tcPr>
          <w:p w14:paraId="010A4DFF" w14:textId="77777777" w:rsidR="007E03B1" w:rsidRPr="007E03B1" w:rsidRDefault="007E03B1" w:rsidP="007E03B1">
            <w:pPr>
              <w:spacing w:after="0" w:line="240" w:lineRule="auto"/>
              <w:jc w:val="right"/>
              <w:rPr>
                <w:rFonts w:ascii="Calibri" w:eastAsia="Times New Roman" w:hAnsi="Calibri" w:cs="Calibri"/>
                <w:color w:val="000000"/>
                <w:lang w:eastAsia="en-GB"/>
              </w:rPr>
            </w:pPr>
          </w:p>
        </w:tc>
      </w:tr>
      <w:tr w:rsidR="007E03B1" w:rsidRPr="007E03B1" w14:paraId="70733492" w14:textId="77777777" w:rsidTr="00BF30C6">
        <w:trPr>
          <w:gridAfter w:val="1"/>
          <w:wAfter w:w="47" w:type="dxa"/>
          <w:trHeight w:val="315"/>
        </w:trPr>
        <w:tc>
          <w:tcPr>
            <w:tcW w:w="4744" w:type="dxa"/>
            <w:tcBorders>
              <w:top w:val="nil"/>
              <w:left w:val="nil"/>
              <w:bottom w:val="single" w:sz="8" w:space="0" w:color="auto"/>
              <w:right w:val="nil"/>
            </w:tcBorders>
            <w:noWrap/>
            <w:vAlign w:val="bottom"/>
            <w:hideMark/>
          </w:tcPr>
          <w:p w14:paraId="6855D710" w14:textId="77777777" w:rsidR="007E03B1" w:rsidRPr="007E03B1" w:rsidRDefault="007E03B1"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t Critical two-tail</w:t>
            </w:r>
          </w:p>
        </w:tc>
        <w:tc>
          <w:tcPr>
            <w:tcW w:w="1528" w:type="dxa"/>
            <w:gridSpan w:val="2"/>
            <w:tcBorders>
              <w:top w:val="nil"/>
              <w:left w:val="nil"/>
              <w:bottom w:val="single" w:sz="8" w:space="0" w:color="auto"/>
              <w:right w:val="nil"/>
            </w:tcBorders>
            <w:noWrap/>
            <w:vAlign w:val="bottom"/>
            <w:hideMark/>
          </w:tcPr>
          <w:p w14:paraId="40286B9E"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2.446911851</w:t>
            </w:r>
          </w:p>
        </w:tc>
        <w:tc>
          <w:tcPr>
            <w:tcW w:w="1382" w:type="dxa"/>
            <w:gridSpan w:val="3"/>
            <w:tcBorders>
              <w:top w:val="nil"/>
              <w:left w:val="nil"/>
              <w:bottom w:val="single" w:sz="8" w:space="0" w:color="auto"/>
              <w:right w:val="nil"/>
            </w:tcBorders>
            <w:noWrap/>
            <w:vAlign w:val="bottom"/>
            <w:hideMark/>
          </w:tcPr>
          <w:p w14:paraId="69B56F14" w14:textId="77777777" w:rsidR="007E03B1" w:rsidRPr="007E03B1" w:rsidRDefault="007E03B1" w:rsidP="007E03B1">
            <w:pPr>
              <w:spacing w:after="0" w:line="240" w:lineRule="auto"/>
              <w:jc w:val="right"/>
              <w:rPr>
                <w:rFonts w:ascii="Calibri" w:eastAsia="Times New Roman" w:hAnsi="Calibri" w:cs="Calibri"/>
                <w:color w:val="000000"/>
                <w:lang w:eastAsia="en-GB"/>
              </w:rPr>
            </w:pPr>
          </w:p>
        </w:tc>
      </w:tr>
      <w:tr w:rsidR="007E03B1" w:rsidRPr="007E03B1" w14:paraId="393FA854" w14:textId="77777777" w:rsidTr="00BF30C6">
        <w:trPr>
          <w:gridAfter w:val="1"/>
          <w:wAfter w:w="47" w:type="dxa"/>
          <w:trHeight w:val="300"/>
        </w:trPr>
        <w:tc>
          <w:tcPr>
            <w:tcW w:w="4744" w:type="dxa"/>
            <w:tcBorders>
              <w:top w:val="nil"/>
              <w:left w:val="nil"/>
              <w:bottom w:val="nil"/>
              <w:right w:val="nil"/>
            </w:tcBorders>
            <w:noWrap/>
            <w:vAlign w:val="bottom"/>
            <w:hideMark/>
          </w:tcPr>
          <w:p w14:paraId="0EB4AADF" w14:textId="77777777" w:rsidR="007E03B1" w:rsidRPr="007E03B1" w:rsidRDefault="007E03B1" w:rsidP="007E03B1">
            <w:pPr>
              <w:spacing w:after="0" w:line="240" w:lineRule="auto"/>
              <w:rPr>
                <w:rFonts w:ascii="Times New Roman" w:eastAsia="Times New Roman" w:hAnsi="Times New Roman" w:cs="Times New Roman"/>
                <w:sz w:val="20"/>
                <w:szCs w:val="20"/>
                <w:lang w:eastAsia="en-GB"/>
              </w:rPr>
            </w:pPr>
          </w:p>
        </w:tc>
        <w:tc>
          <w:tcPr>
            <w:tcW w:w="1528" w:type="dxa"/>
            <w:gridSpan w:val="2"/>
            <w:tcBorders>
              <w:top w:val="nil"/>
              <w:left w:val="nil"/>
              <w:bottom w:val="nil"/>
              <w:right w:val="nil"/>
            </w:tcBorders>
            <w:noWrap/>
            <w:vAlign w:val="bottom"/>
            <w:hideMark/>
          </w:tcPr>
          <w:p w14:paraId="440BDACB" w14:textId="77777777" w:rsidR="007E03B1" w:rsidRPr="007E03B1" w:rsidRDefault="007E03B1" w:rsidP="007E03B1">
            <w:pPr>
              <w:spacing w:after="0" w:line="240" w:lineRule="auto"/>
              <w:rPr>
                <w:rFonts w:ascii="Times New Roman" w:eastAsia="Times New Roman" w:hAnsi="Times New Roman" w:cs="Times New Roman"/>
                <w:sz w:val="20"/>
                <w:szCs w:val="20"/>
                <w:lang w:eastAsia="en-GB"/>
              </w:rPr>
            </w:pPr>
          </w:p>
        </w:tc>
        <w:tc>
          <w:tcPr>
            <w:tcW w:w="1382" w:type="dxa"/>
            <w:gridSpan w:val="3"/>
            <w:tcBorders>
              <w:top w:val="nil"/>
              <w:left w:val="nil"/>
              <w:bottom w:val="nil"/>
              <w:right w:val="nil"/>
            </w:tcBorders>
            <w:noWrap/>
            <w:vAlign w:val="bottom"/>
            <w:hideMark/>
          </w:tcPr>
          <w:p w14:paraId="15D576EA" w14:textId="77777777" w:rsidR="007E03B1" w:rsidRPr="007E03B1" w:rsidRDefault="007E03B1" w:rsidP="007E03B1">
            <w:pPr>
              <w:spacing w:after="0" w:line="240" w:lineRule="auto"/>
              <w:rPr>
                <w:rFonts w:ascii="Times New Roman" w:eastAsia="Times New Roman" w:hAnsi="Times New Roman" w:cs="Times New Roman"/>
                <w:sz w:val="20"/>
                <w:szCs w:val="20"/>
                <w:lang w:eastAsia="en-GB"/>
              </w:rPr>
            </w:pPr>
          </w:p>
        </w:tc>
      </w:tr>
      <w:tr w:rsidR="007E03B1" w:rsidRPr="007E03B1" w14:paraId="2A2978B7" w14:textId="77777777" w:rsidTr="00BF30C6">
        <w:trPr>
          <w:gridAfter w:val="1"/>
          <w:wAfter w:w="47" w:type="dxa"/>
          <w:trHeight w:val="315"/>
        </w:trPr>
        <w:tc>
          <w:tcPr>
            <w:tcW w:w="4744" w:type="dxa"/>
            <w:tcBorders>
              <w:top w:val="nil"/>
              <w:left w:val="nil"/>
              <w:bottom w:val="nil"/>
              <w:right w:val="nil"/>
            </w:tcBorders>
            <w:noWrap/>
            <w:vAlign w:val="bottom"/>
            <w:hideMark/>
          </w:tcPr>
          <w:p w14:paraId="5A2976A1" w14:textId="77777777" w:rsidR="007E03B1" w:rsidRPr="007E03B1" w:rsidRDefault="007E03B1" w:rsidP="007E03B1">
            <w:pPr>
              <w:spacing w:after="0" w:line="240" w:lineRule="auto"/>
              <w:rPr>
                <w:rFonts w:ascii="Times New Roman" w:eastAsia="Times New Roman" w:hAnsi="Times New Roman" w:cs="Times New Roman"/>
                <w:sz w:val="20"/>
                <w:szCs w:val="20"/>
                <w:lang w:eastAsia="en-GB"/>
              </w:rPr>
            </w:pPr>
          </w:p>
        </w:tc>
        <w:tc>
          <w:tcPr>
            <w:tcW w:w="1528" w:type="dxa"/>
            <w:gridSpan w:val="2"/>
            <w:tcBorders>
              <w:top w:val="nil"/>
              <w:left w:val="nil"/>
              <w:bottom w:val="nil"/>
              <w:right w:val="nil"/>
            </w:tcBorders>
            <w:noWrap/>
            <w:vAlign w:val="bottom"/>
            <w:hideMark/>
          </w:tcPr>
          <w:p w14:paraId="03B8EFB5" w14:textId="77777777" w:rsidR="007E03B1" w:rsidRPr="007E03B1" w:rsidRDefault="007E03B1" w:rsidP="007E03B1">
            <w:pPr>
              <w:spacing w:after="0" w:line="240" w:lineRule="auto"/>
              <w:rPr>
                <w:rFonts w:ascii="Times New Roman" w:eastAsia="Times New Roman" w:hAnsi="Times New Roman" w:cs="Times New Roman"/>
                <w:sz w:val="20"/>
                <w:szCs w:val="20"/>
                <w:lang w:eastAsia="en-GB"/>
              </w:rPr>
            </w:pPr>
          </w:p>
        </w:tc>
        <w:tc>
          <w:tcPr>
            <w:tcW w:w="1382" w:type="dxa"/>
            <w:gridSpan w:val="3"/>
            <w:tcBorders>
              <w:top w:val="nil"/>
              <w:left w:val="nil"/>
              <w:bottom w:val="nil"/>
              <w:right w:val="nil"/>
            </w:tcBorders>
            <w:noWrap/>
            <w:vAlign w:val="bottom"/>
            <w:hideMark/>
          </w:tcPr>
          <w:p w14:paraId="68D0B7D6" w14:textId="77777777" w:rsidR="007E03B1" w:rsidRPr="007E03B1" w:rsidRDefault="007E03B1" w:rsidP="007E03B1">
            <w:pPr>
              <w:spacing w:after="0" w:line="240" w:lineRule="auto"/>
              <w:rPr>
                <w:rFonts w:ascii="Times New Roman" w:eastAsia="Times New Roman" w:hAnsi="Times New Roman" w:cs="Times New Roman"/>
                <w:sz w:val="20"/>
                <w:szCs w:val="20"/>
                <w:lang w:eastAsia="en-GB"/>
              </w:rPr>
            </w:pPr>
          </w:p>
        </w:tc>
      </w:tr>
      <w:tr w:rsidR="007E03B1" w:rsidRPr="007E03B1" w14:paraId="0D9298A5" w14:textId="77777777" w:rsidTr="00BF30C6">
        <w:trPr>
          <w:gridAfter w:val="1"/>
          <w:wAfter w:w="47" w:type="dxa"/>
          <w:trHeight w:val="300"/>
        </w:trPr>
        <w:tc>
          <w:tcPr>
            <w:tcW w:w="4744" w:type="dxa"/>
            <w:tcBorders>
              <w:top w:val="single" w:sz="8" w:space="0" w:color="auto"/>
              <w:left w:val="nil"/>
              <w:bottom w:val="single" w:sz="4" w:space="0" w:color="auto"/>
              <w:right w:val="nil"/>
            </w:tcBorders>
            <w:noWrap/>
            <w:vAlign w:val="bottom"/>
            <w:hideMark/>
          </w:tcPr>
          <w:p w14:paraId="1408D482" w14:textId="680225DB" w:rsidR="007E03B1" w:rsidRPr="007E03B1" w:rsidRDefault="00B9761E" w:rsidP="007E03B1">
            <w:pPr>
              <w:spacing w:after="0" w:line="240" w:lineRule="auto"/>
              <w:jc w:val="center"/>
              <w:rPr>
                <w:rFonts w:ascii="Calibri" w:eastAsia="Times New Roman" w:hAnsi="Calibri" w:cs="Calibri"/>
                <w:i/>
                <w:iCs/>
                <w:color w:val="000000"/>
                <w:lang w:eastAsia="en-GB"/>
              </w:rPr>
            </w:pPr>
            <w:r>
              <w:rPr>
                <w:rFonts w:ascii="Calibri" w:eastAsia="Times New Roman" w:hAnsi="Calibri" w:cs="Calibri"/>
                <w:i/>
                <w:iCs/>
                <w:color w:val="000000"/>
                <w:lang w:eastAsia="en-GB"/>
              </w:rPr>
              <w:t>Top-</w:t>
            </w:r>
            <w:r w:rsidR="007E03B1" w:rsidRPr="007E03B1">
              <w:rPr>
                <w:rFonts w:ascii="Calibri" w:eastAsia="Times New Roman" w:hAnsi="Calibri" w:cs="Calibri"/>
                <w:i/>
                <w:iCs/>
                <w:color w:val="000000"/>
                <w:lang w:eastAsia="en-GB"/>
              </w:rPr>
              <w:t xml:space="preserve">2 </w:t>
            </w:r>
            <w:r w:rsidR="00C27C60">
              <w:rPr>
                <w:rFonts w:ascii="Calibri" w:eastAsia="Times New Roman" w:hAnsi="Calibri" w:cs="Calibri"/>
                <w:i/>
                <w:iCs/>
                <w:color w:val="000000"/>
                <w:lang w:eastAsia="en-GB"/>
              </w:rPr>
              <w:t>Models</w:t>
            </w:r>
            <w:r w:rsidR="007E03B1" w:rsidRPr="007E03B1">
              <w:rPr>
                <w:rFonts w:ascii="Calibri" w:eastAsia="Times New Roman" w:hAnsi="Calibri" w:cs="Calibri"/>
                <w:i/>
                <w:iCs/>
                <w:color w:val="000000"/>
                <w:lang w:eastAsia="en-GB"/>
              </w:rPr>
              <w:t xml:space="preserve"> vs Y</w:t>
            </w:r>
            <w:r w:rsidR="00C27C60">
              <w:rPr>
                <w:rFonts w:ascii="Calibri" w:eastAsia="Times New Roman" w:hAnsi="Calibri" w:cs="Calibri"/>
                <w:i/>
                <w:iCs/>
                <w:color w:val="000000"/>
                <w:lang w:eastAsia="en-GB"/>
              </w:rPr>
              <w:t>-</w:t>
            </w:r>
            <w:r w:rsidR="007E03B1" w:rsidRPr="007E03B1">
              <w:rPr>
                <w:rFonts w:ascii="Calibri" w:eastAsia="Times New Roman" w:hAnsi="Calibri" w:cs="Calibri"/>
                <w:i/>
                <w:iCs/>
                <w:color w:val="000000"/>
                <w:lang w:eastAsia="en-GB"/>
              </w:rPr>
              <w:t>scrambled</w:t>
            </w:r>
          </w:p>
        </w:tc>
        <w:tc>
          <w:tcPr>
            <w:tcW w:w="1528" w:type="dxa"/>
            <w:gridSpan w:val="2"/>
            <w:tcBorders>
              <w:top w:val="single" w:sz="8" w:space="0" w:color="auto"/>
              <w:left w:val="nil"/>
              <w:bottom w:val="single" w:sz="4" w:space="0" w:color="auto"/>
              <w:right w:val="nil"/>
            </w:tcBorders>
            <w:noWrap/>
            <w:vAlign w:val="bottom"/>
            <w:hideMark/>
          </w:tcPr>
          <w:p w14:paraId="31CD3267" w14:textId="77777777" w:rsidR="007E03B1" w:rsidRPr="007E03B1" w:rsidRDefault="007E03B1" w:rsidP="007E03B1">
            <w:pPr>
              <w:spacing w:after="0" w:line="240" w:lineRule="auto"/>
              <w:jc w:val="center"/>
              <w:rPr>
                <w:rFonts w:ascii="Calibri" w:eastAsia="Times New Roman" w:hAnsi="Calibri" w:cs="Calibri"/>
                <w:i/>
                <w:iCs/>
                <w:color w:val="000000"/>
                <w:lang w:eastAsia="en-GB"/>
              </w:rPr>
            </w:pPr>
            <w:r w:rsidRPr="007E03B1">
              <w:rPr>
                <w:rFonts w:ascii="Calibri" w:eastAsia="Times New Roman" w:hAnsi="Calibri" w:cs="Calibri"/>
                <w:i/>
                <w:iCs/>
                <w:color w:val="000000"/>
                <w:lang w:eastAsia="en-GB"/>
              </w:rPr>
              <w:t>Variable 1</w:t>
            </w:r>
          </w:p>
        </w:tc>
        <w:tc>
          <w:tcPr>
            <w:tcW w:w="1382" w:type="dxa"/>
            <w:gridSpan w:val="3"/>
            <w:tcBorders>
              <w:top w:val="single" w:sz="8" w:space="0" w:color="auto"/>
              <w:left w:val="nil"/>
              <w:bottom w:val="single" w:sz="4" w:space="0" w:color="auto"/>
              <w:right w:val="nil"/>
            </w:tcBorders>
            <w:noWrap/>
            <w:vAlign w:val="bottom"/>
            <w:hideMark/>
          </w:tcPr>
          <w:p w14:paraId="28137595" w14:textId="77777777" w:rsidR="007E03B1" w:rsidRPr="007E03B1" w:rsidRDefault="007E03B1" w:rsidP="007E03B1">
            <w:pPr>
              <w:spacing w:after="0" w:line="240" w:lineRule="auto"/>
              <w:jc w:val="center"/>
              <w:rPr>
                <w:rFonts w:ascii="Calibri" w:eastAsia="Times New Roman" w:hAnsi="Calibri" w:cs="Calibri"/>
                <w:i/>
                <w:iCs/>
                <w:color w:val="000000"/>
                <w:lang w:eastAsia="en-GB"/>
              </w:rPr>
            </w:pPr>
            <w:r w:rsidRPr="007E03B1">
              <w:rPr>
                <w:rFonts w:ascii="Calibri" w:eastAsia="Times New Roman" w:hAnsi="Calibri" w:cs="Calibri"/>
                <w:i/>
                <w:iCs/>
                <w:color w:val="000000"/>
                <w:lang w:eastAsia="en-GB"/>
              </w:rPr>
              <w:t>Variable 2</w:t>
            </w:r>
          </w:p>
        </w:tc>
      </w:tr>
      <w:tr w:rsidR="007E03B1" w:rsidRPr="007E03B1" w14:paraId="1D403B35" w14:textId="77777777" w:rsidTr="00BF30C6">
        <w:trPr>
          <w:gridAfter w:val="1"/>
          <w:wAfter w:w="47" w:type="dxa"/>
          <w:trHeight w:val="300"/>
        </w:trPr>
        <w:tc>
          <w:tcPr>
            <w:tcW w:w="4744" w:type="dxa"/>
            <w:tcBorders>
              <w:top w:val="nil"/>
              <w:left w:val="nil"/>
              <w:bottom w:val="nil"/>
              <w:right w:val="nil"/>
            </w:tcBorders>
            <w:noWrap/>
            <w:vAlign w:val="bottom"/>
            <w:hideMark/>
          </w:tcPr>
          <w:p w14:paraId="4BF6984E" w14:textId="77777777" w:rsidR="007E03B1" w:rsidRPr="007E03B1" w:rsidRDefault="007E03B1"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Mean</w:t>
            </w:r>
          </w:p>
        </w:tc>
        <w:tc>
          <w:tcPr>
            <w:tcW w:w="1528" w:type="dxa"/>
            <w:gridSpan w:val="2"/>
            <w:tcBorders>
              <w:top w:val="nil"/>
              <w:left w:val="nil"/>
              <w:bottom w:val="nil"/>
              <w:right w:val="nil"/>
            </w:tcBorders>
            <w:noWrap/>
            <w:vAlign w:val="bottom"/>
            <w:hideMark/>
          </w:tcPr>
          <w:p w14:paraId="4E3DC22D"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50.03</w:t>
            </w:r>
          </w:p>
        </w:tc>
        <w:tc>
          <w:tcPr>
            <w:tcW w:w="1382" w:type="dxa"/>
            <w:gridSpan w:val="3"/>
            <w:tcBorders>
              <w:top w:val="nil"/>
              <w:left w:val="nil"/>
              <w:bottom w:val="nil"/>
              <w:right w:val="nil"/>
            </w:tcBorders>
            <w:noWrap/>
            <w:vAlign w:val="bottom"/>
            <w:hideMark/>
          </w:tcPr>
          <w:p w14:paraId="324F0A05"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88.4</w:t>
            </w:r>
          </w:p>
        </w:tc>
      </w:tr>
      <w:tr w:rsidR="007E03B1" w:rsidRPr="007E03B1" w14:paraId="3B008ECA" w14:textId="77777777" w:rsidTr="00BF30C6">
        <w:trPr>
          <w:gridAfter w:val="1"/>
          <w:wAfter w:w="47" w:type="dxa"/>
          <w:trHeight w:val="300"/>
        </w:trPr>
        <w:tc>
          <w:tcPr>
            <w:tcW w:w="4744" w:type="dxa"/>
            <w:tcBorders>
              <w:top w:val="nil"/>
              <w:left w:val="nil"/>
              <w:bottom w:val="nil"/>
              <w:right w:val="nil"/>
            </w:tcBorders>
            <w:noWrap/>
            <w:vAlign w:val="bottom"/>
            <w:hideMark/>
          </w:tcPr>
          <w:p w14:paraId="442C2E7B" w14:textId="77777777" w:rsidR="007E03B1" w:rsidRPr="007E03B1" w:rsidRDefault="007E03B1"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Variance</w:t>
            </w:r>
          </w:p>
        </w:tc>
        <w:tc>
          <w:tcPr>
            <w:tcW w:w="1528" w:type="dxa"/>
            <w:gridSpan w:val="2"/>
            <w:tcBorders>
              <w:top w:val="nil"/>
              <w:left w:val="nil"/>
              <w:bottom w:val="nil"/>
              <w:right w:val="nil"/>
            </w:tcBorders>
            <w:noWrap/>
            <w:vAlign w:val="bottom"/>
            <w:hideMark/>
          </w:tcPr>
          <w:p w14:paraId="6DFFF06F"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8.55065</w:t>
            </w:r>
          </w:p>
        </w:tc>
        <w:tc>
          <w:tcPr>
            <w:tcW w:w="1382" w:type="dxa"/>
            <w:gridSpan w:val="3"/>
            <w:tcBorders>
              <w:top w:val="nil"/>
              <w:left w:val="nil"/>
              <w:bottom w:val="nil"/>
              <w:right w:val="nil"/>
            </w:tcBorders>
            <w:noWrap/>
            <w:vAlign w:val="bottom"/>
            <w:hideMark/>
          </w:tcPr>
          <w:p w14:paraId="0EB7C4AB"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30.85</w:t>
            </w:r>
          </w:p>
        </w:tc>
      </w:tr>
      <w:tr w:rsidR="007E03B1" w:rsidRPr="007E03B1" w14:paraId="16425509" w14:textId="77777777" w:rsidTr="00BF30C6">
        <w:trPr>
          <w:gridAfter w:val="1"/>
          <w:wAfter w:w="47" w:type="dxa"/>
          <w:trHeight w:val="300"/>
        </w:trPr>
        <w:tc>
          <w:tcPr>
            <w:tcW w:w="4744" w:type="dxa"/>
            <w:tcBorders>
              <w:top w:val="nil"/>
              <w:left w:val="nil"/>
              <w:bottom w:val="nil"/>
              <w:right w:val="nil"/>
            </w:tcBorders>
            <w:noWrap/>
            <w:vAlign w:val="bottom"/>
            <w:hideMark/>
          </w:tcPr>
          <w:p w14:paraId="1F72BDD7" w14:textId="77777777" w:rsidR="007E03B1" w:rsidRPr="007E03B1" w:rsidRDefault="007E03B1"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Observations</w:t>
            </w:r>
          </w:p>
        </w:tc>
        <w:tc>
          <w:tcPr>
            <w:tcW w:w="1528" w:type="dxa"/>
            <w:gridSpan w:val="2"/>
            <w:tcBorders>
              <w:top w:val="nil"/>
              <w:left w:val="nil"/>
              <w:bottom w:val="nil"/>
              <w:right w:val="nil"/>
            </w:tcBorders>
            <w:noWrap/>
            <w:vAlign w:val="bottom"/>
            <w:hideMark/>
          </w:tcPr>
          <w:p w14:paraId="0FE9AE82"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5</w:t>
            </w:r>
          </w:p>
        </w:tc>
        <w:tc>
          <w:tcPr>
            <w:tcW w:w="1382" w:type="dxa"/>
            <w:gridSpan w:val="3"/>
            <w:tcBorders>
              <w:top w:val="nil"/>
              <w:left w:val="nil"/>
              <w:bottom w:val="nil"/>
              <w:right w:val="nil"/>
            </w:tcBorders>
            <w:noWrap/>
            <w:vAlign w:val="bottom"/>
            <w:hideMark/>
          </w:tcPr>
          <w:p w14:paraId="12D87D0F"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5</w:t>
            </w:r>
          </w:p>
        </w:tc>
      </w:tr>
      <w:tr w:rsidR="007E03B1" w:rsidRPr="007E03B1" w14:paraId="49D0503D" w14:textId="77777777" w:rsidTr="00BF30C6">
        <w:trPr>
          <w:gridAfter w:val="1"/>
          <w:wAfter w:w="47" w:type="dxa"/>
          <w:trHeight w:val="300"/>
        </w:trPr>
        <w:tc>
          <w:tcPr>
            <w:tcW w:w="4744" w:type="dxa"/>
            <w:tcBorders>
              <w:top w:val="nil"/>
              <w:left w:val="nil"/>
              <w:bottom w:val="nil"/>
              <w:right w:val="nil"/>
            </w:tcBorders>
            <w:noWrap/>
            <w:vAlign w:val="bottom"/>
            <w:hideMark/>
          </w:tcPr>
          <w:p w14:paraId="09C4F0AC" w14:textId="77777777" w:rsidR="007E03B1" w:rsidRPr="007E03B1" w:rsidRDefault="007E03B1"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Hypothesized Mean Difference</w:t>
            </w:r>
          </w:p>
        </w:tc>
        <w:tc>
          <w:tcPr>
            <w:tcW w:w="1528" w:type="dxa"/>
            <w:gridSpan w:val="2"/>
            <w:tcBorders>
              <w:top w:val="nil"/>
              <w:left w:val="nil"/>
              <w:bottom w:val="nil"/>
              <w:right w:val="nil"/>
            </w:tcBorders>
            <w:noWrap/>
            <w:vAlign w:val="bottom"/>
            <w:hideMark/>
          </w:tcPr>
          <w:p w14:paraId="6351A503"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0</w:t>
            </w:r>
          </w:p>
        </w:tc>
        <w:tc>
          <w:tcPr>
            <w:tcW w:w="1382" w:type="dxa"/>
            <w:gridSpan w:val="3"/>
            <w:tcBorders>
              <w:top w:val="nil"/>
              <w:left w:val="nil"/>
              <w:bottom w:val="nil"/>
              <w:right w:val="nil"/>
            </w:tcBorders>
            <w:noWrap/>
            <w:vAlign w:val="bottom"/>
            <w:hideMark/>
          </w:tcPr>
          <w:p w14:paraId="4E345C93" w14:textId="77777777" w:rsidR="007E03B1" w:rsidRPr="007E03B1" w:rsidRDefault="007E03B1" w:rsidP="007E03B1">
            <w:pPr>
              <w:spacing w:after="0" w:line="240" w:lineRule="auto"/>
              <w:jc w:val="right"/>
              <w:rPr>
                <w:rFonts w:ascii="Calibri" w:eastAsia="Times New Roman" w:hAnsi="Calibri" w:cs="Calibri"/>
                <w:color w:val="000000"/>
                <w:lang w:eastAsia="en-GB"/>
              </w:rPr>
            </w:pPr>
          </w:p>
        </w:tc>
      </w:tr>
      <w:tr w:rsidR="007E03B1" w:rsidRPr="007E03B1" w14:paraId="5258F713" w14:textId="77777777" w:rsidTr="00BF30C6">
        <w:trPr>
          <w:gridAfter w:val="1"/>
          <w:wAfter w:w="47" w:type="dxa"/>
          <w:trHeight w:val="300"/>
        </w:trPr>
        <w:tc>
          <w:tcPr>
            <w:tcW w:w="4744" w:type="dxa"/>
            <w:tcBorders>
              <w:top w:val="nil"/>
              <w:left w:val="nil"/>
              <w:bottom w:val="nil"/>
              <w:right w:val="nil"/>
            </w:tcBorders>
            <w:noWrap/>
            <w:vAlign w:val="bottom"/>
            <w:hideMark/>
          </w:tcPr>
          <w:p w14:paraId="57A31005" w14:textId="54852412" w:rsidR="007E03B1" w:rsidRPr="007E03B1" w:rsidRDefault="00C27C60"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D</w:t>
            </w:r>
            <w:r w:rsidR="007E03B1" w:rsidRPr="007E03B1">
              <w:rPr>
                <w:rFonts w:ascii="Calibri" w:eastAsia="Times New Roman" w:hAnsi="Calibri" w:cs="Calibri"/>
                <w:color w:val="000000"/>
                <w:lang w:eastAsia="en-GB"/>
              </w:rPr>
              <w:t>f</w:t>
            </w:r>
          </w:p>
        </w:tc>
        <w:tc>
          <w:tcPr>
            <w:tcW w:w="1528" w:type="dxa"/>
            <w:gridSpan w:val="2"/>
            <w:tcBorders>
              <w:top w:val="nil"/>
              <w:left w:val="nil"/>
              <w:bottom w:val="nil"/>
              <w:right w:val="nil"/>
            </w:tcBorders>
            <w:noWrap/>
            <w:vAlign w:val="bottom"/>
            <w:hideMark/>
          </w:tcPr>
          <w:p w14:paraId="25AA842F"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6</w:t>
            </w:r>
          </w:p>
        </w:tc>
        <w:tc>
          <w:tcPr>
            <w:tcW w:w="1382" w:type="dxa"/>
            <w:gridSpan w:val="3"/>
            <w:tcBorders>
              <w:top w:val="nil"/>
              <w:left w:val="nil"/>
              <w:bottom w:val="nil"/>
              <w:right w:val="nil"/>
            </w:tcBorders>
            <w:noWrap/>
            <w:vAlign w:val="bottom"/>
            <w:hideMark/>
          </w:tcPr>
          <w:p w14:paraId="199DB5ED" w14:textId="77777777" w:rsidR="007E03B1" w:rsidRPr="007E03B1" w:rsidRDefault="007E03B1" w:rsidP="007E03B1">
            <w:pPr>
              <w:spacing w:after="0" w:line="240" w:lineRule="auto"/>
              <w:jc w:val="right"/>
              <w:rPr>
                <w:rFonts w:ascii="Calibri" w:eastAsia="Times New Roman" w:hAnsi="Calibri" w:cs="Calibri"/>
                <w:color w:val="000000"/>
                <w:lang w:eastAsia="en-GB"/>
              </w:rPr>
            </w:pPr>
          </w:p>
        </w:tc>
      </w:tr>
      <w:tr w:rsidR="007E03B1" w:rsidRPr="007E03B1" w14:paraId="46499054" w14:textId="77777777" w:rsidTr="00BF30C6">
        <w:trPr>
          <w:gridAfter w:val="1"/>
          <w:wAfter w:w="47" w:type="dxa"/>
          <w:trHeight w:val="300"/>
        </w:trPr>
        <w:tc>
          <w:tcPr>
            <w:tcW w:w="4744" w:type="dxa"/>
            <w:tcBorders>
              <w:top w:val="nil"/>
              <w:left w:val="nil"/>
              <w:bottom w:val="nil"/>
              <w:right w:val="nil"/>
            </w:tcBorders>
            <w:noWrap/>
            <w:vAlign w:val="bottom"/>
            <w:hideMark/>
          </w:tcPr>
          <w:p w14:paraId="3A0B73A9" w14:textId="77777777" w:rsidR="007E03B1" w:rsidRPr="007E03B1" w:rsidRDefault="007E03B1"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t Stat</w:t>
            </w:r>
          </w:p>
        </w:tc>
        <w:tc>
          <w:tcPr>
            <w:tcW w:w="1528" w:type="dxa"/>
            <w:gridSpan w:val="2"/>
            <w:tcBorders>
              <w:top w:val="nil"/>
              <w:left w:val="nil"/>
              <w:bottom w:val="nil"/>
              <w:right w:val="nil"/>
            </w:tcBorders>
            <w:noWrap/>
            <w:vAlign w:val="bottom"/>
            <w:hideMark/>
          </w:tcPr>
          <w:p w14:paraId="6460F97A"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-13.66863379</w:t>
            </w:r>
          </w:p>
        </w:tc>
        <w:tc>
          <w:tcPr>
            <w:tcW w:w="1382" w:type="dxa"/>
            <w:gridSpan w:val="3"/>
            <w:tcBorders>
              <w:top w:val="nil"/>
              <w:left w:val="nil"/>
              <w:bottom w:val="nil"/>
              <w:right w:val="nil"/>
            </w:tcBorders>
            <w:noWrap/>
            <w:vAlign w:val="bottom"/>
            <w:hideMark/>
          </w:tcPr>
          <w:p w14:paraId="774FAA6A" w14:textId="77777777" w:rsidR="007E03B1" w:rsidRPr="007E03B1" w:rsidRDefault="007E03B1" w:rsidP="007E03B1">
            <w:pPr>
              <w:spacing w:after="0" w:line="240" w:lineRule="auto"/>
              <w:jc w:val="right"/>
              <w:rPr>
                <w:rFonts w:ascii="Calibri" w:eastAsia="Times New Roman" w:hAnsi="Calibri" w:cs="Calibri"/>
                <w:color w:val="000000"/>
                <w:lang w:eastAsia="en-GB"/>
              </w:rPr>
            </w:pPr>
          </w:p>
        </w:tc>
      </w:tr>
      <w:tr w:rsidR="007E03B1" w:rsidRPr="007E03B1" w14:paraId="1DE07D1F" w14:textId="77777777" w:rsidTr="00BF30C6">
        <w:trPr>
          <w:gridAfter w:val="1"/>
          <w:wAfter w:w="47" w:type="dxa"/>
          <w:trHeight w:val="300"/>
        </w:trPr>
        <w:tc>
          <w:tcPr>
            <w:tcW w:w="4744" w:type="dxa"/>
            <w:tcBorders>
              <w:top w:val="nil"/>
              <w:left w:val="nil"/>
              <w:bottom w:val="nil"/>
              <w:right w:val="nil"/>
            </w:tcBorders>
            <w:noWrap/>
            <w:vAlign w:val="bottom"/>
            <w:hideMark/>
          </w:tcPr>
          <w:p w14:paraId="0F32CF0B" w14:textId="77777777" w:rsidR="007E03B1" w:rsidRPr="00223238" w:rsidRDefault="007E03B1" w:rsidP="007E03B1">
            <w:pPr>
              <w:spacing w:after="0" w:line="240" w:lineRule="auto"/>
              <w:rPr>
                <w:rFonts w:ascii="Calibri" w:eastAsia="Times New Roman" w:hAnsi="Calibri" w:cs="Calibri"/>
                <w:color w:val="000000"/>
                <w:lang w:val="fr-FR" w:eastAsia="en-GB"/>
              </w:rPr>
            </w:pPr>
            <w:r w:rsidRPr="00223238">
              <w:rPr>
                <w:rFonts w:ascii="Calibri" w:eastAsia="Times New Roman" w:hAnsi="Calibri" w:cs="Calibri"/>
                <w:color w:val="000000"/>
                <w:lang w:val="fr-FR" w:eastAsia="en-GB"/>
              </w:rPr>
              <w:t>P(T&lt;=t) one-</w:t>
            </w:r>
            <w:proofErr w:type="spellStart"/>
            <w:r w:rsidRPr="00223238">
              <w:rPr>
                <w:rFonts w:ascii="Calibri" w:eastAsia="Times New Roman" w:hAnsi="Calibri" w:cs="Calibri"/>
                <w:color w:val="000000"/>
                <w:lang w:val="fr-FR" w:eastAsia="en-GB"/>
              </w:rPr>
              <w:t>tail</w:t>
            </w:r>
            <w:proofErr w:type="spellEnd"/>
          </w:p>
        </w:tc>
        <w:tc>
          <w:tcPr>
            <w:tcW w:w="1528" w:type="dxa"/>
            <w:gridSpan w:val="2"/>
            <w:tcBorders>
              <w:top w:val="nil"/>
              <w:left w:val="nil"/>
              <w:bottom w:val="nil"/>
              <w:right w:val="nil"/>
            </w:tcBorders>
            <w:noWrap/>
            <w:vAlign w:val="bottom"/>
            <w:hideMark/>
          </w:tcPr>
          <w:p w14:paraId="2B3D9B62"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4.76292E-06</w:t>
            </w:r>
          </w:p>
        </w:tc>
        <w:tc>
          <w:tcPr>
            <w:tcW w:w="1382" w:type="dxa"/>
            <w:gridSpan w:val="3"/>
            <w:tcBorders>
              <w:top w:val="nil"/>
              <w:left w:val="nil"/>
              <w:bottom w:val="nil"/>
              <w:right w:val="nil"/>
            </w:tcBorders>
            <w:noWrap/>
            <w:vAlign w:val="bottom"/>
            <w:hideMark/>
          </w:tcPr>
          <w:p w14:paraId="757ED5E4" w14:textId="77777777" w:rsidR="007E03B1" w:rsidRPr="007E03B1" w:rsidRDefault="007E03B1" w:rsidP="007E03B1">
            <w:pPr>
              <w:spacing w:after="0" w:line="240" w:lineRule="auto"/>
              <w:jc w:val="right"/>
              <w:rPr>
                <w:rFonts w:ascii="Calibri" w:eastAsia="Times New Roman" w:hAnsi="Calibri" w:cs="Calibri"/>
                <w:color w:val="000000"/>
                <w:lang w:eastAsia="en-GB"/>
              </w:rPr>
            </w:pPr>
          </w:p>
        </w:tc>
      </w:tr>
      <w:tr w:rsidR="007E03B1" w:rsidRPr="007E03B1" w14:paraId="7AF66EDF" w14:textId="77777777" w:rsidTr="00BF30C6">
        <w:trPr>
          <w:gridAfter w:val="1"/>
          <w:wAfter w:w="47" w:type="dxa"/>
          <w:trHeight w:val="300"/>
        </w:trPr>
        <w:tc>
          <w:tcPr>
            <w:tcW w:w="4744" w:type="dxa"/>
            <w:tcBorders>
              <w:top w:val="nil"/>
              <w:left w:val="nil"/>
              <w:bottom w:val="nil"/>
              <w:right w:val="nil"/>
            </w:tcBorders>
            <w:noWrap/>
            <w:vAlign w:val="bottom"/>
            <w:hideMark/>
          </w:tcPr>
          <w:p w14:paraId="482CDA50" w14:textId="77777777" w:rsidR="007E03B1" w:rsidRPr="007E03B1" w:rsidRDefault="007E03B1"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t Critical one-tail</w:t>
            </w:r>
          </w:p>
        </w:tc>
        <w:tc>
          <w:tcPr>
            <w:tcW w:w="1528" w:type="dxa"/>
            <w:gridSpan w:val="2"/>
            <w:tcBorders>
              <w:top w:val="nil"/>
              <w:left w:val="nil"/>
              <w:bottom w:val="nil"/>
              <w:right w:val="nil"/>
            </w:tcBorders>
            <w:noWrap/>
            <w:vAlign w:val="bottom"/>
            <w:hideMark/>
          </w:tcPr>
          <w:p w14:paraId="7BC016E9"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1.943180281</w:t>
            </w:r>
          </w:p>
        </w:tc>
        <w:tc>
          <w:tcPr>
            <w:tcW w:w="1382" w:type="dxa"/>
            <w:gridSpan w:val="3"/>
            <w:tcBorders>
              <w:top w:val="nil"/>
              <w:left w:val="nil"/>
              <w:bottom w:val="nil"/>
              <w:right w:val="nil"/>
            </w:tcBorders>
            <w:noWrap/>
            <w:vAlign w:val="bottom"/>
            <w:hideMark/>
          </w:tcPr>
          <w:p w14:paraId="133BDF69" w14:textId="77777777" w:rsidR="007E03B1" w:rsidRPr="007E03B1" w:rsidRDefault="007E03B1" w:rsidP="007E03B1">
            <w:pPr>
              <w:spacing w:after="0" w:line="240" w:lineRule="auto"/>
              <w:jc w:val="right"/>
              <w:rPr>
                <w:rFonts w:ascii="Calibri" w:eastAsia="Times New Roman" w:hAnsi="Calibri" w:cs="Calibri"/>
                <w:color w:val="000000"/>
                <w:lang w:eastAsia="en-GB"/>
              </w:rPr>
            </w:pPr>
          </w:p>
        </w:tc>
      </w:tr>
      <w:tr w:rsidR="007E03B1" w:rsidRPr="007E03B1" w14:paraId="6B9BCB0E" w14:textId="77777777" w:rsidTr="00BF30C6">
        <w:trPr>
          <w:gridAfter w:val="1"/>
          <w:wAfter w:w="47" w:type="dxa"/>
          <w:trHeight w:val="300"/>
        </w:trPr>
        <w:tc>
          <w:tcPr>
            <w:tcW w:w="4744" w:type="dxa"/>
            <w:tcBorders>
              <w:top w:val="nil"/>
              <w:left w:val="nil"/>
              <w:bottom w:val="nil"/>
              <w:right w:val="nil"/>
            </w:tcBorders>
            <w:noWrap/>
            <w:vAlign w:val="bottom"/>
            <w:hideMark/>
          </w:tcPr>
          <w:p w14:paraId="5B0855E6" w14:textId="77777777" w:rsidR="007E03B1" w:rsidRPr="007E03B1" w:rsidRDefault="007E03B1"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P(T&lt;=t) two-tail</w:t>
            </w:r>
          </w:p>
        </w:tc>
        <w:tc>
          <w:tcPr>
            <w:tcW w:w="1528" w:type="dxa"/>
            <w:gridSpan w:val="2"/>
            <w:tcBorders>
              <w:top w:val="nil"/>
              <w:left w:val="nil"/>
              <w:bottom w:val="nil"/>
              <w:right w:val="nil"/>
            </w:tcBorders>
            <w:noWrap/>
            <w:vAlign w:val="bottom"/>
            <w:hideMark/>
          </w:tcPr>
          <w:p w14:paraId="69D4402E"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9.52584E-06</w:t>
            </w:r>
          </w:p>
        </w:tc>
        <w:tc>
          <w:tcPr>
            <w:tcW w:w="1382" w:type="dxa"/>
            <w:gridSpan w:val="3"/>
            <w:tcBorders>
              <w:top w:val="nil"/>
              <w:left w:val="nil"/>
              <w:bottom w:val="nil"/>
              <w:right w:val="nil"/>
            </w:tcBorders>
            <w:noWrap/>
            <w:vAlign w:val="bottom"/>
            <w:hideMark/>
          </w:tcPr>
          <w:p w14:paraId="0EAF0692" w14:textId="77777777" w:rsidR="007E03B1" w:rsidRPr="007E03B1" w:rsidRDefault="007E03B1" w:rsidP="007E03B1">
            <w:pPr>
              <w:spacing w:after="0" w:line="240" w:lineRule="auto"/>
              <w:jc w:val="right"/>
              <w:rPr>
                <w:rFonts w:ascii="Calibri" w:eastAsia="Times New Roman" w:hAnsi="Calibri" w:cs="Calibri"/>
                <w:color w:val="000000"/>
                <w:lang w:eastAsia="en-GB"/>
              </w:rPr>
            </w:pPr>
          </w:p>
        </w:tc>
      </w:tr>
      <w:tr w:rsidR="007E03B1" w:rsidRPr="007E03B1" w14:paraId="0BE12088" w14:textId="77777777" w:rsidTr="00BF30C6">
        <w:trPr>
          <w:gridAfter w:val="1"/>
          <w:wAfter w:w="47" w:type="dxa"/>
          <w:trHeight w:val="315"/>
        </w:trPr>
        <w:tc>
          <w:tcPr>
            <w:tcW w:w="4744" w:type="dxa"/>
            <w:tcBorders>
              <w:top w:val="nil"/>
              <w:left w:val="nil"/>
              <w:bottom w:val="single" w:sz="8" w:space="0" w:color="auto"/>
              <w:right w:val="nil"/>
            </w:tcBorders>
            <w:noWrap/>
            <w:vAlign w:val="bottom"/>
            <w:hideMark/>
          </w:tcPr>
          <w:p w14:paraId="52C9C4E2" w14:textId="77777777" w:rsidR="007E03B1" w:rsidRPr="007E03B1" w:rsidRDefault="007E03B1"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t Critical two-tail</w:t>
            </w:r>
          </w:p>
        </w:tc>
        <w:tc>
          <w:tcPr>
            <w:tcW w:w="1528" w:type="dxa"/>
            <w:gridSpan w:val="2"/>
            <w:tcBorders>
              <w:top w:val="nil"/>
              <w:left w:val="nil"/>
              <w:bottom w:val="single" w:sz="8" w:space="0" w:color="auto"/>
              <w:right w:val="nil"/>
            </w:tcBorders>
            <w:noWrap/>
            <w:vAlign w:val="bottom"/>
            <w:hideMark/>
          </w:tcPr>
          <w:p w14:paraId="2192E20D"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2.446911851</w:t>
            </w:r>
          </w:p>
        </w:tc>
        <w:tc>
          <w:tcPr>
            <w:tcW w:w="1382" w:type="dxa"/>
            <w:gridSpan w:val="3"/>
            <w:tcBorders>
              <w:top w:val="nil"/>
              <w:left w:val="nil"/>
              <w:bottom w:val="single" w:sz="8" w:space="0" w:color="auto"/>
              <w:right w:val="nil"/>
            </w:tcBorders>
            <w:noWrap/>
            <w:vAlign w:val="bottom"/>
            <w:hideMark/>
          </w:tcPr>
          <w:p w14:paraId="1AF6DF4C" w14:textId="77777777" w:rsidR="007E03B1" w:rsidRPr="007E03B1" w:rsidRDefault="007E03B1" w:rsidP="007E03B1">
            <w:pPr>
              <w:spacing w:after="0" w:line="240" w:lineRule="auto"/>
              <w:jc w:val="right"/>
              <w:rPr>
                <w:rFonts w:ascii="Calibri" w:eastAsia="Times New Roman" w:hAnsi="Calibri" w:cs="Calibri"/>
                <w:color w:val="000000"/>
                <w:lang w:eastAsia="en-GB"/>
              </w:rPr>
            </w:pPr>
          </w:p>
        </w:tc>
      </w:tr>
      <w:tr w:rsidR="007E03B1" w:rsidRPr="007E03B1" w14:paraId="7C61CE64" w14:textId="77777777" w:rsidTr="00BF30C6">
        <w:trPr>
          <w:gridAfter w:val="1"/>
          <w:wAfter w:w="47" w:type="dxa"/>
          <w:trHeight w:val="300"/>
        </w:trPr>
        <w:tc>
          <w:tcPr>
            <w:tcW w:w="4744" w:type="dxa"/>
            <w:tcBorders>
              <w:top w:val="nil"/>
              <w:left w:val="nil"/>
              <w:bottom w:val="nil"/>
              <w:right w:val="nil"/>
            </w:tcBorders>
            <w:noWrap/>
            <w:vAlign w:val="bottom"/>
            <w:hideMark/>
          </w:tcPr>
          <w:p w14:paraId="56A9C48A" w14:textId="77777777" w:rsidR="007E03B1" w:rsidRPr="007E03B1" w:rsidRDefault="007E03B1" w:rsidP="007E03B1">
            <w:pPr>
              <w:spacing w:after="0" w:line="240" w:lineRule="auto"/>
              <w:rPr>
                <w:rFonts w:ascii="Times New Roman" w:eastAsia="Times New Roman" w:hAnsi="Times New Roman" w:cs="Times New Roman"/>
                <w:sz w:val="20"/>
                <w:szCs w:val="20"/>
                <w:lang w:eastAsia="en-GB"/>
              </w:rPr>
            </w:pPr>
          </w:p>
        </w:tc>
        <w:tc>
          <w:tcPr>
            <w:tcW w:w="1528" w:type="dxa"/>
            <w:gridSpan w:val="2"/>
            <w:tcBorders>
              <w:top w:val="nil"/>
              <w:left w:val="nil"/>
              <w:bottom w:val="nil"/>
              <w:right w:val="nil"/>
            </w:tcBorders>
            <w:noWrap/>
            <w:vAlign w:val="bottom"/>
            <w:hideMark/>
          </w:tcPr>
          <w:p w14:paraId="49E5D8BE" w14:textId="77777777" w:rsidR="007E03B1" w:rsidRPr="007E03B1" w:rsidRDefault="007E03B1" w:rsidP="007E03B1">
            <w:pPr>
              <w:spacing w:after="0" w:line="240" w:lineRule="auto"/>
              <w:rPr>
                <w:rFonts w:ascii="Times New Roman" w:eastAsia="Times New Roman" w:hAnsi="Times New Roman" w:cs="Times New Roman"/>
                <w:sz w:val="20"/>
                <w:szCs w:val="20"/>
                <w:lang w:eastAsia="en-GB"/>
              </w:rPr>
            </w:pPr>
          </w:p>
        </w:tc>
        <w:tc>
          <w:tcPr>
            <w:tcW w:w="1382" w:type="dxa"/>
            <w:gridSpan w:val="3"/>
            <w:tcBorders>
              <w:top w:val="nil"/>
              <w:left w:val="nil"/>
              <w:bottom w:val="nil"/>
              <w:right w:val="nil"/>
            </w:tcBorders>
            <w:noWrap/>
            <w:vAlign w:val="bottom"/>
            <w:hideMark/>
          </w:tcPr>
          <w:p w14:paraId="11B8DF79" w14:textId="77777777" w:rsidR="007E03B1" w:rsidRPr="007E03B1" w:rsidRDefault="007E03B1" w:rsidP="007E03B1">
            <w:pPr>
              <w:spacing w:after="0" w:line="240" w:lineRule="auto"/>
              <w:rPr>
                <w:rFonts w:ascii="Times New Roman" w:eastAsia="Times New Roman" w:hAnsi="Times New Roman" w:cs="Times New Roman"/>
                <w:sz w:val="20"/>
                <w:szCs w:val="20"/>
                <w:lang w:eastAsia="en-GB"/>
              </w:rPr>
            </w:pPr>
          </w:p>
        </w:tc>
      </w:tr>
      <w:tr w:rsidR="007E03B1" w:rsidRPr="007E03B1" w14:paraId="3F79EEE0" w14:textId="77777777" w:rsidTr="00BF30C6">
        <w:trPr>
          <w:gridAfter w:val="1"/>
          <w:wAfter w:w="47" w:type="dxa"/>
          <w:trHeight w:val="315"/>
        </w:trPr>
        <w:tc>
          <w:tcPr>
            <w:tcW w:w="4744" w:type="dxa"/>
            <w:tcBorders>
              <w:top w:val="nil"/>
              <w:left w:val="nil"/>
              <w:bottom w:val="nil"/>
              <w:right w:val="nil"/>
            </w:tcBorders>
            <w:noWrap/>
            <w:vAlign w:val="bottom"/>
            <w:hideMark/>
          </w:tcPr>
          <w:p w14:paraId="4F37BD53" w14:textId="77777777" w:rsidR="007E03B1" w:rsidRPr="007E03B1" w:rsidRDefault="007E03B1" w:rsidP="007E03B1">
            <w:pPr>
              <w:spacing w:after="0" w:line="240" w:lineRule="auto"/>
              <w:rPr>
                <w:rFonts w:ascii="Times New Roman" w:eastAsia="Times New Roman" w:hAnsi="Times New Roman" w:cs="Times New Roman"/>
                <w:sz w:val="20"/>
                <w:szCs w:val="20"/>
                <w:lang w:eastAsia="en-GB"/>
              </w:rPr>
            </w:pPr>
          </w:p>
        </w:tc>
        <w:tc>
          <w:tcPr>
            <w:tcW w:w="1528" w:type="dxa"/>
            <w:gridSpan w:val="2"/>
            <w:tcBorders>
              <w:top w:val="nil"/>
              <w:left w:val="nil"/>
              <w:bottom w:val="nil"/>
              <w:right w:val="nil"/>
            </w:tcBorders>
            <w:noWrap/>
            <w:vAlign w:val="bottom"/>
            <w:hideMark/>
          </w:tcPr>
          <w:p w14:paraId="286701AE" w14:textId="77777777" w:rsidR="007E03B1" w:rsidRPr="007E03B1" w:rsidRDefault="007E03B1" w:rsidP="007E03B1">
            <w:pPr>
              <w:spacing w:after="0" w:line="240" w:lineRule="auto"/>
              <w:rPr>
                <w:rFonts w:ascii="Times New Roman" w:eastAsia="Times New Roman" w:hAnsi="Times New Roman" w:cs="Times New Roman"/>
                <w:sz w:val="20"/>
                <w:szCs w:val="20"/>
                <w:lang w:eastAsia="en-GB"/>
              </w:rPr>
            </w:pPr>
          </w:p>
        </w:tc>
        <w:tc>
          <w:tcPr>
            <w:tcW w:w="1382" w:type="dxa"/>
            <w:gridSpan w:val="3"/>
            <w:tcBorders>
              <w:top w:val="nil"/>
              <w:left w:val="nil"/>
              <w:bottom w:val="nil"/>
              <w:right w:val="nil"/>
            </w:tcBorders>
            <w:noWrap/>
            <w:vAlign w:val="bottom"/>
            <w:hideMark/>
          </w:tcPr>
          <w:p w14:paraId="12B8329A" w14:textId="77777777" w:rsidR="007E03B1" w:rsidRPr="007E03B1" w:rsidRDefault="007E03B1" w:rsidP="007E03B1">
            <w:pPr>
              <w:spacing w:after="0" w:line="240" w:lineRule="auto"/>
              <w:rPr>
                <w:rFonts w:ascii="Times New Roman" w:eastAsia="Times New Roman" w:hAnsi="Times New Roman" w:cs="Times New Roman"/>
                <w:sz w:val="20"/>
                <w:szCs w:val="20"/>
                <w:lang w:eastAsia="en-GB"/>
              </w:rPr>
            </w:pPr>
          </w:p>
        </w:tc>
      </w:tr>
      <w:tr w:rsidR="007E03B1" w:rsidRPr="007E03B1" w14:paraId="25284153" w14:textId="77777777" w:rsidTr="00BF30C6">
        <w:trPr>
          <w:gridAfter w:val="1"/>
          <w:wAfter w:w="47" w:type="dxa"/>
          <w:trHeight w:val="300"/>
        </w:trPr>
        <w:tc>
          <w:tcPr>
            <w:tcW w:w="4744" w:type="dxa"/>
            <w:tcBorders>
              <w:top w:val="single" w:sz="8" w:space="0" w:color="auto"/>
              <w:left w:val="nil"/>
              <w:bottom w:val="single" w:sz="4" w:space="0" w:color="auto"/>
              <w:right w:val="nil"/>
            </w:tcBorders>
            <w:noWrap/>
            <w:vAlign w:val="bottom"/>
            <w:hideMark/>
          </w:tcPr>
          <w:p w14:paraId="43CDD24E" w14:textId="2E7B1457" w:rsidR="007E03B1" w:rsidRPr="007E03B1" w:rsidRDefault="00B9761E" w:rsidP="007E03B1">
            <w:pPr>
              <w:spacing w:after="0" w:line="240" w:lineRule="auto"/>
              <w:jc w:val="center"/>
              <w:rPr>
                <w:rFonts w:ascii="Calibri" w:eastAsia="Times New Roman" w:hAnsi="Calibri" w:cs="Calibri"/>
                <w:i/>
                <w:iCs/>
                <w:color w:val="000000"/>
                <w:lang w:eastAsia="en-GB"/>
              </w:rPr>
            </w:pPr>
            <w:r>
              <w:rPr>
                <w:rFonts w:ascii="Calibri" w:eastAsia="Times New Roman" w:hAnsi="Calibri" w:cs="Calibri"/>
                <w:i/>
                <w:iCs/>
                <w:color w:val="000000"/>
                <w:lang w:eastAsia="en-GB"/>
              </w:rPr>
              <w:t>Top-</w:t>
            </w:r>
            <w:r w:rsidR="007E03B1" w:rsidRPr="007E03B1">
              <w:rPr>
                <w:rFonts w:ascii="Calibri" w:eastAsia="Times New Roman" w:hAnsi="Calibri" w:cs="Calibri"/>
                <w:i/>
                <w:iCs/>
                <w:color w:val="000000"/>
                <w:lang w:eastAsia="en-GB"/>
              </w:rPr>
              <w:t xml:space="preserve">2 </w:t>
            </w:r>
            <w:r w:rsidR="00C27C60">
              <w:rPr>
                <w:rFonts w:ascii="Calibri" w:eastAsia="Times New Roman" w:hAnsi="Calibri" w:cs="Calibri"/>
                <w:i/>
                <w:iCs/>
                <w:color w:val="000000"/>
                <w:lang w:eastAsia="en-GB"/>
              </w:rPr>
              <w:t>Models</w:t>
            </w:r>
            <w:r w:rsidR="00C27C60" w:rsidRPr="007E03B1">
              <w:rPr>
                <w:rFonts w:ascii="Calibri" w:eastAsia="Times New Roman" w:hAnsi="Calibri" w:cs="Calibri"/>
                <w:i/>
                <w:iCs/>
                <w:color w:val="000000"/>
                <w:lang w:eastAsia="en-GB"/>
              </w:rPr>
              <w:t xml:space="preserve"> </w:t>
            </w:r>
            <w:r w:rsidR="007E03B1" w:rsidRPr="007E03B1">
              <w:rPr>
                <w:rFonts w:ascii="Calibri" w:eastAsia="Times New Roman" w:hAnsi="Calibri" w:cs="Calibri"/>
                <w:i/>
                <w:iCs/>
                <w:color w:val="000000"/>
                <w:lang w:eastAsia="en-GB"/>
              </w:rPr>
              <w:t xml:space="preserve">vs </w:t>
            </w:r>
            <w:r w:rsidR="00C27C60">
              <w:rPr>
                <w:rFonts w:ascii="Calibri" w:eastAsia="Times New Roman" w:hAnsi="Calibri" w:cs="Calibri"/>
                <w:i/>
                <w:iCs/>
                <w:color w:val="000000"/>
                <w:lang w:eastAsia="en-GB"/>
              </w:rPr>
              <w:t>Y-s</w:t>
            </w:r>
            <w:r w:rsidR="007E03B1" w:rsidRPr="007E03B1">
              <w:rPr>
                <w:rFonts w:ascii="Calibri" w:eastAsia="Times New Roman" w:hAnsi="Calibri" w:cs="Calibri"/>
                <w:i/>
                <w:iCs/>
                <w:color w:val="000000"/>
                <w:lang w:eastAsia="en-GB"/>
              </w:rPr>
              <w:t>huffled</w:t>
            </w:r>
          </w:p>
        </w:tc>
        <w:tc>
          <w:tcPr>
            <w:tcW w:w="1528" w:type="dxa"/>
            <w:gridSpan w:val="2"/>
            <w:tcBorders>
              <w:top w:val="single" w:sz="8" w:space="0" w:color="auto"/>
              <w:left w:val="nil"/>
              <w:bottom w:val="single" w:sz="4" w:space="0" w:color="auto"/>
              <w:right w:val="nil"/>
            </w:tcBorders>
            <w:noWrap/>
            <w:vAlign w:val="bottom"/>
            <w:hideMark/>
          </w:tcPr>
          <w:p w14:paraId="4A09C663" w14:textId="77777777" w:rsidR="007E03B1" w:rsidRPr="007E03B1" w:rsidRDefault="007E03B1" w:rsidP="007E03B1">
            <w:pPr>
              <w:spacing w:after="0" w:line="240" w:lineRule="auto"/>
              <w:jc w:val="center"/>
              <w:rPr>
                <w:rFonts w:ascii="Calibri" w:eastAsia="Times New Roman" w:hAnsi="Calibri" w:cs="Calibri"/>
                <w:i/>
                <w:iCs/>
                <w:color w:val="000000"/>
                <w:lang w:eastAsia="en-GB"/>
              </w:rPr>
            </w:pPr>
            <w:r w:rsidRPr="007E03B1">
              <w:rPr>
                <w:rFonts w:ascii="Calibri" w:eastAsia="Times New Roman" w:hAnsi="Calibri" w:cs="Calibri"/>
                <w:i/>
                <w:iCs/>
                <w:color w:val="000000"/>
                <w:lang w:eastAsia="en-GB"/>
              </w:rPr>
              <w:t>Variable 1</w:t>
            </w:r>
          </w:p>
        </w:tc>
        <w:tc>
          <w:tcPr>
            <w:tcW w:w="1382" w:type="dxa"/>
            <w:gridSpan w:val="3"/>
            <w:tcBorders>
              <w:top w:val="single" w:sz="8" w:space="0" w:color="auto"/>
              <w:left w:val="nil"/>
              <w:bottom w:val="single" w:sz="4" w:space="0" w:color="auto"/>
              <w:right w:val="nil"/>
            </w:tcBorders>
            <w:noWrap/>
            <w:vAlign w:val="bottom"/>
            <w:hideMark/>
          </w:tcPr>
          <w:p w14:paraId="740CABD0" w14:textId="77777777" w:rsidR="007E03B1" w:rsidRPr="007E03B1" w:rsidRDefault="007E03B1" w:rsidP="007E03B1">
            <w:pPr>
              <w:spacing w:after="0" w:line="240" w:lineRule="auto"/>
              <w:jc w:val="center"/>
              <w:rPr>
                <w:rFonts w:ascii="Calibri" w:eastAsia="Times New Roman" w:hAnsi="Calibri" w:cs="Calibri"/>
                <w:i/>
                <w:iCs/>
                <w:color w:val="000000"/>
                <w:lang w:eastAsia="en-GB"/>
              </w:rPr>
            </w:pPr>
            <w:r w:rsidRPr="007E03B1">
              <w:rPr>
                <w:rFonts w:ascii="Calibri" w:eastAsia="Times New Roman" w:hAnsi="Calibri" w:cs="Calibri"/>
                <w:i/>
                <w:iCs/>
                <w:color w:val="000000"/>
                <w:lang w:eastAsia="en-GB"/>
              </w:rPr>
              <w:t>Variable 2</w:t>
            </w:r>
          </w:p>
        </w:tc>
      </w:tr>
      <w:tr w:rsidR="007E03B1" w:rsidRPr="007E03B1" w14:paraId="06F0846D" w14:textId="77777777" w:rsidTr="00BF30C6">
        <w:trPr>
          <w:gridAfter w:val="1"/>
          <w:wAfter w:w="47" w:type="dxa"/>
          <w:trHeight w:val="300"/>
        </w:trPr>
        <w:tc>
          <w:tcPr>
            <w:tcW w:w="4744" w:type="dxa"/>
            <w:tcBorders>
              <w:top w:val="nil"/>
              <w:left w:val="nil"/>
              <w:bottom w:val="nil"/>
              <w:right w:val="nil"/>
            </w:tcBorders>
            <w:noWrap/>
            <w:vAlign w:val="bottom"/>
            <w:hideMark/>
          </w:tcPr>
          <w:p w14:paraId="145EE33F" w14:textId="77777777" w:rsidR="007E03B1" w:rsidRPr="007E03B1" w:rsidRDefault="007E03B1"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Mean</w:t>
            </w:r>
          </w:p>
        </w:tc>
        <w:tc>
          <w:tcPr>
            <w:tcW w:w="1528" w:type="dxa"/>
            <w:gridSpan w:val="2"/>
            <w:tcBorders>
              <w:top w:val="nil"/>
              <w:left w:val="nil"/>
              <w:bottom w:val="nil"/>
              <w:right w:val="nil"/>
            </w:tcBorders>
            <w:noWrap/>
            <w:vAlign w:val="bottom"/>
            <w:hideMark/>
          </w:tcPr>
          <w:p w14:paraId="1740B66A"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49.49</w:t>
            </w:r>
          </w:p>
        </w:tc>
        <w:tc>
          <w:tcPr>
            <w:tcW w:w="1382" w:type="dxa"/>
            <w:gridSpan w:val="3"/>
            <w:tcBorders>
              <w:top w:val="nil"/>
              <w:left w:val="nil"/>
              <w:bottom w:val="nil"/>
              <w:right w:val="nil"/>
            </w:tcBorders>
            <w:noWrap/>
            <w:vAlign w:val="bottom"/>
            <w:hideMark/>
          </w:tcPr>
          <w:p w14:paraId="28A2C1C6"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88.4</w:t>
            </w:r>
          </w:p>
        </w:tc>
      </w:tr>
      <w:tr w:rsidR="007E03B1" w:rsidRPr="007E03B1" w14:paraId="52F1BC16" w14:textId="77777777" w:rsidTr="00BF30C6">
        <w:trPr>
          <w:gridAfter w:val="1"/>
          <w:wAfter w:w="47" w:type="dxa"/>
          <w:trHeight w:val="300"/>
        </w:trPr>
        <w:tc>
          <w:tcPr>
            <w:tcW w:w="4744" w:type="dxa"/>
            <w:tcBorders>
              <w:top w:val="nil"/>
              <w:left w:val="nil"/>
              <w:bottom w:val="nil"/>
              <w:right w:val="nil"/>
            </w:tcBorders>
            <w:noWrap/>
            <w:vAlign w:val="bottom"/>
            <w:hideMark/>
          </w:tcPr>
          <w:p w14:paraId="5415059D" w14:textId="77777777" w:rsidR="007E03B1" w:rsidRPr="007E03B1" w:rsidRDefault="007E03B1"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Variance</w:t>
            </w:r>
          </w:p>
        </w:tc>
        <w:tc>
          <w:tcPr>
            <w:tcW w:w="1528" w:type="dxa"/>
            <w:gridSpan w:val="2"/>
            <w:tcBorders>
              <w:top w:val="nil"/>
              <w:left w:val="nil"/>
              <w:bottom w:val="nil"/>
              <w:right w:val="nil"/>
            </w:tcBorders>
            <w:noWrap/>
            <w:vAlign w:val="bottom"/>
            <w:hideMark/>
          </w:tcPr>
          <w:p w14:paraId="458544D5"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7.76205</w:t>
            </w:r>
          </w:p>
        </w:tc>
        <w:tc>
          <w:tcPr>
            <w:tcW w:w="1382" w:type="dxa"/>
            <w:gridSpan w:val="3"/>
            <w:tcBorders>
              <w:top w:val="nil"/>
              <w:left w:val="nil"/>
              <w:bottom w:val="nil"/>
              <w:right w:val="nil"/>
            </w:tcBorders>
            <w:noWrap/>
            <w:vAlign w:val="bottom"/>
            <w:hideMark/>
          </w:tcPr>
          <w:p w14:paraId="24AE6F54"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30.85</w:t>
            </w:r>
          </w:p>
        </w:tc>
      </w:tr>
      <w:tr w:rsidR="007E03B1" w:rsidRPr="007E03B1" w14:paraId="3B3CCE33" w14:textId="77777777" w:rsidTr="00BF30C6">
        <w:trPr>
          <w:gridAfter w:val="1"/>
          <w:wAfter w:w="47" w:type="dxa"/>
          <w:trHeight w:val="300"/>
        </w:trPr>
        <w:tc>
          <w:tcPr>
            <w:tcW w:w="4744" w:type="dxa"/>
            <w:tcBorders>
              <w:top w:val="nil"/>
              <w:left w:val="nil"/>
              <w:bottom w:val="nil"/>
              <w:right w:val="nil"/>
            </w:tcBorders>
            <w:noWrap/>
            <w:vAlign w:val="bottom"/>
            <w:hideMark/>
          </w:tcPr>
          <w:p w14:paraId="1EC97847" w14:textId="77777777" w:rsidR="007E03B1" w:rsidRPr="007E03B1" w:rsidRDefault="007E03B1"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Observations</w:t>
            </w:r>
          </w:p>
        </w:tc>
        <w:tc>
          <w:tcPr>
            <w:tcW w:w="1528" w:type="dxa"/>
            <w:gridSpan w:val="2"/>
            <w:tcBorders>
              <w:top w:val="nil"/>
              <w:left w:val="nil"/>
              <w:bottom w:val="nil"/>
              <w:right w:val="nil"/>
            </w:tcBorders>
            <w:noWrap/>
            <w:vAlign w:val="bottom"/>
            <w:hideMark/>
          </w:tcPr>
          <w:p w14:paraId="3217FEEE"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5</w:t>
            </w:r>
          </w:p>
        </w:tc>
        <w:tc>
          <w:tcPr>
            <w:tcW w:w="1382" w:type="dxa"/>
            <w:gridSpan w:val="3"/>
            <w:tcBorders>
              <w:top w:val="nil"/>
              <w:left w:val="nil"/>
              <w:bottom w:val="nil"/>
              <w:right w:val="nil"/>
            </w:tcBorders>
            <w:noWrap/>
            <w:vAlign w:val="bottom"/>
            <w:hideMark/>
          </w:tcPr>
          <w:p w14:paraId="5D9BC0B5"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5</w:t>
            </w:r>
          </w:p>
        </w:tc>
      </w:tr>
      <w:tr w:rsidR="007E03B1" w:rsidRPr="007E03B1" w14:paraId="495B5644" w14:textId="77777777" w:rsidTr="00BF30C6">
        <w:trPr>
          <w:gridAfter w:val="1"/>
          <w:wAfter w:w="47" w:type="dxa"/>
          <w:trHeight w:val="300"/>
        </w:trPr>
        <w:tc>
          <w:tcPr>
            <w:tcW w:w="4744" w:type="dxa"/>
            <w:tcBorders>
              <w:top w:val="nil"/>
              <w:left w:val="nil"/>
              <w:bottom w:val="nil"/>
              <w:right w:val="nil"/>
            </w:tcBorders>
            <w:noWrap/>
            <w:vAlign w:val="bottom"/>
            <w:hideMark/>
          </w:tcPr>
          <w:p w14:paraId="26BF4A54" w14:textId="77777777" w:rsidR="007E03B1" w:rsidRPr="007E03B1" w:rsidRDefault="007E03B1"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Hypothesized Mean Difference</w:t>
            </w:r>
          </w:p>
        </w:tc>
        <w:tc>
          <w:tcPr>
            <w:tcW w:w="1528" w:type="dxa"/>
            <w:gridSpan w:val="2"/>
            <w:tcBorders>
              <w:top w:val="nil"/>
              <w:left w:val="nil"/>
              <w:bottom w:val="nil"/>
              <w:right w:val="nil"/>
            </w:tcBorders>
            <w:noWrap/>
            <w:vAlign w:val="bottom"/>
            <w:hideMark/>
          </w:tcPr>
          <w:p w14:paraId="13933D27"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0</w:t>
            </w:r>
          </w:p>
        </w:tc>
        <w:tc>
          <w:tcPr>
            <w:tcW w:w="1382" w:type="dxa"/>
            <w:gridSpan w:val="3"/>
            <w:tcBorders>
              <w:top w:val="nil"/>
              <w:left w:val="nil"/>
              <w:bottom w:val="nil"/>
              <w:right w:val="nil"/>
            </w:tcBorders>
            <w:noWrap/>
            <w:vAlign w:val="bottom"/>
            <w:hideMark/>
          </w:tcPr>
          <w:p w14:paraId="129DC355" w14:textId="77777777" w:rsidR="007E03B1" w:rsidRPr="007E03B1" w:rsidRDefault="007E03B1" w:rsidP="007E03B1">
            <w:pPr>
              <w:spacing w:after="0" w:line="240" w:lineRule="auto"/>
              <w:jc w:val="right"/>
              <w:rPr>
                <w:rFonts w:ascii="Calibri" w:eastAsia="Times New Roman" w:hAnsi="Calibri" w:cs="Calibri"/>
                <w:color w:val="000000"/>
                <w:lang w:eastAsia="en-GB"/>
              </w:rPr>
            </w:pPr>
          </w:p>
        </w:tc>
      </w:tr>
      <w:tr w:rsidR="007E03B1" w:rsidRPr="007E03B1" w14:paraId="0576976D" w14:textId="77777777" w:rsidTr="00BF30C6">
        <w:trPr>
          <w:gridAfter w:val="1"/>
          <w:wAfter w:w="47" w:type="dxa"/>
          <w:trHeight w:val="300"/>
        </w:trPr>
        <w:tc>
          <w:tcPr>
            <w:tcW w:w="4744" w:type="dxa"/>
            <w:tcBorders>
              <w:top w:val="nil"/>
              <w:left w:val="nil"/>
              <w:bottom w:val="nil"/>
              <w:right w:val="nil"/>
            </w:tcBorders>
            <w:noWrap/>
            <w:vAlign w:val="bottom"/>
            <w:hideMark/>
          </w:tcPr>
          <w:p w14:paraId="500945FE" w14:textId="48439208" w:rsidR="007E03B1" w:rsidRPr="007E03B1" w:rsidRDefault="00C27C60"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D</w:t>
            </w:r>
            <w:r w:rsidR="007E03B1" w:rsidRPr="007E03B1">
              <w:rPr>
                <w:rFonts w:ascii="Calibri" w:eastAsia="Times New Roman" w:hAnsi="Calibri" w:cs="Calibri"/>
                <w:color w:val="000000"/>
                <w:lang w:eastAsia="en-GB"/>
              </w:rPr>
              <w:t>f</w:t>
            </w:r>
          </w:p>
        </w:tc>
        <w:tc>
          <w:tcPr>
            <w:tcW w:w="1528" w:type="dxa"/>
            <w:gridSpan w:val="2"/>
            <w:tcBorders>
              <w:top w:val="nil"/>
              <w:left w:val="nil"/>
              <w:bottom w:val="nil"/>
              <w:right w:val="nil"/>
            </w:tcBorders>
            <w:noWrap/>
            <w:vAlign w:val="bottom"/>
            <w:hideMark/>
          </w:tcPr>
          <w:p w14:paraId="0ECF1291"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6</w:t>
            </w:r>
          </w:p>
        </w:tc>
        <w:tc>
          <w:tcPr>
            <w:tcW w:w="1382" w:type="dxa"/>
            <w:gridSpan w:val="3"/>
            <w:tcBorders>
              <w:top w:val="nil"/>
              <w:left w:val="nil"/>
              <w:bottom w:val="nil"/>
              <w:right w:val="nil"/>
            </w:tcBorders>
            <w:noWrap/>
            <w:vAlign w:val="bottom"/>
            <w:hideMark/>
          </w:tcPr>
          <w:p w14:paraId="390810BB" w14:textId="77777777" w:rsidR="007E03B1" w:rsidRPr="007E03B1" w:rsidRDefault="007E03B1" w:rsidP="007E03B1">
            <w:pPr>
              <w:spacing w:after="0" w:line="240" w:lineRule="auto"/>
              <w:jc w:val="right"/>
              <w:rPr>
                <w:rFonts w:ascii="Calibri" w:eastAsia="Times New Roman" w:hAnsi="Calibri" w:cs="Calibri"/>
                <w:color w:val="000000"/>
                <w:lang w:eastAsia="en-GB"/>
              </w:rPr>
            </w:pPr>
          </w:p>
        </w:tc>
      </w:tr>
      <w:tr w:rsidR="007E03B1" w:rsidRPr="007E03B1" w14:paraId="58810E6C" w14:textId="77777777" w:rsidTr="00BF30C6">
        <w:trPr>
          <w:gridAfter w:val="1"/>
          <w:wAfter w:w="47" w:type="dxa"/>
          <w:trHeight w:val="300"/>
        </w:trPr>
        <w:tc>
          <w:tcPr>
            <w:tcW w:w="4744" w:type="dxa"/>
            <w:tcBorders>
              <w:top w:val="nil"/>
              <w:left w:val="nil"/>
              <w:bottom w:val="nil"/>
              <w:right w:val="nil"/>
            </w:tcBorders>
            <w:noWrap/>
            <w:vAlign w:val="bottom"/>
            <w:hideMark/>
          </w:tcPr>
          <w:p w14:paraId="319BDAA2" w14:textId="77777777" w:rsidR="007E03B1" w:rsidRPr="007E03B1" w:rsidRDefault="007E03B1"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t Stat</w:t>
            </w:r>
          </w:p>
        </w:tc>
        <w:tc>
          <w:tcPr>
            <w:tcW w:w="1528" w:type="dxa"/>
            <w:gridSpan w:val="2"/>
            <w:tcBorders>
              <w:top w:val="nil"/>
              <w:left w:val="nil"/>
              <w:bottom w:val="nil"/>
              <w:right w:val="nil"/>
            </w:tcBorders>
            <w:noWrap/>
            <w:vAlign w:val="bottom"/>
            <w:hideMark/>
          </w:tcPr>
          <w:p w14:paraId="431F4EDF"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-14.00183008</w:t>
            </w:r>
          </w:p>
        </w:tc>
        <w:tc>
          <w:tcPr>
            <w:tcW w:w="1382" w:type="dxa"/>
            <w:gridSpan w:val="3"/>
            <w:tcBorders>
              <w:top w:val="nil"/>
              <w:left w:val="nil"/>
              <w:bottom w:val="nil"/>
              <w:right w:val="nil"/>
            </w:tcBorders>
            <w:noWrap/>
            <w:vAlign w:val="bottom"/>
            <w:hideMark/>
          </w:tcPr>
          <w:p w14:paraId="23218892" w14:textId="77777777" w:rsidR="007E03B1" w:rsidRPr="007E03B1" w:rsidRDefault="007E03B1" w:rsidP="007E03B1">
            <w:pPr>
              <w:spacing w:after="0" w:line="240" w:lineRule="auto"/>
              <w:jc w:val="right"/>
              <w:rPr>
                <w:rFonts w:ascii="Calibri" w:eastAsia="Times New Roman" w:hAnsi="Calibri" w:cs="Calibri"/>
                <w:color w:val="000000"/>
                <w:lang w:eastAsia="en-GB"/>
              </w:rPr>
            </w:pPr>
          </w:p>
        </w:tc>
      </w:tr>
      <w:tr w:rsidR="007E03B1" w:rsidRPr="007E03B1" w14:paraId="29E4A3BB" w14:textId="77777777" w:rsidTr="00BF30C6">
        <w:trPr>
          <w:gridAfter w:val="1"/>
          <w:wAfter w:w="47" w:type="dxa"/>
          <w:trHeight w:val="300"/>
        </w:trPr>
        <w:tc>
          <w:tcPr>
            <w:tcW w:w="4744" w:type="dxa"/>
            <w:tcBorders>
              <w:top w:val="nil"/>
              <w:left w:val="nil"/>
              <w:bottom w:val="nil"/>
              <w:right w:val="nil"/>
            </w:tcBorders>
            <w:noWrap/>
            <w:vAlign w:val="bottom"/>
            <w:hideMark/>
          </w:tcPr>
          <w:p w14:paraId="6A1326B7" w14:textId="77777777" w:rsidR="007E03B1" w:rsidRPr="00223238" w:rsidRDefault="007E03B1" w:rsidP="007E03B1">
            <w:pPr>
              <w:spacing w:after="0" w:line="240" w:lineRule="auto"/>
              <w:rPr>
                <w:rFonts w:ascii="Calibri" w:eastAsia="Times New Roman" w:hAnsi="Calibri" w:cs="Calibri"/>
                <w:color w:val="000000"/>
                <w:lang w:val="fr-FR" w:eastAsia="en-GB"/>
              </w:rPr>
            </w:pPr>
            <w:r w:rsidRPr="00223238">
              <w:rPr>
                <w:rFonts w:ascii="Calibri" w:eastAsia="Times New Roman" w:hAnsi="Calibri" w:cs="Calibri"/>
                <w:color w:val="000000"/>
                <w:lang w:val="fr-FR" w:eastAsia="en-GB"/>
              </w:rPr>
              <w:t>P(T&lt;=t) one-</w:t>
            </w:r>
            <w:proofErr w:type="spellStart"/>
            <w:r w:rsidRPr="00223238">
              <w:rPr>
                <w:rFonts w:ascii="Calibri" w:eastAsia="Times New Roman" w:hAnsi="Calibri" w:cs="Calibri"/>
                <w:color w:val="000000"/>
                <w:lang w:val="fr-FR" w:eastAsia="en-GB"/>
              </w:rPr>
              <w:t>tail</w:t>
            </w:r>
            <w:proofErr w:type="spellEnd"/>
          </w:p>
        </w:tc>
        <w:tc>
          <w:tcPr>
            <w:tcW w:w="1528" w:type="dxa"/>
            <w:gridSpan w:val="2"/>
            <w:tcBorders>
              <w:top w:val="nil"/>
              <w:left w:val="nil"/>
              <w:bottom w:val="nil"/>
              <w:right w:val="nil"/>
            </w:tcBorders>
            <w:noWrap/>
            <w:vAlign w:val="bottom"/>
            <w:hideMark/>
          </w:tcPr>
          <w:p w14:paraId="7BC12061"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4.13795E-06</w:t>
            </w:r>
          </w:p>
        </w:tc>
        <w:tc>
          <w:tcPr>
            <w:tcW w:w="1382" w:type="dxa"/>
            <w:gridSpan w:val="3"/>
            <w:tcBorders>
              <w:top w:val="nil"/>
              <w:left w:val="nil"/>
              <w:bottom w:val="nil"/>
              <w:right w:val="nil"/>
            </w:tcBorders>
            <w:noWrap/>
            <w:vAlign w:val="bottom"/>
            <w:hideMark/>
          </w:tcPr>
          <w:p w14:paraId="3B042AA4" w14:textId="77777777" w:rsidR="007E03B1" w:rsidRPr="007E03B1" w:rsidRDefault="007E03B1" w:rsidP="007E03B1">
            <w:pPr>
              <w:spacing w:after="0" w:line="240" w:lineRule="auto"/>
              <w:jc w:val="right"/>
              <w:rPr>
                <w:rFonts w:ascii="Calibri" w:eastAsia="Times New Roman" w:hAnsi="Calibri" w:cs="Calibri"/>
                <w:color w:val="000000"/>
                <w:lang w:eastAsia="en-GB"/>
              </w:rPr>
            </w:pPr>
          </w:p>
        </w:tc>
      </w:tr>
      <w:tr w:rsidR="007E03B1" w:rsidRPr="007E03B1" w14:paraId="7778547D" w14:textId="77777777" w:rsidTr="00BF30C6">
        <w:trPr>
          <w:gridAfter w:val="1"/>
          <w:wAfter w:w="47" w:type="dxa"/>
          <w:trHeight w:val="300"/>
        </w:trPr>
        <w:tc>
          <w:tcPr>
            <w:tcW w:w="4744" w:type="dxa"/>
            <w:tcBorders>
              <w:top w:val="nil"/>
              <w:left w:val="nil"/>
              <w:bottom w:val="nil"/>
              <w:right w:val="nil"/>
            </w:tcBorders>
            <w:noWrap/>
            <w:vAlign w:val="bottom"/>
            <w:hideMark/>
          </w:tcPr>
          <w:p w14:paraId="436A01B8" w14:textId="77777777" w:rsidR="007E03B1" w:rsidRPr="007E03B1" w:rsidRDefault="007E03B1"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t Critical one-tail</w:t>
            </w:r>
          </w:p>
        </w:tc>
        <w:tc>
          <w:tcPr>
            <w:tcW w:w="1528" w:type="dxa"/>
            <w:gridSpan w:val="2"/>
            <w:tcBorders>
              <w:top w:val="nil"/>
              <w:left w:val="nil"/>
              <w:bottom w:val="nil"/>
              <w:right w:val="nil"/>
            </w:tcBorders>
            <w:noWrap/>
            <w:vAlign w:val="bottom"/>
            <w:hideMark/>
          </w:tcPr>
          <w:p w14:paraId="54D0BFF1"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1.943180281</w:t>
            </w:r>
          </w:p>
        </w:tc>
        <w:tc>
          <w:tcPr>
            <w:tcW w:w="1382" w:type="dxa"/>
            <w:gridSpan w:val="3"/>
            <w:tcBorders>
              <w:top w:val="nil"/>
              <w:left w:val="nil"/>
              <w:bottom w:val="nil"/>
              <w:right w:val="nil"/>
            </w:tcBorders>
            <w:noWrap/>
            <w:vAlign w:val="bottom"/>
            <w:hideMark/>
          </w:tcPr>
          <w:p w14:paraId="6760610E" w14:textId="77777777" w:rsidR="007E03B1" w:rsidRPr="007E03B1" w:rsidRDefault="007E03B1" w:rsidP="007E03B1">
            <w:pPr>
              <w:spacing w:after="0" w:line="240" w:lineRule="auto"/>
              <w:jc w:val="right"/>
              <w:rPr>
                <w:rFonts w:ascii="Calibri" w:eastAsia="Times New Roman" w:hAnsi="Calibri" w:cs="Calibri"/>
                <w:color w:val="000000"/>
                <w:lang w:eastAsia="en-GB"/>
              </w:rPr>
            </w:pPr>
          </w:p>
        </w:tc>
      </w:tr>
      <w:tr w:rsidR="007E03B1" w:rsidRPr="007E03B1" w14:paraId="30032A30" w14:textId="77777777" w:rsidTr="00BF30C6">
        <w:trPr>
          <w:gridAfter w:val="1"/>
          <w:wAfter w:w="47" w:type="dxa"/>
          <w:trHeight w:val="300"/>
        </w:trPr>
        <w:tc>
          <w:tcPr>
            <w:tcW w:w="4744" w:type="dxa"/>
            <w:tcBorders>
              <w:top w:val="nil"/>
              <w:left w:val="nil"/>
              <w:bottom w:val="nil"/>
              <w:right w:val="nil"/>
            </w:tcBorders>
            <w:noWrap/>
            <w:vAlign w:val="bottom"/>
            <w:hideMark/>
          </w:tcPr>
          <w:p w14:paraId="5E4E29A8" w14:textId="77777777" w:rsidR="007E03B1" w:rsidRPr="007E03B1" w:rsidRDefault="007E03B1"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P(T&lt;=t) two-tail</w:t>
            </w:r>
          </w:p>
        </w:tc>
        <w:tc>
          <w:tcPr>
            <w:tcW w:w="1528" w:type="dxa"/>
            <w:gridSpan w:val="2"/>
            <w:tcBorders>
              <w:top w:val="nil"/>
              <w:left w:val="nil"/>
              <w:bottom w:val="nil"/>
              <w:right w:val="nil"/>
            </w:tcBorders>
            <w:noWrap/>
            <w:vAlign w:val="bottom"/>
            <w:hideMark/>
          </w:tcPr>
          <w:p w14:paraId="77A101BF"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8.27591E-06</w:t>
            </w:r>
          </w:p>
        </w:tc>
        <w:tc>
          <w:tcPr>
            <w:tcW w:w="1382" w:type="dxa"/>
            <w:gridSpan w:val="3"/>
            <w:tcBorders>
              <w:top w:val="nil"/>
              <w:left w:val="nil"/>
              <w:bottom w:val="nil"/>
              <w:right w:val="nil"/>
            </w:tcBorders>
            <w:noWrap/>
            <w:vAlign w:val="bottom"/>
            <w:hideMark/>
          </w:tcPr>
          <w:p w14:paraId="76CCF5EB" w14:textId="77777777" w:rsidR="007E03B1" w:rsidRPr="007E03B1" w:rsidRDefault="007E03B1" w:rsidP="007E03B1">
            <w:pPr>
              <w:spacing w:after="0" w:line="240" w:lineRule="auto"/>
              <w:jc w:val="right"/>
              <w:rPr>
                <w:rFonts w:ascii="Calibri" w:eastAsia="Times New Roman" w:hAnsi="Calibri" w:cs="Calibri"/>
                <w:color w:val="000000"/>
                <w:lang w:eastAsia="en-GB"/>
              </w:rPr>
            </w:pPr>
          </w:p>
        </w:tc>
      </w:tr>
      <w:tr w:rsidR="007E03B1" w:rsidRPr="007E03B1" w14:paraId="4D436D11" w14:textId="77777777" w:rsidTr="00BF30C6">
        <w:trPr>
          <w:gridAfter w:val="1"/>
          <w:wAfter w:w="47" w:type="dxa"/>
          <w:trHeight w:val="315"/>
        </w:trPr>
        <w:tc>
          <w:tcPr>
            <w:tcW w:w="4744" w:type="dxa"/>
            <w:tcBorders>
              <w:top w:val="nil"/>
              <w:left w:val="nil"/>
              <w:bottom w:val="single" w:sz="8" w:space="0" w:color="auto"/>
              <w:right w:val="nil"/>
            </w:tcBorders>
            <w:noWrap/>
            <w:vAlign w:val="bottom"/>
            <w:hideMark/>
          </w:tcPr>
          <w:p w14:paraId="047649FC" w14:textId="77777777" w:rsidR="007E03B1" w:rsidRPr="007E03B1" w:rsidRDefault="007E03B1"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t Critical two-tail</w:t>
            </w:r>
          </w:p>
        </w:tc>
        <w:tc>
          <w:tcPr>
            <w:tcW w:w="1528" w:type="dxa"/>
            <w:gridSpan w:val="2"/>
            <w:tcBorders>
              <w:top w:val="nil"/>
              <w:left w:val="nil"/>
              <w:bottom w:val="single" w:sz="8" w:space="0" w:color="auto"/>
              <w:right w:val="nil"/>
            </w:tcBorders>
            <w:noWrap/>
            <w:vAlign w:val="bottom"/>
            <w:hideMark/>
          </w:tcPr>
          <w:p w14:paraId="4900F428"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2.446911851</w:t>
            </w:r>
          </w:p>
        </w:tc>
        <w:tc>
          <w:tcPr>
            <w:tcW w:w="1382" w:type="dxa"/>
            <w:gridSpan w:val="3"/>
            <w:tcBorders>
              <w:top w:val="nil"/>
              <w:left w:val="nil"/>
              <w:bottom w:val="single" w:sz="8" w:space="0" w:color="auto"/>
              <w:right w:val="nil"/>
            </w:tcBorders>
            <w:noWrap/>
            <w:vAlign w:val="bottom"/>
            <w:hideMark/>
          </w:tcPr>
          <w:p w14:paraId="44A3716E" w14:textId="77777777" w:rsidR="007E03B1" w:rsidRPr="007E03B1" w:rsidRDefault="007E03B1" w:rsidP="007E03B1">
            <w:pPr>
              <w:spacing w:after="0" w:line="240" w:lineRule="auto"/>
              <w:jc w:val="right"/>
              <w:rPr>
                <w:rFonts w:ascii="Calibri" w:eastAsia="Times New Roman" w:hAnsi="Calibri" w:cs="Calibri"/>
                <w:color w:val="000000"/>
                <w:lang w:eastAsia="en-GB"/>
              </w:rPr>
            </w:pPr>
          </w:p>
        </w:tc>
      </w:tr>
      <w:tr w:rsidR="007E03B1" w:rsidRPr="007E03B1" w14:paraId="554BB4B0" w14:textId="77777777" w:rsidTr="00BF30C6">
        <w:trPr>
          <w:gridAfter w:val="1"/>
          <w:wAfter w:w="47" w:type="dxa"/>
          <w:trHeight w:val="300"/>
        </w:trPr>
        <w:tc>
          <w:tcPr>
            <w:tcW w:w="4744" w:type="dxa"/>
            <w:tcBorders>
              <w:top w:val="nil"/>
              <w:left w:val="nil"/>
              <w:bottom w:val="nil"/>
              <w:right w:val="nil"/>
            </w:tcBorders>
            <w:noWrap/>
            <w:vAlign w:val="bottom"/>
            <w:hideMark/>
          </w:tcPr>
          <w:p w14:paraId="2EBBF26E" w14:textId="77777777" w:rsidR="007E03B1" w:rsidRPr="007E03B1" w:rsidRDefault="007E03B1" w:rsidP="007E03B1">
            <w:pPr>
              <w:spacing w:after="0" w:line="240" w:lineRule="auto"/>
              <w:rPr>
                <w:rFonts w:ascii="Times New Roman" w:eastAsia="Times New Roman" w:hAnsi="Times New Roman" w:cs="Times New Roman"/>
                <w:sz w:val="20"/>
                <w:szCs w:val="20"/>
                <w:lang w:eastAsia="en-GB"/>
              </w:rPr>
            </w:pPr>
          </w:p>
        </w:tc>
        <w:tc>
          <w:tcPr>
            <w:tcW w:w="1528" w:type="dxa"/>
            <w:gridSpan w:val="2"/>
            <w:tcBorders>
              <w:top w:val="nil"/>
              <w:left w:val="nil"/>
              <w:bottom w:val="nil"/>
              <w:right w:val="nil"/>
            </w:tcBorders>
            <w:noWrap/>
            <w:vAlign w:val="bottom"/>
            <w:hideMark/>
          </w:tcPr>
          <w:p w14:paraId="7B5023D9" w14:textId="77777777" w:rsidR="007E03B1" w:rsidRPr="007E03B1" w:rsidRDefault="007E03B1" w:rsidP="007E03B1">
            <w:pPr>
              <w:spacing w:after="0" w:line="240" w:lineRule="auto"/>
              <w:rPr>
                <w:rFonts w:ascii="Times New Roman" w:eastAsia="Times New Roman" w:hAnsi="Times New Roman" w:cs="Times New Roman"/>
                <w:sz w:val="20"/>
                <w:szCs w:val="20"/>
                <w:lang w:eastAsia="en-GB"/>
              </w:rPr>
            </w:pPr>
          </w:p>
        </w:tc>
        <w:tc>
          <w:tcPr>
            <w:tcW w:w="1382" w:type="dxa"/>
            <w:gridSpan w:val="3"/>
            <w:tcBorders>
              <w:top w:val="nil"/>
              <w:left w:val="nil"/>
              <w:bottom w:val="nil"/>
              <w:right w:val="nil"/>
            </w:tcBorders>
            <w:noWrap/>
            <w:vAlign w:val="bottom"/>
            <w:hideMark/>
          </w:tcPr>
          <w:p w14:paraId="4C7C3D62" w14:textId="77777777" w:rsidR="007E03B1" w:rsidRPr="007E03B1" w:rsidRDefault="007E03B1" w:rsidP="007E03B1">
            <w:pPr>
              <w:spacing w:after="0" w:line="240" w:lineRule="auto"/>
              <w:rPr>
                <w:rFonts w:ascii="Times New Roman" w:eastAsia="Times New Roman" w:hAnsi="Times New Roman" w:cs="Times New Roman"/>
                <w:sz w:val="20"/>
                <w:szCs w:val="20"/>
                <w:lang w:eastAsia="en-GB"/>
              </w:rPr>
            </w:pPr>
          </w:p>
        </w:tc>
      </w:tr>
      <w:tr w:rsidR="007E03B1" w:rsidRPr="007E03B1" w14:paraId="53D5ABFC" w14:textId="77777777" w:rsidTr="00BF30C6">
        <w:trPr>
          <w:gridAfter w:val="2"/>
          <w:wAfter w:w="90" w:type="dxa"/>
          <w:trHeight w:val="300"/>
        </w:trPr>
        <w:tc>
          <w:tcPr>
            <w:tcW w:w="4744" w:type="dxa"/>
            <w:tcBorders>
              <w:top w:val="single" w:sz="8" w:space="0" w:color="auto"/>
              <w:left w:val="nil"/>
              <w:bottom w:val="single" w:sz="4" w:space="0" w:color="auto"/>
              <w:right w:val="nil"/>
            </w:tcBorders>
            <w:noWrap/>
            <w:vAlign w:val="bottom"/>
            <w:hideMark/>
          </w:tcPr>
          <w:p w14:paraId="7F385947" w14:textId="1248017B" w:rsidR="007E03B1" w:rsidRPr="007E03B1" w:rsidRDefault="00B9761E" w:rsidP="007E03B1">
            <w:pPr>
              <w:spacing w:after="0" w:line="240" w:lineRule="auto"/>
              <w:jc w:val="center"/>
              <w:rPr>
                <w:rFonts w:ascii="Calibri" w:eastAsia="Times New Roman" w:hAnsi="Calibri" w:cs="Calibri"/>
                <w:i/>
                <w:iCs/>
                <w:color w:val="000000"/>
                <w:lang w:eastAsia="en-GB"/>
              </w:rPr>
            </w:pPr>
            <w:r>
              <w:rPr>
                <w:rFonts w:ascii="Calibri" w:eastAsia="Times New Roman" w:hAnsi="Calibri" w:cs="Calibri"/>
                <w:i/>
                <w:iCs/>
                <w:color w:val="000000"/>
                <w:lang w:eastAsia="en-GB"/>
              </w:rPr>
              <w:t>Top-</w:t>
            </w:r>
            <w:r w:rsidR="007E03B1" w:rsidRPr="007E03B1">
              <w:rPr>
                <w:rFonts w:ascii="Calibri" w:eastAsia="Times New Roman" w:hAnsi="Calibri" w:cs="Calibri"/>
                <w:i/>
                <w:iCs/>
                <w:color w:val="000000"/>
                <w:lang w:eastAsia="en-GB"/>
              </w:rPr>
              <w:t xml:space="preserve">3 </w:t>
            </w:r>
            <w:r w:rsidR="00C27C60">
              <w:rPr>
                <w:rFonts w:ascii="Calibri" w:eastAsia="Times New Roman" w:hAnsi="Calibri" w:cs="Calibri"/>
                <w:i/>
                <w:iCs/>
                <w:color w:val="000000"/>
                <w:lang w:eastAsia="en-GB"/>
              </w:rPr>
              <w:t>Models</w:t>
            </w:r>
            <w:r w:rsidR="007E03B1" w:rsidRPr="007E03B1">
              <w:rPr>
                <w:rFonts w:ascii="Calibri" w:eastAsia="Times New Roman" w:hAnsi="Calibri" w:cs="Calibri"/>
                <w:i/>
                <w:iCs/>
                <w:color w:val="000000"/>
                <w:lang w:eastAsia="en-GB"/>
              </w:rPr>
              <w:t xml:space="preserve"> vs Uniform Random</w:t>
            </w:r>
          </w:p>
        </w:tc>
        <w:tc>
          <w:tcPr>
            <w:tcW w:w="1481" w:type="dxa"/>
            <w:tcBorders>
              <w:top w:val="single" w:sz="8" w:space="0" w:color="auto"/>
              <w:left w:val="nil"/>
              <w:bottom w:val="single" w:sz="4" w:space="0" w:color="auto"/>
              <w:right w:val="nil"/>
            </w:tcBorders>
            <w:noWrap/>
            <w:vAlign w:val="bottom"/>
            <w:hideMark/>
          </w:tcPr>
          <w:p w14:paraId="2FC602AA" w14:textId="77777777" w:rsidR="007E03B1" w:rsidRPr="007E03B1" w:rsidRDefault="007E03B1" w:rsidP="007E03B1">
            <w:pPr>
              <w:spacing w:after="0" w:line="240" w:lineRule="auto"/>
              <w:jc w:val="center"/>
              <w:rPr>
                <w:rFonts w:ascii="Calibri" w:eastAsia="Times New Roman" w:hAnsi="Calibri" w:cs="Calibri"/>
                <w:i/>
                <w:iCs/>
                <w:color w:val="000000"/>
                <w:lang w:eastAsia="en-GB"/>
              </w:rPr>
            </w:pPr>
            <w:r w:rsidRPr="007E03B1">
              <w:rPr>
                <w:rFonts w:ascii="Calibri" w:eastAsia="Times New Roman" w:hAnsi="Calibri" w:cs="Calibri"/>
                <w:i/>
                <w:iCs/>
                <w:color w:val="000000"/>
                <w:lang w:eastAsia="en-GB"/>
              </w:rPr>
              <w:t>Variable 1</w:t>
            </w:r>
          </w:p>
        </w:tc>
        <w:tc>
          <w:tcPr>
            <w:tcW w:w="1386" w:type="dxa"/>
            <w:gridSpan w:val="3"/>
            <w:tcBorders>
              <w:top w:val="single" w:sz="8" w:space="0" w:color="auto"/>
              <w:left w:val="nil"/>
              <w:bottom w:val="single" w:sz="4" w:space="0" w:color="auto"/>
              <w:right w:val="nil"/>
            </w:tcBorders>
            <w:noWrap/>
            <w:vAlign w:val="bottom"/>
            <w:hideMark/>
          </w:tcPr>
          <w:p w14:paraId="5A60EFA0" w14:textId="77777777" w:rsidR="007E03B1" w:rsidRPr="007E03B1" w:rsidRDefault="007E03B1" w:rsidP="007E03B1">
            <w:pPr>
              <w:spacing w:after="0" w:line="240" w:lineRule="auto"/>
              <w:jc w:val="center"/>
              <w:rPr>
                <w:rFonts w:ascii="Calibri" w:eastAsia="Times New Roman" w:hAnsi="Calibri" w:cs="Calibri"/>
                <w:i/>
                <w:iCs/>
                <w:color w:val="000000"/>
                <w:lang w:eastAsia="en-GB"/>
              </w:rPr>
            </w:pPr>
            <w:r w:rsidRPr="007E03B1">
              <w:rPr>
                <w:rFonts w:ascii="Calibri" w:eastAsia="Times New Roman" w:hAnsi="Calibri" w:cs="Calibri"/>
                <w:i/>
                <w:iCs/>
                <w:color w:val="000000"/>
                <w:lang w:eastAsia="en-GB"/>
              </w:rPr>
              <w:t>Variable 2</w:t>
            </w:r>
          </w:p>
        </w:tc>
      </w:tr>
      <w:tr w:rsidR="007E03B1" w:rsidRPr="007E03B1" w14:paraId="46675D13" w14:textId="77777777" w:rsidTr="00BF30C6">
        <w:trPr>
          <w:gridAfter w:val="2"/>
          <w:wAfter w:w="90" w:type="dxa"/>
          <w:trHeight w:val="300"/>
        </w:trPr>
        <w:tc>
          <w:tcPr>
            <w:tcW w:w="4744" w:type="dxa"/>
            <w:tcBorders>
              <w:top w:val="nil"/>
              <w:left w:val="nil"/>
              <w:bottom w:val="nil"/>
              <w:right w:val="nil"/>
            </w:tcBorders>
            <w:noWrap/>
            <w:vAlign w:val="bottom"/>
            <w:hideMark/>
          </w:tcPr>
          <w:p w14:paraId="4733BABD" w14:textId="77777777" w:rsidR="007E03B1" w:rsidRPr="007E03B1" w:rsidRDefault="007E03B1"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Mean</w:t>
            </w:r>
          </w:p>
        </w:tc>
        <w:tc>
          <w:tcPr>
            <w:tcW w:w="1481" w:type="dxa"/>
            <w:tcBorders>
              <w:top w:val="nil"/>
              <w:left w:val="nil"/>
              <w:bottom w:val="nil"/>
              <w:right w:val="nil"/>
            </w:tcBorders>
            <w:noWrap/>
            <w:vAlign w:val="bottom"/>
            <w:hideMark/>
          </w:tcPr>
          <w:p w14:paraId="268FB67C"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51.82365591</w:t>
            </w:r>
          </w:p>
        </w:tc>
        <w:tc>
          <w:tcPr>
            <w:tcW w:w="1386" w:type="dxa"/>
            <w:gridSpan w:val="3"/>
            <w:tcBorders>
              <w:top w:val="nil"/>
              <w:left w:val="nil"/>
              <w:bottom w:val="nil"/>
              <w:right w:val="nil"/>
            </w:tcBorders>
            <w:noWrap/>
            <w:vAlign w:val="bottom"/>
            <w:hideMark/>
          </w:tcPr>
          <w:p w14:paraId="72587402"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93.3</w:t>
            </w:r>
          </w:p>
        </w:tc>
      </w:tr>
      <w:tr w:rsidR="007E03B1" w:rsidRPr="007E03B1" w14:paraId="4810F2A0" w14:textId="77777777" w:rsidTr="00BF30C6">
        <w:trPr>
          <w:gridAfter w:val="2"/>
          <w:wAfter w:w="90" w:type="dxa"/>
          <w:trHeight w:val="300"/>
        </w:trPr>
        <w:tc>
          <w:tcPr>
            <w:tcW w:w="4744" w:type="dxa"/>
            <w:tcBorders>
              <w:top w:val="nil"/>
              <w:left w:val="nil"/>
              <w:bottom w:val="nil"/>
              <w:right w:val="nil"/>
            </w:tcBorders>
            <w:noWrap/>
            <w:vAlign w:val="bottom"/>
            <w:hideMark/>
          </w:tcPr>
          <w:p w14:paraId="066A6E8F" w14:textId="77777777" w:rsidR="007E03B1" w:rsidRPr="007E03B1" w:rsidRDefault="007E03B1"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Variance</w:t>
            </w:r>
          </w:p>
        </w:tc>
        <w:tc>
          <w:tcPr>
            <w:tcW w:w="1481" w:type="dxa"/>
            <w:tcBorders>
              <w:top w:val="nil"/>
              <w:left w:val="nil"/>
              <w:bottom w:val="nil"/>
              <w:right w:val="nil"/>
            </w:tcBorders>
            <w:noWrap/>
            <w:vAlign w:val="bottom"/>
            <w:hideMark/>
          </w:tcPr>
          <w:p w14:paraId="3C201075"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3.217248237</w:t>
            </w:r>
          </w:p>
        </w:tc>
        <w:tc>
          <w:tcPr>
            <w:tcW w:w="1386" w:type="dxa"/>
            <w:gridSpan w:val="3"/>
            <w:tcBorders>
              <w:top w:val="nil"/>
              <w:left w:val="nil"/>
              <w:bottom w:val="nil"/>
              <w:right w:val="nil"/>
            </w:tcBorders>
            <w:noWrap/>
            <w:vAlign w:val="bottom"/>
            <w:hideMark/>
          </w:tcPr>
          <w:p w14:paraId="35242E4C"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14.725</w:t>
            </w:r>
          </w:p>
        </w:tc>
      </w:tr>
      <w:tr w:rsidR="007E03B1" w:rsidRPr="007E03B1" w14:paraId="6F151386" w14:textId="77777777" w:rsidTr="00BF30C6">
        <w:trPr>
          <w:gridAfter w:val="2"/>
          <w:wAfter w:w="90" w:type="dxa"/>
          <w:trHeight w:val="300"/>
        </w:trPr>
        <w:tc>
          <w:tcPr>
            <w:tcW w:w="4744" w:type="dxa"/>
            <w:tcBorders>
              <w:top w:val="nil"/>
              <w:left w:val="nil"/>
              <w:bottom w:val="nil"/>
              <w:right w:val="nil"/>
            </w:tcBorders>
            <w:noWrap/>
            <w:vAlign w:val="bottom"/>
            <w:hideMark/>
          </w:tcPr>
          <w:p w14:paraId="4D38B5DF" w14:textId="77777777" w:rsidR="007E03B1" w:rsidRPr="007E03B1" w:rsidRDefault="007E03B1"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Observations</w:t>
            </w:r>
          </w:p>
        </w:tc>
        <w:tc>
          <w:tcPr>
            <w:tcW w:w="1481" w:type="dxa"/>
            <w:tcBorders>
              <w:top w:val="nil"/>
              <w:left w:val="nil"/>
              <w:bottom w:val="nil"/>
              <w:right w:val="nil"/>
            </w:tcBorders>
            <w:noWrap/>
            <w:vAlign w:val="bottom"/>
            <w:hideMark/>
          </w:tcPr>
          <w:p w14:paraId="13A60C5F"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5</w:t>
            </w:r>
          </w:p>
        </w:tc>
        <w:tc>
          <w:tcPr>
            <w:tcW w:w="1386" w:type="dxa"/>
            <w:gridSpan w:val="3"/>
            <w:tcBorders>
              <w:top w:val="nil"/>
              <w:left w:val="nil"/>
              <w:bottom w:val="nil"/>
              <w:right w:val="nil"/>
            </w:tcBorders>
            <w:noWrap/>
            <w:vAlign w:val="bottom"/>
            <w:hideMark/>
          </w:tcPr>
          <w:p w14:paraId="6435629D"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5</w:t>
            </w:r>
          </w:p>
        </w:tc>
      </w:tr>
      <w:tr w:rsidR="007E03B1" w:rsidRPr="007E03B1" w14:paraId="006071DE" w14:textId="77777777" w:rsidTr="00BF30C6">
        <w:trPr>
          <w:gridAfter w:val="2"/>
          <w:wAfter w:w="90" w:type="dxa"/>
          <w:trHeight w:val="300"/>
        </w:trPr>
        <w:tc>
          <w:tcPr>
            <w:tcW w:w="4744" w:type="dxa"/>
            <w:tcBorders>
              <w:top w:val="nil"/>
              <w:left w:val="nil"/>
              <w:bottom w:val="nil"/>
              <w:right w:val="nil"/>
            </w:tcBorders>
            <w:noWrap/>
            <w:vAlign w:val="bottom"/>
            <w:hideMark/>
          </w:tcPr>
          <w:p w14:paraId="169AEA80" w14:textId="77777777" w:rsidR="007E03B1" w:rsidRPr="007E03B1" w:rsidRDefault="007E03B1"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lastRenderedPageBreak/>
              <w:t>Hypothesized Mean Difference</w:t>
            </w:r>
          </w:p>
        </w:tc>
        <w:tc>
          <w:tcPr>
            <w:tcW w:w="1481" w:type="dxa"/>
            <w:tcBorders>
              <w:top w:val="nil"/>
              <w:left w:val="nil"/>
              <w:bottom w:val="nil"/>
              <w:right w:val="nil"/>
            </w:tcBorders>
            <w:noWrap/>
            <w:vAlign w:val="bottom"/>
            <w:hideMark/>
          </w:tcPr>
          <w:p w14:paraId="5022FCDA"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0</w:t>
            </w:r>
          </w:p>
        </w:tc>
        <w:tc>
          <w:tcPr>
            <w:tcW w:w="1386" w:type="dxa"/>
            <w:gridSpan w:val="3"/>
            <w:tcBorders>
              <w:top w:val="nil"/>
              <w:left w:val="nil"/>
              <w:bottom w:val="nil"/>
              <w:right w:val="nil"/>
            </w:tcBorders>
            <w:noWrap/>
            <w:vAlign w:val="bottom"/>
            <w:hideMark/>
          </w:tcPr>
          <w:p w14:paraId="694B148E" w14:textId="77777777" w:rsidR="007E03B1" w:rsidRPr="007E03B1" w:rsidRDefault="007E03B1" w:rsidP="007E03B1">
            <w:pPr>
              <w:spacing w:after="0" w:line="240" w:lineRule="auto"/>
              <w:jc w:val="right"/>
              <w:rPr>
                <w:rFonts w:ascii="Calibri" w:eastAsia="Times New Roman" w:hAnsi="Calibri" w:cs="Calibri"/>
                <w:color w:val="000000"/>
                <w:lang w:eastAsia="en-GB"/>
              </w:rPr>
            </w:pPr>
          </w:p>
        </w:tc>
      </w:tr>
      <w:tr w:rsidR="007E03B1" w:rsidRPr="007E03B1" w14:paraId="2268CE29" w14:textId="77777777" w:rsidTr="00BF30C6">
        <w:trPr>
          <w:gridAfter w:val="2"/>
          <w:wAfter w:w="90" w:type="dxa"/>
          <w:trHeight w:val="300"/>
        </w:trPr>
        <w:tc>
          <w:tcPr>
            <w:tcW w:w="4744" w:type="dxa"/>
            <w:tcBorders>
              <w:top w:val="nil"/>
              <w:left w:val="nil"/>
              <w:bottom w:val="nil"/>
              <w:right w:val="nil"/>
            </w:tcBorders>
            <w:noWrap/>
            <w:vAlign w:val="bottom"/>
            <w:hideMark/>
          </w:tcPr>
          <w:p w14:paraId="0EFD02CE" w14:textId="41564F6C" w:rsidR="007E03B1" w:rsidRPr="007E03B1" w:rsidRDefault="00C27C60"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D</w:t>
            </w:r>
            <w:r w:rsidR="007E03B1" w:rsidRPr="007E03B1">
              <w:rPr>
                <w:rFonts w:ascii="Calibri" w:eastAsia="Times New Roman" w:hAnsi="Calibri" w:cs="Calibri"/>
                <w:color w:val="000000"/>
                <w:lang w:eastAsia="en-GB"/>
              </w:rPr>
              <w:t>f</w:t>
            </w:r>
          </w:p>
        </w:tc>
        <w:tc>
          <w:tcPr>
            <w:tcW w:w="1481" w:type="dxa"/>
            <w:tcBorders>
              <w:top w:val="nil"/>
              <w:left w:val="nil"/>
              <w:bottom w:val="nil"/>
              <w:right w:val="nil"/>
            </w:tcBorders>
            <w:noWrap/>
            <w:vAlign w:val="bottom"/>
            <w:hideMark/>
          </w:tcPr>
          <w:p w14:paraId="1B61524F"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6</w:t>
            </w:r>
          </w:p>
        </w:tc>
        <w:tc>
          <w:tcPr>
            <w:tcW w:w="1386" w:type="dxa"/>
            <w:gridSpan w:val="3"/>
            <w:tcBorders>
              <w:top w:val="nil"/>
              <w:left w:val="nil"/>
              <w:bottom w:val="nil"/>
              <w:right w:val="nil"/>
            </w:tcBorders>
            <w:noWrap/>
            <w:vAlign w:val="bottom"/>
            <w:hideMark/>
          </w:tcPr>
          <w:p w14:paraId="7F9F6EC1" w14:textId="77777777" w:rsidR="007E03B1" w:rsidRPr="007E03B1" w:rsidRDefault="007E03B1" w:rsidP="007E03B1">
            <w:pPr>
              <w:spacing w:after="0" w:line="240" w:lineRule="auto"/>
              <w:jc w:val="right"/>
              <w:rPr>
                <w:rFonts w:ascii="Calibri" w:eastAsia="Times New Roman" w:hAnsi="Calibri" w:cs="Calibri"/>
                <w:color w:val="000000"/>
                <w:lang w:eastAsia="en-GB"/>
              </w:rPr>
            </w:pPr>
          </w:p>
        </w:tc>
      </w:tr>
      <w:tr w:rsidR="007E03B1" w:rsidRPr="007E03B1" w14:paraId="0539FBFA" w14:textId="77777777" w:rsidTr="00BF30C6">
        <w:trPr>
          <w:gridAfter w:val="2"/>
          <w:wAfter w:w="90" w:type="dxa"/>
          <w:trHeight w:val="300"/>
        </w:trPr>
        <w:tc>
          <w:tcPr>
            <w:tcW w:w="4744" w:type="dxa"/>
            <w:tcBorders>
              <w:top w:val="nil"/>
              <w:left w:val="nil"/>
              <w:bottom w:val="nil"/>
              <w:right w:val="nil"/>
            </w:tcBorders>
            <w:noWrap/>
            <w:vAlign w:val="bottom"/>
            <w:hideMark/>
          </w:tcPr>
          <w:p w14:paraId="29B9D20A" w14:textId="77777777" w:rsidR="007E03B1" w:rsidRPr="007E03B1" w:rsidRDefault="007E03B1"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t Stat</w:t>
            </w:r>
          </w:p>
        </w:tc>
        <w:tc>
          <w:tcPr>
            <w:tcW w:w="1481" w:type="dxa"/>
            <w:tcBorders>
              <w:top w:val="nil"/>
              <w:left w:val="nil"/>
              <w:bottom w:val="nil"/>
              <w:right w:val="nil"/>
            </w:tcBorders>
            <w:noWrap/>
            <w:vAlign w:val="bottom"/>
            <w:hideMark/>
          </w:tcPr>
          <w:p w14:paraId="58BB86A0"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-21.89510541</w:t>
            </w:r>
          </w:p>
        </w:tc>
        <w:tc>
          <w:tcPr>
            <w:tcW w:w="1386" w:type="dxa"/>
            <w:gridSpan w:val="3"/>
            <w:tcBorders>
              <w:top w:val="nil"/>
              <w:left w:val="nil"/>
              <w:bottom w:val="nil"/>
              <w:right w:val="nil"/>
            </w:tcBorders>
            <w:noWrap/>
            <w:vAlign w:val="bottom"/>
            <w:hideMark/>
          </w:tcPr>
          <w:p w14:paraId="2D287C6C" w14:textId="77777777" w:rsidR="007E03B1" w:rsidRPr="007E03B1" w:rsidRDefault="007E03B1" w:rsidP="007E03B1">
            <w:pPr>
              <w:spacing w:after="0" w:line="240" w:lineRule="auto"/>
              <w:jc w:val="right"/>
              <w:rPr>
                <w:rFonts w:ascii="Calibri" w:eastAsia="Times New Roman" w:hAnsi="Calibri" w:cs="Calibri"/>
                <w:color w:val="000000"/>
                <w:lang w:eastAsia="en-GB"/>
              </w:rPr>
            </w:pPr>
          </w:p>
        </w:tc>
      </w:tr>
      <w:tr w:rsidR="007E03B1" w:rsidRPr="007E03B1" w14:paraId="0AA05399" w14:textId="77777777" w:rsidTr="00BF30C6">
        <w:trPr>
          <w:gridAfter w:val="2"/>
          <w:wAfter w:w="90" w:type="dxa"/>
          <w:trHeight w:val="300"/>
        </w:trPr>
        <w:tc>
          <w:tcPr>
            <w:tcW w:w="4744" w:type="dxa"/>
            <w:tcBorders>
              <w:top w:val="nil"/>
              <w:left w:val="nil"/>
              <w:bottom w:val="nil"/>
              <w:right w:val="nil"/>
            </w:tcBorders>
            <w:noWrap/>
            <w:vAlign w:val="bottom"/>
            <w:hideMark/>
          </w:tcPr>
          <w:p w14:paraId="1C8456E7" w14:textId="77777777" w:rsidR="007E03B1" w:rsidRPr="00223238" w:rsidRDefault="007E03B1" w:rsidP="007E03B1">
            <w:pPr>
              <w:spacing w:after="0" w:line="240" w:lineRule="auto"/>
              <w:rPr>
                <w:rFonts w:ascii="Calibri" w:eastAsia="Times New Roman" w:hAnsi="Calibri" w:cs="Calibri"/>
                <w:color w:val="000000"/>
                <w:lang w:val="fr-FR" w:eastAsia="en-GB"/>
              </w:rPr>
            </w:pPr>
            <w:r w:rsidRPr="00223238">
              <w:rPr>
                <w:rFonts w:ascii="Calibri" w:eastAsia="Times New Roman" w:hAnsi="Calibri" w:cs="Calibri"/>
                <w:color w:val="000000"/>
                <w:lang w:val="fr-FR" w:eastAsia="en-GB"/>
              </w:rPr>
              <w:t>P(T&lt;=t) one-</w:t>
            </w:r>
            <w:proofErr w:type="spellStart"/>
            <w:r w:rsidRPr="00223238">
              <w:rPr>
                <w:rFonts w:ascii="Calibri" w:eastAsia="Times New Roman" w:hAnsi="Calibri" w:cs="Calibri"/>
                <w:color w:val="000000"/>
                <w:lang w:val="fr-FR" w:eastAsia="en-GB"/>
              </w:rPr>
              <w:t>tail</w:t>
            </w:r>
            <w:proofErr w:type="spellEnd"/>
          </w:p>
        </w:tc>
        <w:tc>
          <w:tcPr>
            <w:tcW w:w="1481" w:type="dxa"/>
            <w:tcBorders>
              <w:top w:val="nil"/>
              <w:left w:val="nil"/>
              <w:bottom w:val="nil"/>
              <w:right w:val="nil"/>
            </w:tcBorders>
            <w:noWrap/>
            <w:vAlign w:val="bottom"/>
            <w:hideMark/>
          </w:tcPr>
          <w:p w14:paraId="1C068E6C"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2.9649E-07</w:t>
            </w:r>
          </w:p>
        </w:tc>
        <w:tc>
          <w:tcPr>
            <w:tcW w:w="1386" w:type="dxa"/>
            <w:gridSpan w:val="3"/>
            <w:tcBorders>
              <w:top w:val="nil"/>
              <w:left w:val="nil"/>
              <w:bottom w:val="nil"/>
              <w:right w:val="nil"/>
            </w:tcBorders>
            <w:noWrap/>
            <w:vAlign w:val="bottom"/>
            <w:hideMark/>
          </w:tcPr>
          <w:p w14:paraId="4292890B" w14:textId="77777777" w:rsidR="007E03B1" w:rsidRPr="007E03B1" w:rsidRDefault="007E03B1" w:rsidP="007E03B1">
            <w:pPr>
              <w:spacing w:after="0" w:line="240" w:lineRule="auto"/>
              <w:jc w:val="right"/>
              <w:rPr>
                <w:rFonts w:ascii="Calibri" w:eastAsia="Times New Roman" w:hAnsi="Calibri" w:cs="Calibri"/>
                <w:color w:val="000000"/>
                <w:lang w:eastAsia="en-GB"/>
              </w:rPr>
            </w:pPr>
          </w:p>
        </w:tc>
      </w:tr>
      <w:tr w:rsidR="007E03B1" w:rsidRPr="007E03B1" w14:paraId="78645719" w14:textId="77777777" w:rsidTr="00BF30C6">
        <w:trPr>
          <w:gridAfter w:val="2"/>
          <w:wAfter w:w="90" w:type="dxa"/>
          <w:trHeight w:val="300"/>
        </w:trPr>
        <w:tc>
          <w:tcPr>
            <w:tcW w:w="4744" w:type="dxa"/>
            <w:tcBorders>
              <w:top w:val="nil"/>
              <w:left w:val="nil"/>
              <w:bottom w:val="nil"/>
              <w:right w:val="nil"/>
            </w:tcBorders>
            <w:noWrap/>
            <w:vAlign w:val="bottom"/>
            <w:hideMark/>
          </w:tcPr>
          <w:p w14:paraId="43B3DDF0" w14:textId="77777777" w:rsidR="007E03B1" w:rsidRPr="007E03B1" w:rsidRDefault="007E03B1"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t Critical one-tail</w:t>
            </w:r>
          </w:p>
        </w:tc>
        <w:tc>
          <w:tcPr>
            <w:tcW w:w="1481" w:type="dxa"/>
            <w:tcBorders>
              <w:top w:val="nil"/>
              <w:left w:val="nil"/>
              <w:bottom w:val="nil"/>
              <w:right w:val="nil"/>
            </w:tcBorders>
            <w:noWrap/>
            <w:vAlign w:val="bottom"/>
            <w:hideMark/>
          </w:tcPr>
          <w:p w14:paraId="6656135B"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1.943180281</w:t>
            </w:r>
          </w:p>
        </w:tc>
        <w:tc>
          <w:tcPr>
            <w:tcW w:w="1386" w:type="dxa"/>
            <w:gridSpan w:val="3"/>
            <w:tcBorders>
              <w:top w:val="nil"/>
              <w:left w:val="nil"/>
              <w:bottom w:val="nil"/>
              <w:right w:val="nil"/>
            </w:tcBorders>
            <w:noWrap/>
            <w:vAlign w:val="bottom"/>
            <w:hideMark/>
          </w:tcPr>
          <w:p w14:paraId="0F317BBA" w14:textId="77777777" w:rsidR="007E03B1" w:rsidRPr="007E03B1" w:rsidRDefault="007E03B1" w:rsidP="007E03B1">
            <w:pPr>
              <w:spacing w:after="0" w:line="240" w:lineRule="auto"/>
              <w:jc w:val="right"/>
              <w:rPr>
                <w:rFonts w:ascii="Calibri" w:eastAsia="Times New Roman" w:hAnsi="Calibri" w:cs="Calibri"/>
                <w:color w:val="000000"/>
                <w:lang w:eastAsia="en-GB"/>
              </w:rPr>
            </w:pPr>
          </w:p>
        </w:tc>
      </w:tr>
      <w:tr w:rsidR="007E03B1" w:rsidRPr="007E03B1" w14:paraId="5D13DF39" w14:textId="77777777" w:rsidTr="00BF30C6">
        <w:trPr>
          <w:gridAfter w:val="2"/>
          <w:wAfter w:w="90" w:type="dxa"/>
          <w:trHeight w:val="300"/>
        </w:trPr>
        <w:tc>
          <w:tcPr>
            <w:tcW w:w="4744" w:type="dxa"/>
            <w:tcBorders>
              <w:top w:val="nil"/>
              <w:left w:val="nil"/>
              <w:bottom w:val="nil"/>
              <w:right w:val="nil"/>
            </w:tcBorders>
            <w:noWrap/>
            <w:vAlign w:val="bottom"/>
            <w:hideMark/>
          </w:tcPr>
          <w:p w14:paraId="3C6E53B1" w14:textId="77777777" w:rsidR="007E03B1" w:rsidRPr="007E03B1" w:rsidRDefault="007E03B1"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P(T&lt;=t) two-tail</w:t>
            </w:r>
          </w:p>
        </w:tc>
        <w:tc>
          <w:tcPr>
            <w:tcW w:w="1481" w:type="dxa"/>
            <w:tcBorders>
              <w:top w:val="nil"/>
              <w:left w:val="nil"/>
              <w:bottom w:val="nil"/>
              <w:right w:val="nil"/>
            </w:tcBorders>
            <w:noWrap/>
            <w:vAlign w:val="bottom"/>
            <w:hideMark/>
          </w:tcPr>
          <w:p w14:paraId="6F8D7FA5"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5.92979E-07</w:t>
            </w:r>
          </w:p>
        </w:tc>
        <w:tc>
          <w:tcPr>
            <w:tcW w:w="1386" w:type="dxa"/>
            <w:gridSpan w:val="3"/>
            <w:tcBorders>
              <w:top w:val="nil"/>
              <w:left w:val="nil"/>
              <w:bottom w:val="nil"/>
              <w:right w:val="nil"/>
            </w:tcBorders>
            <w:noWrap/>
            <w:vAlign w:val="bottom"/>
            <w:hideMark/>
          </w:tcPr>
          <w:p w14:paraId="2266CEAF" w14:textId="77777777" w:rsidR="007E03B1" w:rsidRPr="007E03B1" w:rsidRDefault="007E03B1" w:rsidP="007E03B1">
            <w:pPr>
              <w:spacing w:after="0" w:line="240" w:lineRule="auto"/>
              <w:jc w:val="right"/>
              <w:rPr>
                <w:rFonts w:ascii="Calibri" w:eastAsia="Times New Roman" w:hAnsi="Calibri" w:cs="Calibri"/>
                <w:color w:val="000000"/>
                <w:lang w:eastAsia="en-GB"/>
              </w:rPr>
            </w:pPr>
          </w:p>
        </w:tc>
      </w:tr>
      <w:tr w:rsidR="007E03B1" w:rsidRPr="007E03B1" w14:paraId="6D4D1A0D" w14:textId="77777777" w:rsidTr="00BF30C6">
        <w:trPr>
          <w:gridAfter w:val="2"/>
          <w:wAfter w:w="90" w:type="dxa"/>
          <w:trHeight w:val="315"/>
        </w:trPr>
        <w:tc>
          <w:tcPr>
            <w:tcW w:w="4744" w:type="dxa"/>
            <w:tcBorders>
              <w:top w:val="nil"/>
              <w:left w:val="nil"/>
              <w:bottom w:val="single" w:sz="8" w:space="0" w:color="auto"/>
              <w:right w:val="nil"/>
            </w:tcBorders>
            <w:noWrap/>
            <w:vAlign w:val="bottom"/>
            <w:hideMark/>
          </w:tcPr>
          <w:p w14:paraId="5E676AC4" w14:textId="77777777" w:rsidR="007E03B1" w:rsidRPr="007E03B1" w:rsidRDefault="007E03B1"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t Critical two-tail</w:t>
            </w:r>
          </w:p>
        </w:tc>
        <w:tc>
          <w:tcPr>
            <w:tcW w:w="1481" w:type="dxa"/>
            <w:tcBorders>
              <w:top w:val="nil"/>
              <w:left w:val="nil"/>
              <w:bottom w:val="single" w:sz="8" w:space="0" w:color="auto"/>
              <w:right w:val="nil"/>
            </w:tcBorders>
            <w:noWrap/>
            <w:vAlign w:val="bottom"/>
            <w:hideMark/>
          </w:tcPr>
          <w:p w14:paraId="4077D1F8"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2.446911851</w:t>
            </w:r>
          </w:p>
        </w:tc>
        <w:tc>
          <w:tcPr>
            <w:tcW w:w="1386" w:type="dxa"/>
            <w:gridSpan w:val="3"/>
            <w:tcBorders>
              <w:top w:val="nil"/>
              <w:left w:val="nil"/>
              <w:bottom w:val="single" w:sz="8" w:space="0" w:color="auto"/>
              <w:right w:val="nil"/>
            </w:tcBorders>
            <w:noWrap/>
            <w:vAlign w:val="bottom"/>
            <w:hideMark/>
          </w:tcPr>
          <w:p w14:paraId="4FBEFF18" w14:textId="77777777" w:rsidR="007E03B1" w:rsidRPr="007E03B1" w:rsidRDefault="007E03B1" w:rsidP="007E03B1">
            <w:pPr>
              <w:spacing w:after="0" w:line="240" w:lineRule="auto"/>
              <w:jc w:val="right"/>
              <w:rPr>
                <w:rFonts w:ascii="Calibri" w:eastAsia="Times New Roman" w:hAnsi="Calibri" w:cs="Calibri"/>
                <w:color w:val="000000"/>
                <w:lang w:eastAsia="en-GB"/>
              </w:rPr>
            </w:pPr>
          </w:p>
        </w:tc>
      </w:tr>
      <w:tr w:rsidR="007E03B1" w:rsidRPr="007E03B1" w14:paraId="2B8EBF5E" w14:textId="77777777" w:rsidTr="00BF30C6">
        <w:trPr>
          <w:gridAfter w:val="2"/>
          <w:wAfter w:w="90" w:type="dxa"/>
          <w:trHeight w:val="300"/>
        </w:trPr>
        <w:tc>
          <w:tcPr>
            <w:tcW w:w="4744" w:type="dxa"/>
            <w:tcBorders>
              <w:top w:val="nil"/>
              <w:left w:val="nil"/>
              <w:bottom w:val="nil"/>
              <w:right w:val="nil"/>
            </w:tcBorders>
            <w:noWrap/>
            <w:vAlign w:val="bottom"/>
            <w:hideMark/>
          </w:tcPr>
          <w:p w14:paraId="41ED58DD" w14:textId="77777777" w:rsidR="007E03B1" w:rsidRPr="007E03B1" w:rsidRDefault="007E03B1" w:rsidP="007E03B1">
            <w:pPr>
              <w:spacing w:after="0" w:line="240" w:lineRule="auto"/>
              <w:rPr>
                <w:rFonts w:ascii="Times New Roman" w:eastAsia="Times New Roman" w:hAnsi="Times New Roman" w:cs="Times New Roman"/>
                <w:sz w:val="20"/>
                <w:szCs w:val="20"/>
                <w:lang w:eastAsia="en-GB"/>
              </w:rPr>
            </w:pPr>
          </w:p>
        </w:tc>
        <w:tc>
          <w:tcPr>
            <w:tcW w:w="1481" w:type="dxa"/>
            <w:tcBorders>
              <w:top w:val="nil"/>
              <w:left w:val="nil"/>
              <w:bottom w:val="nil"/>
              <w:right w:val="nil"/>
            </w:tcBorders>
            <w:noWrap/>
            <w:vAlign w:val="bottom"/>
            <w:hideMark/>
          </w:tcPr>
          <w:p w14:paraId="4976DEBE" w14:textId="77777777" w:rsidR="007E03B1" w:rsidRPr="007E03B1" w:rsidRDefault="007E03B1" w:rsidP="007E03B1">
            <w:pPr>
              <w:spacing w:after="0" w:line="240" w:lineRule="auto"/>
              <w:rPr>
                <w:rFonts w:ascii="Times New Roman" w:eastAsia="Times New Roman" w:hAnsi="Times New Roman" w:cs="Times New Roman"/>
                <w:sz w:val="20"/>
                <w:szCs w:val="20"/>
                <w:lang w:eastAsia="en-GB"/>
              </w:rPr>
            </w:pPr>
          </w:p>
        </w:tc>
        <w:tc>
          <w:tcPr>
            <w:tcW w:w="1386" w:type="dxa"/>
            <w:gridSpan w:val="3"/>
            <w:tcBorders>
              <w:top w:val="nil"/>
              <w:left w:val="nil"/>
              <w:bottom w:val="nil"/>
              <w:right w:val="nil"/>
            </w:tcBorders>
            <w:noWrap/>
            <w:vAlign w:val="bottom"/>
            <w:hideMark/>
          </w:tcPr>
          <w:p w14:paraId="704BEB4C" w14:textId="77777777" w:rsidR="007E03B1" w:rsidRPr="007E03B1" w:rsidRDefault="007E03B1" w:rsidP="007E03B1">
            <w:pPr>
              <w:spacing w:after="0" w:line="240" w:lineRule="auto"/>
              <w:rPr>
                <w:rFonts w:ascii="Times New Roman" w:eastAsia="Times New Roman" w:hAnsi="Times New Roman" w:cs="Times New Roman"/>
                <w:sz w:val="20"/>
                <w:szCs w:val="20"/>
                <w:lang w:eastAsia="en-GB"/>
              </w:rPr>
            </w:pPr>
          </w:p>
        </w:tc>
      </w:tr>
      <w:tr w:rsidR="007E03B1" w:rsidRPr="007E03B1" w14:paraId="34A8A7BE" w14:textId="77777777" w:rsidTr="00BF30C6">
        <w:trPr>
          <w:gridAfter w:val="2"/>
          <w:wAfter w:w="90" w:type="dxa"/>
          <w:trHeight w:val="315"/>
        </w:trPr>
        <w:tc>
          <w:tcPr>
            <w:tcW w:w="4744" w:type="dxa"/>
            <w:tcBorders>
              <w:top w:val="nil"/>
              <w:left w:val="nil"/>
              <w:bottom w:val="nil"/>
              <w:right w:val="nil"/>
            </w:tcBorders>
            <w:noWrap/>
            <w:vAlign w:val="bottom"/>
            <w:hideMark/>
          </w:tcPr>
          <w:p w14:paraId="1E503D43" w14:textId="77777777" w:rsidR="007E03B1" w:rsidRPr="007E03B1" w:rsidRDefault="007E03B1" w:rsidP="007E03B1">
            <w:pPr>
              <w:spacing w:after="0" w:line="240" w:lineRule="auto"/>
              <w:rPr>
                <w:rFonts w:ascii="Times New Roman" w:eastAsia="Times New Roman" w:hAnsi="Times New Roman" w:cs="Times New Roman"/>
                <w:sz w:val="20"/>
                <w:szCs w:val="20"/>
                <w:lang w:eastAsia="en-GB"/>
              </w:rPr>
            </w:pPr>
          </w:p>
        </w:tc>
        <w:tc>
          <w:tcPr>
            <w:tcW w:w="1481" w:type="dxa"/>
            <w:tcBorders>
              <w:top w:val="nil"/>
              <w:left w:val="nil"/>
              <w:bottom w:val="nil"/>
              <w:right w:val="nil"/>
            </w:tcBorders>
            <w:noWrap/>
            <w:vAlign w:val="bottom"/>
            <w:hideMark/>
          </w:tcPr>
          <w:p w14:paraId="074AEB17" w14:textId="77777777" w:rsidR="007E03B1" w:rsidRPr="007E03B1" w:rsidRDefault="007E03B1" w:rsidP="007E03B1">
            <w:pPr>
              <w:spacing w:after="0" w:line="240" w:lineRule="auto"/>
              <w:rPr>
                <w:rFonts w:ascii="Times New Roman" w:eastAsia="Times New Roman" w:hAnsi="Times New Roman" w:cs="Times New Roman"/>
                <w:sz w:val="20"/>
                <w:szCs w:val="20"/>
                <w:lang w:eastAsia="en-GB"/>
              </w:rPr>
            </w:pPr>
          </w:p>
        </w:tc>
        <w:tc>
          <w:tcPr>
            <w:tcW w:w="1386" w:type="dxa"/>
            <w:gridSpan w:val="3"/>
            <w:tcBorders>
              <w:top w:val="nil"/>
              <w:left w:val="nil"/>
              <w:bottom w:val="nil"/>
              <w:right w:val="nil"/>
            </w:tcBorders>
            <w:noWrap/>
            <w:vAlign w:val="bottom"/>
            <w:hideMark/>
          </w:tcPr>
          <w:p w14:paraId="60298A39" w14:textId="77777777" w:rsidR="007E03B1" w:rsidRPr="007E03B1" w:rsidRDefault="007E03B1" w:rsidP="007E03B1">
            <w:pPr>
              <w:spacing w:after="0" w:line="240" w:lineRule="auto"/>
              <w:rPr>
                <w:rFonts w:ascii="Times New Roman" w:eastAsia="Times New Roman" w:hAnsi="Times New Roman" w:cs="Times New Roman"/>
                <w:sz w:val="20"/>
                <w:szCs w:val="20"/>
                <w:lang w:eastAsia="en-GB"/>
              </w:rPr>
            </w:pPr>
          </w:p>
        </w:tc>
      </w:tr>
      <w:tr w:rsidR="007E03B1" w:rsidRPr="007E03B1" w14:paraId="1BE12B76" w14:textId="77777777" w:rsidTr="00BF30C6">
        <w:trPr>
          <w:gridAfter w:val="2"/>
          <w:wAfter w:w="90" w:type="dxa"/>
          <w:trHeight w:val="300"/>
        </w:trPr>
        <w:tc>
          <w:tcPr>
            <w:tcW w:w="4744" w:type="dxa"/>
            <w:tcBorders>
              <w:top w:val="single" w:sz="8" w:space="0" w:color="auto"/>
              <w:left w:val="nil"/>
              <w:bottom w:val="single" w:sz="4" w:space="0" w:color="auto"/>
              <w:right w:val="nil"/>
            </w:tcBorders>
            <w:noWrap/>
            <w:vAlign w:val="bottom"/>
            <w:hideMark/>
          </w:tcPr>
          <w:p w14:paraId="4537E13D" w14:textId="5563C8B2" w:rsidR="007E03B1" w:rsidRPr="007E03B1" w:rsidRDefault="00B9761E" w:rsidP="007E03B1">
            <w:pPr>
              <w:spacing w:after="0" w:line="240" w:lineRule="auto"/>
              <w:jc w:val="center"/>
              <w:rPr>
                <w:rFonts w:ascii="Calibri" w:eastAsia="Times New Roman" w:hAnsi="Calibri" w:cs="Calibri"/>
                <w:i/>
                <w:iCs/>
                <w:color w:val="000000"/>
                <w:lang w:eastAsia="en-GB"/>
              </w:rPr>
            </w:pPr>
            <w:r>
              <w:rPr>
                <w:rFonts w:ascii="Calibri" w:eastAsia="Times New Roman" w:hAnsi="Calibri" w:cs="Calibri"/>
                <w:i/>
                <w:iCs/>
                <w:color w:val="000000"/>
                <w:lang w:eastAsia="en-GB"/>
              </w:rPr>
              <w:t>Top-</w:t>
            </w:r>
            <w:r w:rsidR="007E03B1" w:rsidRPr="007E03B1">
              <w:rPr>
                <w:rFonts w:ascii="Calibri" w:eastAsia="Times New Roman" w:hAnsi="Calibri" w:cs="Calibri"/>
                <w:i/>
                <w:iCs/>
                <w:color w:val="000000"/>
                <w:lang w:eastAsia="en-GB"/>
              </w:rPr>
              <w:t xml:space="preserve">3 </w:t>
            </w:r>
            <w:r w:rsidR="00C27C60">
              <w:rPr>
                <w:rFonts w:ascii="Calibri" w:eastAsia="Times New Roman" w:hAnsi="Calibri" w:cs="Calibri"/>
                <w:i/>
                <w:iCs/>
                <w:color w:val="000000"/>
                <w:lang w:eastAsia="en-GB"/>
              </w:rPr>
              <w:t>Models</w:t>
            </w:r>
            <w:r w:rsidR="00C27C60" w:rsidRPr="007E03B1">
              <w:rPr>
                <w:rFonts w:ascii="Calibri" w:eastAsia="Times New Roman" w:hAnsi="Calibri" w:cs="Calibri"/>
                <w:i/>
                <w:iCs/>
                <w:color w:val="000000"/>
                <w:lang w:eastAsia="en-GB"/>
              </w:rPr>
              <w:t xml:space="preserve"> </w:t>
            </w:r>
            <w:r w:rsidR="007E03B1" w:rsidRPr="007E03B1">
              <w:rPr>
                <w:rFonts w:ascii="Calibri" w:eastAsia="Times New Roman" w:hAnsi="Calibri" w:cs="Calibri"/>
                <w:i/>
                <w:iCs/>
                <w:color w:val="000000"/>
                <w:lang w:eastAsia="en-GB"/>
              </w:rPr>
              <w:t>vs Guided Random</w:t>
            </w:r>
          </w:p>
        </w:tc>
        <w:tc>
          <w:tcPr>
            <w:tcW w:w="1481" w:type="dxa"/>
            <w:tcBorders>
              <w:top w:val="single" w:sz="8" w:space="0" w:color="auto"/>
              <w:left w:val="nil"/>
              <w:bottom w:val="single" w:sz="4" w:space="0" w:color="auto"/>
              <w:right w:val="nil"/>
            </w:tcBorders>
            <w:noWrap/>
            <w:vAlign w:val="bottom"/>
            <w:hideMark/>
          </w:tcPr>
          <w:p w14:paraId="0BC8CA5D" w14:textId="77777777" w:rsidR="007E03B1" w:rsidRPr="007E03B1" w:rsidRDefault="007E03B1" w:rsidP="007E03B1">
            <w:pPr>
              <w:spacing w:after="0" w:line="240" w:lineRule="auto"/>
              <w:jc w:val="center"/>
              <w:rPr>
                <w:rFonts w:ascii="Calibri" w:eastAsia="Times New Roman" w:hAnsi="Calibri" w:cs="Calibri"/>
                <w:i/>
                <w:iCs/>
                <w:color w:val="000000"/>
                <w:lang w:eastAsia="en-GB"/>
              </w:rPr>
            </w:pPr>
            <w:r w:rsidRPr="007E03B1">
              <w:rPr>
                <w:rFonts w:ascii="Calibri" w:eastAsia="Times New Roman" w:hAnsi="Calibri" w:cs="Calibri"/>
                <w:i/>
                <w:iCs/>
                <w:color w:val="000000"/>
                <w:lang w:eastAsia="en-GB"/>
              </w:rPr>
              <w:t>Variable 1</w:t>
            </w:r>
          </w:p>
        </w:tc>
        <w:tc>
          <w:tcPr>
            <w:tcW w:w="1386" w:type="dxa"/>
            <w:gridSpan w:val="3"/>
            <w:tcBorders>
              <w:top w:val="single" w:sz="8" w:space="0" w:color="auto"/>
              <w:left w:val="nil"/>
              <w:bottom w:val="single" w:sz="4" w:space="0" w:color="auto"/>
              <w:right w:val="nil"/>
            </w:tcBorders>
            <w:noWrap/>
            <w:vAlign w:val="bottom"/>
            <w:hideMark/>
          </w:tcPr>
          <w:p w14:paraId="31080629" w14:textId="77777777" w:rsidR="007E03B1" w:rsidRPr="007E03B1" w:rsidRDefault="007E03B1" w:rsidP="007E03B1">
            <w:pPr>
              <w:spacing w:after="0" w:line="240" w:lineRule="auto"/>
              <w:jc w:val="center"/>
              <w:rPr>
                <w:rFonts w:ascii="Calibri" w:eastAsia="Times New Roman" w:hAnsi="Calibri" w:cs="Calibri"/>
                <w:i/>
                <w:iCs/>
                <w:color w:val="000000"/>
                <w:lang w:eastAsia="en-GB"/>
              </w:rPr>
            </w:pPr>
            <w:r w:rsidRPr="007E03B1">
              <w:rPr>
                <w:rFonts w:ascii="Calibri" w:eastAsia="Times New Roman" w:hAnsi="Calibri" w:cs="Calibri"/>
                <w:i/>
                <w:iCs/>
                <w:color w:val="000000"/>
                <w:lang w:eastAsia="en-GB"/>
              </w:rPr>
              <w:t>Variable 2</w:t>
            </w:r>
          </w:p>
        </w:tc>
      </w:tr>
      <w:tr w:rsidR="007E03B1" w:rsidRPr="007E03B1" w14:paraId="20FB2AE9" w14:textId="77777777" w:rsidTr="00BF30C6">
        <w:trPr>
          <w:gridAfter w:val="2"/>
          <w:wAfter w:w="90" w:type="dxa"/>
          <w:trHeight w:val="300"/>
        </w:trPr>
        <w:tc>
          <w:tcPr>
            <w:tcW w:w="4744" w:type="dxa"/>
            <w:tcBorders>
              <w:top w:val="nil"/>
              <w:left w:val="nil"/>
              <w:bottom w:val="nil"/>
              <w:right w:val="nil"/>
            </w:tcBorders>
            <w:noWrap/>
            <w:vAlign w:val="bottom"/>
            <w:hideMark/>
          </w:tcPr>
          <w:p w14:paraId="284D1C2B" w14:textId="77777777" w:rsidR="007E03B1" w:rsidRPr="007E03B1" w:rsidRDefault="007E03B1"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Mean</w:t>
            </w:r>
          </w:p>
        </w:tc>
        <w:tc>
          <w:tcPr>
            <w:tcW w:w="1481" w:type="dxa"/>
            <w:tcBorders>
              <w:top w:val="nil"/>
              <w:left w:val="nil"/>
              <w:bottom w:val="nil"/>
              <w:right w:val="nil"/>
            </w:tcBorders>
            <w:noWrap/>
            <w:vAlign w:val="bottom"/>
            <w:hideMark/>
          </w:tcPr>
          <w:p w14:paraId="313E7058"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61.97978495</w:t>
            </w:r>
          </w:p>
        </w:tc>
        <w:tc>
          <w:tcPr>
            <w:tcW w:w="1386" w:type="dxa"/>
            <w:gridSpan w:val="3"/>
            <w:tcBorders>
              <w:top w:val="nil"/>
              <w:left w:val="nil"/>
              <w:bottom w:val="nil"/>
              <w:right w:val="nil"/>
            </w:tcBorders>
            <w:noWrap/>
            <w:vAlign w:val="bottom"/>
            <w:hideMark/>
          </w:tcPr>
          <w:p w14:paraId="4368A7D3"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93.3</w:t>
            </w:r>
          </w:p>
        </w:tc>
      </w:tr>
      <w:tr w:rsidR="007E03B1" w:rsidRPr="007E03B1" w14:paraId="27974419" w14:textId="77777777" w:rsidTr="00BF30C6">
        <w:trPr>
          <w:gridAfter w:val="2"/>
          <w:wAfter w:w="90" w:type="dxa"/>
          <w:trHeight w:val="300"/>
        </w:trPr>
        <w:tc>
          <w:tcPr>
            <w:tcW w:w="4744" w:type="dxa"/>
            <w:tcBorders>
              <w:top w:val="nil"/>
              <w:left w:val="nil"/>
              <w:bottom w:val="nil"/>
              <w:right w:val="nil"/>
            </w:tcBorders>
            <w:noWrap/>
            <w:vAlign w:val="bottom"/>
            <w:hideMark/>
          </w:tcPr>
          <w:p w14:paraId="5EA9FDA4" w14:textId="77777777" w:rsidR="007E03B1" w:rsidRPr="007E03B1" w:rsidRDefault="007E03B1"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Variance</w:t>
            </w:r>
          </w:p>
        </w:tc>
        <w:tc>
          <w:tcPr>
            <w:tcW w:w="1481" w:type="dxa"/>
            <w:tcBorders>
              <w:top w:val="nil"/>
              <w:left w:val="nil"/>
              <w:bottom w:val="nil"/>
              <w:right w:val="nil"/>
            </w:tcBorders>
            <w:noWrap/>
            <w:vAlign w:val="bottom"/>
            <w:hideMark/>
          </w:tcPr>
          <w:p w14:paraId="3A7463FB"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7.433124292</w:t>
            </w:r>
          </w:p>
        </w:tc>
        <w:tc>
          <w:tcPr>
            <w:tcW w:w="1386" w:type="dxa"/>
            <w:gridSpan w:val="3"/>
            <w:tcBorders>
              <w:top w:val="nil"/>
              <w:left w:val="nil"/>
              <w:bottom w:val="nil"/>
              <w:right w:val="nil"/>
            </w:tcBorders>
            <w:noWrap/>
            <w:vAlign w:val="bottom"/>
            <w:hideMark/>
          </w:tcPr>
          <w:p w14:paraId="1E2C6123"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14.725</w:t>
            </w:r>
          </w:p>
        </w:tc>
      </w:tr>
      <w:tr w:rsidR="007E03B1" w:rsidRPr="007E03B1" w14:paraId="16A944A8" w14:textId="77777777" w:rsidTr="00BF30C6">
        <w:trPr>
          <w:gridAfter w:val="2"/>
          <w:wAfter w:w="90" w:type="dxa"/>
          <w:trHeight w:val="300"/>
        </w:trPr>
        <w:tc>
          <w:tcPr>
            <w:tcW w:w="4744" w:type="dxa"/>
            <w:tcBorders>
              <w:top w:val="nil"/>
              <w:left w:val="nil"/>
              <w:bottom w:val="nil"/>
              <w:right w:val="nil"/>
            </w:tcBorders>
            <w:noWrap/>
            <w:vAlign w:val="bottom"/>
            <w:hideMark/>
          </w:tcPr>
          <w:p w14:paraId="711C3863" w14:textId="77777777" w:rsidR="007E03B1" w:rsidRPr="007E03B1" w:rsidRDefault="007E03B1"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Observations</w:t>
            </w:r>
          </w:p>
        </w:tc>
        <w:tc>
          <w:tcPr>
            <w:tcW w:w="1481" w:type="dxa"/>
            <w:tcBorders>
              <w:top w:val="nil"/>
              <w:left w:val="nil"/>
              <w:bottom w:val="nil"/>
              <w:right w:val="nil"/>
            </w:tcBorders>
            <w:noWrap/>
            <w:vAlign w:val="bottom"/>
            <w:hideMark/>
          </w:tcPr>
          <w:p w14:paraId="62AC2ED7"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5</w:t>
            </w:r>
          </w:p>
        </w:tc>
        <w:tc>
          <w:tcPr>
            <w:tcW w:w="1386" w:type="dxa"/>
            <w:gridSpan w:val="3"/>
            <w:tcBorders>
              <w:top w:val="nil"/>
              <w:left w:val="nil"/>
              <w:bottom w:val="nil"/>
              <w:right w:val="nil"/>
            </w:tcBorders>
            <w:noWrap/>
            <w:vAlign w:val="bottom"/>
            <w:hideMark/>
          </w:tcPr>
          <w:p w14:paraId="028DD822"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5</w:t>
            </w:r>
          </w:p>
        </w:tc>
      </w:tr>
      <w:tr w:rsidR="007E03B1" w:rsidRPr="007E03B1" w14:paraId="06AC1825" w14:textId="77777777" w:rsidTr="00BF30C6">
        <w:trPr>
          <w:gridAfter w:val="2"/>
          <w:wAfter w:w="90" w:type="dxa"/>
          <w:trHeight w:val="300"/>
        </w:trPr>
        <w:tc>
          <w:tcPr>
            <w:tcW w:w="4744" w:type="dxa"/>
            <w:tcBorders>
              <w:top w:val="nil"/>
              <w:left w:val="nil"/>
              <w:bottom w:val="nil"/>
              <w:right w:val="nil"/>
            </w:tcBorders>
            <w:noWrap/>
            <w:vAlign w:val="bottom"/>
            <w:hideMark/>
          </w:tcPr>
          <w:p w14:paraId="76BB8C44" w14:textId="77777777" w:rsidR="007E03B1" w:rsidRPr="007E03B1" w:rsidRDefault="007E03B1"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Hypothesized Mean Difference</w:t>
            </w:r>
          </w:p>
        </w:tc>
        <w:tc>
          <w:tcPr>
            <w:tcW w:w="1481" w:type="dxa"/>
            <w:tcBorders>
              <w:top w:val="nil"/>
              <w:left w:val="nil"/>
              <w:bottom w:val="nil"/>
              <w:right w:val="nil"/>
            </w:tcBorders>
            <w:noWrap/>
            <w:vAlign w:val="bottom"/>
            <w:hideMark/>
          </w:tcPr>
          <w:p w14:paraId="1400F621"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0</w:t>
            </w:r>
          </w:p>
        </w:tc>
        <w:tc>
          <w:tcPr>
            <w:tcW w:w="1386" w:type="dxa"/>
            <w:gridSpan w:val="3"/>
            <w:tcBorders>
              <w:top w:val="nil"/>
              <w:left w:val="nil"/>
              <w:bottom w:val="nil"/>
              <w:right w:val="nil"/>
            </w:tcBorders>
            <w:noWrap/>
            <w:vAlign w:val="bottom"/>
            <w:hideMark/>
          </w:tcPr>
          <w:p w14:paraId="03EF1959" w14:textId="77777777" w:rsidR="007E03B1" w:rsidRPr="007E03B1" w:rsidRDefault="007E03B1" w:rsidP="007E03B1">
            <w:pPr>
              <w:spacing w:after="0" w:line="240" w:lineRule="auto"/>
              <w:jc w:val="right"/>
              <w:rPr>
                <w:rFonts w:ascii="Calibri" w:eastAsia="Times New Roman" w:hAnsi="Calibri" w:cs="Calibri"/>
                <w:color w:val="000000"/>
                <w:lang w:eastAsia="en-GB"/>
              </w:rPr>
            </w:pPr>
          </w:p>
        </w:tc>
      </w:tr>
      <w:tr w:rsidR="007E03B1" w:rsidRPr="007E03B1" w14:paraId="2EB3DEDB" w14:textId="77777777" w:rsidTr="00BF30C6">
        <w:trPr>
          <w:gridAfter w:val="2"/>
          <w:wAfter w:w="90" w:type="dxa"/>
          <w:trHeight w:val="300"/>
        </w:trPr>
        <w:tc>
          <w:tcPr>
            <w:tcW w:w="4744" w:type="dxa"/>
            <w:tcBorders>
              <w:top w:val="nil"/>
              <w:left w:val="nil"/>
              <w:bottom w:val="nil"/>
              <w:right w:val="nil"/>
            </w:tcBorders>
            <w:noWrap/>
            <w:vAlign w:val="bottom"/>
            <w:hideMark/>
          </w:tcPr>
          <w:p w14:paraId="1326E862" w14:textId="6002E0B5" w:rsidR="007E03B1" w:rsidRPr="007E03B1" w:rsidRDefault="00C27C60"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D</w:t>
            </w:r>
            <w:r w:rsidR="007E03B1" w:rsidRPr="007E03B1">
              <w:rPr>
                <w:rFonts w:ascii="Calibri" w:eastAsia="Times New Roman" w:hAnsi="Calibri" w:cs="Calibri"/>
                <w:color w:val="000000"/>
                <w:lang w:eastAsia="en-GB"/>
              </w:rPr>
              <w:t>f</w:t>
            </w:r>
          </w:p>
        </w:tc>
        <w:tc>
          <w:tcPr>
            <w:tcW w:w="1481" w:type="dxa"/>
            <w:tcBorders>
              <w:top w:val="nil"/>
              <w:left w:val="nil"/>
              <w:bottom w:val="nil"/>
              <w:right w:val="nil"/>
            </w:tcBorders>
            <w:noWrap/>
            <w:vAlign w:val="bottom"/>
            <w:hideMark/>
          </w:tcPr>
          <w:p w14:paraId="56ADC022"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7</w:t>
            </w:r>
          </w:p>
        </w:tc>
        <w:tc>
          <w:tcPr>
            <w:tcW w:w="1386" w:type="dxa"/>
            <w:gridSpan w:val="3"/>
            <w:tcBorders>
              <w:top w:val="nil"/>
              <w:left w:val="nil"/>
              <w:bottom w:val="nil"/>
              <w:right w:val="nil"/>
            </w:tcBorders>
            <w:noWrap/>
            <w:vAlign w:val="bottom"/>
            <w:hideMark/>
          </w:tcPr>
          <w:p w14:paraId="62B0AB98" w14:textId="77777777" w:rsidR="007E03B1" w:rsidRPr="007E03B1" w:rsidRDefault="007E03B1" w:rsidP="007E03B1">
            <w:pPr>
              <w:spacing w:after="0" w:line="240" w:lineRule="auto"/>
              <w:jc w:val="right"/>
              <w:rPr>
                <w:rFonts w:ascii="Calibri" w:eastAsia="Times New Roman" w:hAnsi="Calibri" w:cs="Calibri"/>
                <w:color w:val="000000"/>
                <w:lang w:eastAsia="en-GB"/>
              </w:rPr>
            </w:pPr>
          </w:p>
        </w:tc>
      </w:tr>
      <w:tr w:rsidR="007E03B1" w:rsidRPr="007E03B1" w14:paraId="28F3E89A" w14:textId="77777777" w:rsidTr="00BF30C6">
        <w:trPr>
          <w:gridAfter w:val="2"/>
          <w:wAfter w:w="90" w:type="dxa"/>
          <w:trHeight w:val="300"/>
        </w:trPr>
        <w:tc>
          <w:tcPr>
            <w:tcW w:w="4744" w:type="dxa"/>
            <w:tcBorders>
              <w:top w:val="nil"/>
              <w:left w:val="nil"/>
              <w:bottom w:val="nil"/>
              <w:right w:val="nil"/>
            </w:tcBorders>
            <w:noWrap/>
            <w:vAlign w:val="bottom"/>
            <w:hideMark/>
          </w:tcPr>
          <w:p w14:paraId="45793BF8" w14:textId="77777777" w:rsidR="007E03B1" w:rsidRPr="007E03B1" w:rsidRDefault="007E03B1"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t Stat</w:t>
            </w:r>
          </w:p>
        </w:tc>
        <w:tc>
          <w:tcPr>
            <w:tcW w:w="1481" w:type="dxa"/>
            <w:tcBorders>
              <w:top w:val="nil"/>
              <w:left w:val="nil"/>
              <w:bottom w:val="nil"/>
              <w:right w:val="nil"/>
            </w:tcBorders>
            <w:noWrap/>
            <w:vAlign w:val="bottom"/>
            <w:hideMark/>
          </w:tcPr>
          <w:p w14:paraId="56FE6CB6"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-14.87795499</w:t>
            </w:r>
          </w:p>
        </w:tc>
        <w:tc>
          <w:tcPr>
            <w:tcW w:w="1386" w:type="dxa"/>
            <w:gridSpan w:val="3"/>
            <w:tcBorders>
              <w:top w:val="nil"/>
              <w:left w:val="nil"/>
              <w:bottom w:val="nil"/>
              <w:right w:val="nil"/>
            </w:tcBorders>
            <w:noWrap/>
            <w:vAlign w:val="bottom"/>
            <w:hideMark/>
          </w:tcPr>
          <w:p w14:paraId="799D773A" w14:textId="77777777" w:rsidR="007E03B1" w:rsidRPr="007E03B1" w:rsidRDefault="007E03B1" w:rsidP="007E03B1">
            <w:pPr>
              <w:spacing w:after="0" w:line="240" w:lineRule="auto"/>
              <w:jc w:val="right"/>
              <w:rPr>
                <w:rFonts w:ascii="Calibri" w:eastAsia="Times New Roman" w:hAnsi="Calibri" w:cs="Calibri"/>
                <w:color w:val="000000"/>
                <w:lang w:eastAsia="en-GB"/>
              </w:rPr>
            </w:pPr>
          </w:p>
        </w:tc>
      </w:tr>
      <w:tr w:rsidR="007E03B1" w:rsidRPr="007E03B1" w14:paraId="3117C52C" w14:textId="77777777" w:rsidTr="00BF30C6">
        <w:trPr>
          <w:gridAfter w:val="2"/>
          <w:wAfter w:w="90" w:type="dxa"/>
          <w:trHeight w:val="300"/>
        </w:trPr>
        <w:tc>
          <w:tcPr>
            <w:tcW w:w="4744" w:type="dxa"/>
            <w:tcBorders>
              <w:top w:val="nil"/>
              <w:left w:val="nil"/>
              <w:bottom w:val="nil"/>
              <w:right w:val="nil"/>
            </w:tcBorders>
            <w:noWrap/>
            <w:vAlign w:val="bottom"/>
            <w:hideMark/>
          </w:tcPr>
          <w:p w14:paraId="302F3197" w14:textId="77777777" w:rsidR="007E03B1" w:rsidRPr="00223238" w:rsidRDefault="007E03B1" w:rsidP="007E03B1">
            <w:pPr>
              <w:spacing w:after="0" w:line="240" w:lineRule="auto"/>
              <w:rPr>
                <w:rFonts w:ascii="Calibri" w:eastAsia="Times New Roman" w:hAnsi="Calibri" w:cs="Calibri"/>
                <w:color w:val="000000"/>
                <w:lang w:val="fr-FR" w:eastAsia="en-GB"/>
              </w:rPr>
            </w:pPr>
            <w:r w:rsidRPr="00223238">
              <w:rPr>
                <w:rFonts w:ascii="Calibri" w:eastAsia="Times New Roman" w:hAnsi="Calibri" w:cs="Calibri"/>
                <w:color w:val="000000"/>
                <w:lang w:val="fr-FR" w:eastAsia="en-GB"/>
              </w:rPr>
              <w:t>P(T&lt;=t) one-</w:t>
            </w:r>
            <w:proofErr w:type="spellStart"/>
            <w:r w:rsidRPr="00223238">
              <w:rPr>
                <w:rFonts w:ascii="Calibri" w:eastAsia="Times New Roman" w:hAnsi="Calibri" w:cs="Calibri"/>
                <w:color w:val="000000"/>
                <w:lang w:val="fr-FR" w:eastAsia="en-GB"/>
              </w:rPr>
              <w:t>tail</w:t>
            </w:r>
            <w:proofErr w:type="spellEnd"/>
          </w:p>
        </w:tc>
        <w:tc>
          <w:tcPr>
            <w:tcW w:w="1481" w:type="dxa"/>
            <w:tcBorders>
              <w:top w:val="nil"/>
              <w:left w:val="nil"/>
              <w:bottom w:val="nil"/>
              <w:right w:val="nil"/>
            </w:tcBorders>
            <w:noWrap/>
            <w:vAlign w:val="bottom"/>
            <w:hideMark/>
          </w:tcPr>
          <w:p w14:paraId="1D8E38F0"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7.42785E-07</w:t>
            </w:r>
          </w:p>
        </w:tc>
        <w:tc>
          <w:tcPr>
            <w:tcW w:w="1386" w:type="dxa"/>
            <w:gridSpan w:val="3"/>
            <w:tcBorders>
              <w:top w:val="nil"/>
              <w:left w:val="nil"/>
              <w:bottom w:val="nil"/>
              <w:right w:val="nil"/>
            </w:tcBorders>
            <w:noWrap/>
            <w:vAlign w:val="bottom"/>
            <w:hideMark/>
          </w:tcPr>
          <w:p w14:paraId="742B02CF" w14:textId="77777777" w:rsidR="007E03B1" w:rsidRPr="007E03B1" w:rsidRDefault="007E03B1" w:rsidP="007E03B1">
            <w:pPr>
              <w:spacing w:after="0" w:line="240" w:lineRule="auto"/>
              <w:jc w:val="right"/>
              <w:rPr>
                <w:rFonts w:ascii="Calibri" w:eastAsia="Times New Roman" w:hAnsi="Calibri" w:cs="Calibri"/>
                <w:color w:val="000000"/>
                <w:lang w:eastAsia="en-GB"/>
              </w:rPr>
            </w:pPr>
          </w:p>
        </w:tc>
      </w:tr>
      <w:tr w:rsidR="007E03B1" w:rsidRPr="007E03B1" w14:paraId="098089F2" w14:textId="77777777" w:rsidTr="00BF30C6">
        <w:trPr>
          <w:gridAfter w:val="2"/>
          <w:wAfter w:w="90" w:type="dxa"/>
          <w:trHeight w:val="300"/>
        </w:trPr>
        <w:tc>
          <w:tcPr>
            <w:tcW w:w="4744" w:type="dxa"/>
            <w:tcBorders>
              <w:top w:val="nil"/>
              <w:left w:val="nil"/>
              <w:bottom w:val="nil"/>
              <w:right w:val="nil"/>
            </w:tcBorders>
            <w:noWrap/>
            <w:vAlign w:val="bottom"/>
            <w:hideMark/>
          </w:tcPr>
          <w:p w14:paraId="77F3FA21" w14:textId="77777777" w:rsidR="007E03B1" w:rsidRPr="007E03B1" w:rsidRDefault="007E03B1"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t Critical one-tail</w:t>
            </w:r>
          </w:p>
        </w:tc>
        <w:tc>
          <w:tcPr>
            <w:tcW w:w="1481" w:type="dxa"/>
            <w:tcBorders>
              <w:top w:val="nil"/>
              <w:left w:val="nil"/>
              <w:bottom w:val="nil"/>
              <w:right w:val="nil"/>
            </w:tcBorders>
            <w:noWrap/>
            <w:vAlign w:val="bottom"/>
            <w:hideMark/>
          </w:tcPr>
          <w:p w14:paraId="65CFB953"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1.894578605</w:t>
            </w:r>
          </w:p>
        </w:tc>
        <w:tc>
          <w:tcPr>
            <w:tcW w:w="1386" w:type="dxa"/>
            <w:gridSpan w:val="3"/>
            <w:tcBorders>
              <w:top w:val="nil"/>
              <w:left w:val="nil"/>
              <w:bottom w:val="nil"/>
              <w:right w:val="nil"/>
            </w:tcBorders>
            <w:noWrap/>
            <w:vAlign w:val="bottom"/>
            <w:hideMark/>
          </w:tcPr>
          <w:p w14:paraId="6D05905F" w14:textId="77777777" w:rsidR="007E03B1" w:rsidRPr="007E03B1" w:rsidRDefault="007E03B1" w:rsidP="007E03B1">
            <w:pPr>
              <w:spacing w:after="0" w:line="240" w:lineRule="auto"/>
              <w:jc w:val="right"/>
              <w:rPr>
                <w:rFonts w:ascii="Calibri" w:eastAsia="Times New Roman" w:hAnsi="Calibri" w:cs="Calibri"/>
                <w:color w:val="000000"/>
                <w:lang w:eastAsia="en-GB"/>
              </w:rPr>
            </w:pPr>
          </w:p>
        </w:tc>
      </w:tr>
      <w:tr w:rsidR="007E03B1" w:rsidRPr="007E03B1" w14:paraId="469E50DA" w14:textId="77777777" w:rsidTr="00BF30C6">
        <w:trPr>
          <w:gridAfter w:val="2"/>
          <w:wAfter w:w="90" w:type="dxa"/>
          <w:trHeight w:val="300"/>
        </w:trPr>
        <w:tc>
          <w:tcPr>
            <w:tcW w:w="4744" w:type="dxa"/>
            <w:tcBorders>
              <w:top w:val="nil"/>
              <w:left w:val="nil"/>
              <w:bottom w:val="nil"/>
              <w:right w:val="nil"/>
            </w:tcBorders>
            <w:noWrap/>
            <w:vAlign w:val="bottom"/>
            <w:hideMark/>
          </w:tcPr>
          <w:p w14:paraId="2338BF17" w14:textId="77777777" w:rsidR="007E03B1" w:rsidRPr="007E03B1" w:rsidRDefault="007E03B1"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P(T&lt;=t) two-tail</w:t>
            </w:r>
          </w:p>
        </w:tc>
        <w:tc>
          <w:tcPr>
            <w:tcW w:w="1481" w:type="dxa"/>
            <w:tcBorders>
              <w:top w:val="nil"/>
              <w:left w:val="nil"/>
              <w:bottom w:val="nil"/>
              <w:right w:val="nil"/>
            </w:tcBorders>
            <w:noWrap/>
            <w:vAlign w:val="bottom"/>
            <w:hideMark/>
          </w:tcPr>
          <w:p w14:paraId="53079558"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1.48557E-06</w:t>
            </w:r>
          </w:p>
        </w:tc>
        <w:tc>
          <w:tcPr>
            <w:tcW w:w="1386" w:type="dxa"/>
            <w:gridSpan w:val="3"/>
            <w:tcBorders>
              <w:top w:val="nil"/>
              <w:left w:val="nil"/>
              <w:bottom w:val="nil"/>
              <w:right w:val="nil"/>
            </w:tcBorders>
            <w:noWrap/>
            <w:vAlign w:val="bottom"/>
            <w:hideMark/>
          </w:tcPr>
          <w:p w14:paraId="64F92F74" w14:textId="77777777" w:rsidR="007E03B1" w:rsidRPr="007E03B1" w:rsidRDefault="007E03B1" w:rsidP="007E03B1">
            <w:pPr>
              <w:spacing w:after="0" w:line="240" w:lineRule="auto"/>
              <w:jc w:val="right"/>
              <w:rPr>
                <w:rFonts w:ascii="Calibri" w:eastAsia="Times New Roman" w:hAnsi="Calibri" w:cs="Calibri"/>
                <w:color w:val="000000"/>
                <w:lang w:eastAsia="en-GB"/>
              </w:rPr>
            </w:pPr>
          </w:p>
        </w:tc>
      </w:tr>
      <w:tr w:rsidR="007E03B1" w:rsidRPr="007E03B1" w14:paraId="03EECED8" w14:textId="77777777" w:rsidTr="00BF30C6">
        <w:trPr>
          <w:gridAfter w:val="2"/>
          <w:wAfter w:w="90" w:type="dxa"/>
          <w:trHeight w:val="315"/>
        </w:trPr>
        <w:tc>
          <w:tcPr>
            <w:tcW w:w="4744" w:type="dxa"/>
            <w:tcBorders>
              <w:top w:val="nil"/>
              <w:left w:val="nil"/>
              <w:bottom w:val="single" w:sz="8" w:space="0" w:color="auto"/>
              <w:right w:val="nil"/>
            </w:tcBorders>
            <w:noWrap/>
            <w:vAlign w:val="bottom"/>
            <w:hideMark/>
          </w:tcPr>
          <w:p w14:paraId="4290A19F" w14:textId="77777777" w:rsidR="007E03B1" w:rsidRPr="007E03B1" w:rsidRDefault="007E03B1"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t Critical two-tail</w:t>
            </w:r>
          </w:p>
        </w:tc>
        <w:tc>
          <w:tcPr>
            <w:tcW w:w="1481" w:type="dxa"/>
            <w:tcBorders>
              <w:top w:val="nil"/>
              <w:left w:val="nil"/>
              <w:bottom w:val="single" w:sz="8" w:space="0" w:color="auto"/>
              <w:right w:val="nil"/>
            </w:tcBorders>
            <w:noWrap/>
            <w:vAlign w:val="bottom"/>
            <w:hideMark/>
          </w:tcPr>
          <w:p w14:paraId="41953637"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2.364624252</w:t>
            </w:r>
          </w:p>
        </w:tc>
        <w:tc>
          <w:tcPr>
            <w:tcW w:w="1386" w:type="dxa"/>
            <w:gridSpan w:val="3"/>
            <w:tcBorders>
              <w:top w:val="nil"/>
              <w:left w:val="nil"/>
              <w:bottom w:val="single" w:sz="8" w:space="0" w:color="auto"/>
              <w:right w:val="nil"/>
            </w:tcBorders>
            <w:noWrap/>
            <w:vAlign w:val="bottom"/>
            <w:hideMark/>
          </w:tcPr>
          <w:p w14:paraId="144DB393" w14:textId="77777777" w:rsidR="007E03B1" w:rsidRPr="007E03B1" w:rsidRDefault="007E03B1" w:rsidP="007E03B1">
            <w:pPr>
              <w:spacing w:after="0" w:line="240" w:lineRule="auto"/>
              <w:jc w:val="right"/>
              <w:rPr>
                <w:rFonts w:ascii="Calibri" w:eastAsia="Times New Roman" w:hAnsi="Calibri" w:cs="Calibri"/>
                <w:color w:val="000000"/>
                <w:lang w:eastAsia="en-GB"/>
              </w:rPr>
            </w:pPr>
          </w:p>
        </w:tc>
      </w:tr>
      <w:tr w:rsidR="007E03B1" w:rsidRPr="007E03B1" w14:paraId="259968F8" w14:textId="77777777" w:rsidTr="00BF30C6">
        <w:trPr>
          <w:gridAfter w:val="2"/>
          <w:wAfter w:w="90" w:type="dxa"/>
          <w:trHeight w:val="300"/>
        </w:trPr>
        <w:tc>
          <w:tcPr>
            <w:tcW w:w="4744" w:type="dxa"/>
            <w:tcBorders>
              <w:top w:val="nil"/>
              <w:left w:val="nil"/>
              <w:bottom w:val="nil"/>
              <w:right w:val="nil"/>
            </w:tcBorders>
            <w:noWrap/>
            <w:vAlign w:val="bottom"/>
            <w:hideMark/>
          </w:tcPr>
          <w:p w14:paraId="7B81F009" w14:textId="77777777" w:rsidR="007E03B1" w:rsidRPr="007E03B1" w:rsidRDefault="007E03B1" w:rsidP="007E03B1">
            <w:pPr>
              <w:spacing w:after="0" w:line="240" w:lineRule="auto"/>
              <w:rPr>
                <w:rFonts w:ascii="Times New Roman" w:eastAsia="Times New Roman" w:hAnsi="Times New Roman" w:cs="Times New Roman"/>
                <w:sz w:val="20"/>
                <w:szCs w:val="20"/>
                <w:lang w:eastAsia="en-GB"/>
              </w:rPr>
            </w:pPr>
          </w:p>
        </w:tc>
        <w:tc>
          <w:tcPr>
            <w:tcW w:w="1481" w:type="dxa"/>
            <w:tcBorders>
              <w:top w:val="nil"/>
              <w:left w:val="nil"/>
              <w:bottom w:val="nil"/>
              <w:right w:val="nil"/>
            </w:tcBorders>
            <w:noWrap/>
            <w:vAlign w:val="bottom"/>
            <w:hideMark/>
          </w:tcPr>
          <w:p w14:paraId="42E2729E" w14:textId="77777777" w:rsidR="007E03B1" w:rsidRPr="007E03B1" w:rsidRDefault="007E03B1" w:rsidP="007E03B1">
            <w:pPr>
              <w:spacing w:after="0" w:line="240" w:lineRule="auto"/>
              <w:rPr>
                <w:rFonts w:ascii="Times New Roman" w:eastAsia="Times New Roman" w:hAnsi="Times New Roman" w:cs="Times New Roman"/>
                <w:sz w:val="20"/>
                <w:szCs w:val="20"/>
                <w:lang w:eastAsia="en-GB"/>
              </w:rPr>
            </w:pPr>
          </w:p>
        </w:tc>
        <w:tc>
          <w:tcPr>
            <w:tcW w:w="1386" w:type="dxa"/>
            <w:gridSpan w:val="3"/>
            <w:tcBorders>
              <w:top w:val="nil"/>
              <w:left w:val="nil"/>
              <w:bottom w:val="nil"/>
              <w:right w:val="nil"/>
            </w:tcBorders>
            <w:noWrap/>
            <w:vAlign w:val="bottom"/>
            <w:hideMark/>
          </w:tcPr>
          <w:p w14:paraId="0454003A" w14:textId="77777777" w:rsidR="007E03B1" w:rsidRPr="007E03B1" w:rsidRDefault="007E03B1" w:rsidP="007E03B1">
            <w:pPr>
              <w:spacing w:after="0" w:line="240" w:lineRule="auto"/>
              <w:rPr>
                <w:rFonts w:ascii="Times New Roman" w:eastAsia="Times New Roman" w:hAnsi="Times New Roman" w:cs="Times New Roman"/>
                <w:sz w:val="20"/>
                <w:szCs w:val="20"/>
                <w:lang w:eastAsia="en-GB"/>
              </w:rPr>
            </w:pPr>
          </w:p>
        </w:tc>
      </w:tr>
      <w:tr w:rsidR="007E03B1" w:rsidRPr="007E03B1" w14:paraId="08955BC5" w14:textId="77777777" w:rsidTr="00BF30C6">
        <w:trPr>
          <w:gridAfter w:val="2"/>
          <w:wAfter w:w="90" w:type="dxa"/>
          <w:trHeight w:val="315"/>
        </w:trPr>
        <w:tc>
          <w:tcPr>
            <w:tcW w:w="4744" w:type="dxa"/>
            <w:tcBorders>
              <w:top w:val="nil"/>
              <w:left w:val="nil"/>
              <w:bottom w:val="nil"/>
              <w:right w:val="nil"/>
            </w:tcBorders>
            <w:noWrap/>
            <w:vAlign w:val="bottom"/>
            <w:hideMark/>
          </w:tcPr>
          <w:p w14:paraId="095CB8E8" w14:textId="77777777" w:rsidR="007E03B1" w:rsidRPr="007E03B1" w:rsidRDefault="007E03B1" w:rsidP="007E03B1">
            <w:pPr>
              <w:spacing w:after="0" w:line="240" w:lineRule="auto"/>
              <w:rPr>
                <w:rFonts w:ascii="Times New Roman" w:eastAsia="Times New Roman" w:hAnsi="Times New Roman" w:cs="Times New Roman"/>
                <w:sz w:val="20"/>
                <w:szCs w:val="20"/>
                <w:lang w:eastAsia="en-GB"/>
              </w:rPr>
            </w:pPr>
          </w:p>
        </w:tc>
        <w:tc>
          <w:tcPr>
            <w:tcW w:w="1481" w:type="dxa"/>
            <w:tcBorders>
              <w:top w:val="nil"/>
              <w:left w:val="nil"/>
              <w:bottom w:val="nil"/>
              <w:right w:val="nil"/>
            </w:tcBorders>
            <w:noWrap/>
            <w:vAlign w:val="bottom"/>
            <w:hideMark/>
          </w:tcPr>
          <w:p w14:paraId="452E4258" w14:textId="77777777" w:rsidR="007E03B1" w:rsidRPr="007E03B1" w:rsidRDefault="007E03B1" w:rsidP="007E03B1">
            <w:pPr>
              <w:spacing w:after="0" w:line="240" w:lineRule="auto"/>
              <w:rPr>
                <w:rFonts w:ascii="Times New Roman" w:eastAsia="Times New Roman" w:hAnsi="Times New Roman" w:cs="Times New Roman"/>
                <w:sz w:val="20"/>
                <w:szCs w:val="20"/>
                <w:lang w:eastAsia="en-GB"/>
              </w:rPr>
            </w:pPr>
          </w:p>
        </w:tc>
        <w:tc>
          <w:tcPr>
            <w:tcW w:w="1386" w:type="dxa"/>
            <w:gridSpan w:val="3"/>
            <w:tcBorders>
              <w:top w:val="nil"/>
              <w:left w:val="nil"/>
              <w:bottom w:val="nil"/>
              <w:right w:val="nil"/>
            </w:tcBorders>
            <w:noWrap/>
            <w:vAlign w:val="bottom"/>
            <w:hideMark/>
          </w:tcPr>
          <w:p w14:paraId="1AB40E4D" w14:textId="77777777" w:rsidR="007E03B1" w:rsidRPr="007E03B1" w:rsidRDefault="007E03B1" w:rsidP="007E03B1">
            <w:pPr>
              <w:spacing w:after="0" w:line="240" w:lineRule="auto"/>
              <w:rPr>
                <w:rFonts w:ascii="Times New Roman" w:eastAsia="Times New Roman" w:hAnsi="Times New Roman" w:cs="Times New Roman"/>
                <w:sz w:val="20"/>
                <w:szCs w:val="20"/>
                <w:lang w:eastAsia="en-GB"/>
              </w:rPr>
            </w:pPr>
          </w:p>
        </w:tc>
      </w:tr>
      <w:tr w:rsidR="007E03B1" w:rsidRPr="007E03B1" w14:paraId="066E168C" w14:textId="77777777" w:rsidTr="00BF30C6">
        <w:trPr>
          <w:gridAfter w:val="2"/>
          <w:wAfter w:w="90" w:type="dxa"/>
          <w:trHeight w:val="300"/>
        </w:trPr>
        <w:tc>
          <w:tcPr>
            <w:tcW w:w="4744" w:type="dxa"/>
            <w:tcBorders>
              <w:top w:val="single" w:sz="8" w:space="0" w:color="auto"/>
              <w:left w:val="nil"/>
              <w:bottom w:val="single" w:sz="4" w:space="0" w:color="auto"/>
              <w:right w:val="nil"/>
            </w:tcBorders>
            <w:noWrap/>
            <w:vAlign w:val="bottom"/>
            <w:hideMark/>
          </w:tcPr>
          <w:p w14:paraId="64EE4618" w14:textId="328A861D" w:rsidR="007E03B1" w:rsidRPr="007E03B1" w:rsidRDefault="00B9761E" w:rsidP="007E03B1">
            <w:pPr>
              <w:spacing w:after="0" w:line="240" w:lineRule="auto"/>
              <w:jc w:val="center"/>
              <w:rPr>
                <w:rFonts w:ascii="Calibri" w:eastAsia="Times New Roman" w:hAnsi="Calibri" w:cs="Calibri"/>
                <w:i/>
                <w:iCs/>
                <w:color w:val="000000"/>
                <w:lang w:eastAsia="en-GB"/>
              </w:rPr>
            </w:pPr>
            <w:r>
              <w:rPr>
                <w:rFonts w:ascii="Calibri" w:eastAsia="Times New Roman" w:hAnsi="Calibri" w:cs="Calibri"/>
                <w:i/>
                <w:iCs/>
                <w:color w:val="000000"/>
                <w:lang w:eastAsia="en-GB"/>
              </w:rPr>
              <w:t>Top-</w:t>
            </w:r>
            <w:r w:rsidR="007E03B1" w:rsidRPr="007E03B1">
              <w:rPr>
                <w:rFonts w:ascii="Calibri" w:eastAsia="Times New Roman" w:hAnsi="Calibri" w:cs="Calibri"/>
                <w:i/>
                <w:iCs/>
                <w:color w:val="000000"/>
                <w:lang w:eastAsia="en-GB"/>
              </w:rPr>
              <w:t xml:space="preserve">3 </w:t>
            </w:r>
            <w:r w:rsidR="00C27C60">
              <w:rPr>
                <w:rFonts w:ascii="Calibri" w:eastAsia="Times New Roman" w:hAnsi="Calibri" w:cs="Calibri"/>
                <w:i/>
                <w:iCs/>
                <w:color w:val="000000"/>
                <w:lang w:eastAsia="en-GB"/>
              </w:rPr>
              <w:t>Models</w:t>
            </w:r>
            <w:r w:rsidR="007E03B1" w:rsidRPr="007E03B1">
              <w:rPr>
                <w:rFonts w:ascii="Calibri" w:eastAsia="Times New Roman" w:hAnsi="Calibri" w:cs="Calibri"/>
                <w:i/>
                <w:iCs/>
                <w:color w:val="000000"/>
                <w:lang w:eastAsia="en-GB"/>
              </w:rPr>
              <w:t xml:space="preserve"> vs Y</w:t>
            </w:r>
            <w:r w:rsidR="00C27C60">
              <w:rPr>
                <w:rFonts w:ascii="Calibri" w:eastAsia="Times New Roman" w:hAnsi="Calibri" w:cs="Calibri"/>
                <w:i/>
                <w:iCs/>
                <w:color w:val="000000"/>
                <w:lang w:eastAsia="en-GB"/>
              </w:rPr>
              <w:t>-</w:t>
            </w:r>
            <w:r w:rsidR="007E03B1" w:rsidRPr="007E03B1">
              <w:rPr>
                <w:rFonts w:ascii="Calibri" w:eastAsia="Times New Roman" w:hAnsi="Calibri" w:cs="Calibri"/>
                <w:i/>
                <w:iCs/>
                <w:color w:val="000000"/>
                <w:lang w:eastAsia="en-GB"/>
              </w:rPr>
              <w:t>scrambled</w:t>
            </w:r>
          </w:p>
        </w:tc>
        <w:tc>
          <w:tcPr>
            <w:tcW w:w="1481" w:type="dxa"/>
            <w:tcBorders>
              <w:top w:val="single" w:sz="8" w:space="0" w:color="auto"/>
              <w:left w:val="nil"/>
              <w:bottom w:val="single" w:sz="4" w:space="0" w:color="auto"/>
              <w:right w:val="nil"/>
            </w:tcBorders>
            <w:noWrap/>
            <w:vAlign w:val="bottom"/>
            <w:hideMark/>
          </w:tcPr>
          <w:p w14:paraId="2403E308" w14:textId="77777777" w:rsidR="007E03B1" w:rsidRPr="007E03B1" w:rsidRDefault="007E03B1" w:rsidP="007E03B1">
            <w:pPr>
              <w:spacing w:after="0" w:line="240" w:lineRule="auto"/>
              <w:jc w:val="center"/>
              <w:rPr>
                <w:rFonts w:ascii="Calibri" w:eastAsia="Times New Roman" w:hAnsi="Calibri" w:cs="Calibri"/>
                <w:i/>
                <w:iCs/>
                <w:color w:val="000000"/>
                <w:lang w:eastAsia="en-GB"/>
              </w:rPr>
            </w:pPr>
            <w:r w:rsidRPr="007E03B1">
              <w:rPr>
                <w:rFonts w:ascii="Calibri" w:eastAsia="Times New Roman" w:hAnsi="Calibri" w:cs="Calibri"/>
                <w:i/>
                <w:iCs/>
                <w:color w:val="000000"/>
                <w:lang w:eastAsia="en-GB"/>
              </w:rPr>
              <w:t>Variable 1</w:t>
            </w:r>
          </w:p>
        </w:tc>
        <w:tc>
          <w:tcPr>
            <w:tcW w:w="1386" w:type="dxa"/>
            <w:gridSpan w:val="3"/>
            <w:tcBorders>
              <w:top w:val="single" w:sz="8" w:space="0" w:color="auto"/>
              <w:left w:val="nil"/>
              <w:bottom w:val="single" w:sz="4" w:space="0" w:color="auto"/>
              <w:right w:val="nil"/>
            </w:tcBorders>
            <w:noWrap/>
            <w:vAlign w:val="bottom"/>
            <w:hideMark/>
          </w:tcPr>
          <w:p w14:paraId="44297B5A" w14:textId="77777777" w:rsidR="007E03B1" w:rsidRPr="007E03B1" w:rsidRDefault="007E03B1" w:rsidP="007E03B1">
            <w:pPr>
              <w:spacing w:after="0" w:line="240" w:lineRule="auto"/>
              <w:jc w:val="center"/>
              <w:rPr>
                <w:rFonts w:ascii="Calibri" w:eastAsia="Times New Roman" w:hAnsi="Calibri" w:cs="Calibri"/>
                <w:i/>
                <w:iCs/>
                <w:color w:val="000000"/>
                <w:lang w:eastAsia="en-GB"/>
              </w:rPr>
            </w:pPr>
            <w:r w:rsidRPr="007E03B1">
              <w:rPr>
                <w:rFonts w:ascii="Calibri" w:eastAsia="Times New Roman" w:hAnsi="Calibri" w:cs="Calibri"/>
                <w:i/>
                <w:iCs/>
                <w:color w:val="000000"/>
                <w:lang w:eastAsia="en-GB"/>
              </w:rPr>
              <w:t>Variable 2</w:t>
            </w:r>
          </w:p>
        </w:tc>
      </w:tr>
      <w:tr w:rsidR="007E03B1" w:rsidRPr="007E03B1" w14:paraId="529FEB4F" w14:textId="77777777" w:rsidTr="00BF30C6">
        <w:trPr>
          <w:gridAfter w:val="2"/>
          <w:wAfter w:w="90" w:type="dxa"/>
          <w:trHeight w:val="300"/>
        </w:trPr>
        <w:tc>
          <w:tcPr>
            <w:tcW w:w="4744" w:type="dxa"/>
            <w:tcBorders>
              <w:top w:val="nil"/>
              <w:left w:val="nil"/>
              <w:bottom w:val="nil"/>
              <w:right w:val="nil"/>
            </w:tcBorders>
            <w:noWrap/>
            <w:vAlign w:val="bottom"/>
            <w:hideMark/>
          </w:tcPr>
          <w:p w14:paraId="4863AD16" w14:textId="77777777" w:rsidR="007E03B1" w:rsidRPr="007E03B1" w:rsidRDefault="007E03B1"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Mean</w:t>
            </w:r>
          </w:p>
        </w:tc>
        <w:tc>
          <w:tcPr>
            <w:tcW w:w="1481" w:type="dxa"/>
            <w:tcBorders>
              <w:top w:val="nil"/>
              <w:left w:val="nil"/>
              <w:bottom w:val="nil"/>
              <w:right w:val="nil"/>
            </w:tcBorders>
            <w:noWrap/>
            <w:vAlign w:val="bottom"/>
            <w:hideMark/>
          </w:tcPr>
          <w:p w14:paraId="32F3EF9F"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64.524</w:t>
            </w:r>
          </w:p>
        </w:tc>
        <w:tc>
          <w:tcPr>
            <w:tcW w:w="1386" w:type="dxa"/>
            <w:gridSpan w:val="3"/>
            <w:tcBorders>
              <w:top w:val="nil"/>
              <w:left w:val="nil"/>
              <w:bottom w:val="nil"/>
              <w:right w:val="nil"/>
            </w:tcBorders>
            <w:noWrap/>
            <w:vAlign w:val="bottom"/>
            <w:hideMark/>
          </w:tcPr>
          <w:p w14:paraId="533C7D4E"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93.3</w:t>
            </w:r>
          </w:p>
        </w:tc>
      </w:tr>
      <w:tr w:rsidR="007E03B1" w:rsidRPr="007E03B1" w14:paraId="6BE89BB0" w14:textId="77777777" w:rsidTr="00BF30C6">
        <w:trPr>
          <w:gridAfter w:val="2"/>
          <w:wAfter w:w="90" w:type="dxa"/>
          <w:trHeight w:val="300"/>
        </w:trPr>
        <w:tc>
          <w:tcPr>
            <w:tcW w:w="4744" w:type="dxa"/>
            <w:tcBorders>
              <w:top w:val="nil"/>
              <w:left w:val="nil"/>
              <w:bottom w:val="nil"/>
              <w:right w:val="nil"/>
            </w:tcBorders>
            <w:noWrap/>
            <w:vAlign w:val="bottom"/>
            <w:hideMark/>
          </w:tcPr>
          <w:p w14:paraId="5C130499" w14:textId="77777777" w:rsidR="007E03B1" w:rsidRPr="007E03B1" w:rsidRDefault="007E03B1"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Variance</w:t>
            </w:r>
          </w:p>
        </w:tc>
        <w:tc>
          <w:tcPr>
            <w:tcW w:w="1481" w:type="dxa"/>
            <w:tcBorders>
              <w:top w:val="nil"/>
              <w:left w:val="nil"/>
              <w:bottom w:val="nil"/>
              <w:right w:val="nil"/>
            </w:tcBorders>
            <w:noWrap/>
            <w:vAlign w:val="bottom"/>
            <w:hideMark/>
          </w:tcPr>
          <w:p w14:paraId="60A445AF"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16.19933</w:t>
            </w:r>
          </w:p>
        </w:tc>
        <w:tc>
          <w:tcPr>
            <w:tcW w:w="1386" w:type="dxa"/>
            <w:gridSpan w:val="3"/>
            <w:tcBorders>
              <w:top w:val="nil"/>
              <w:left w:val="nil"/>
              <w:bottom w:val="nil"/>
              <w:right w:val="nil"/>
            </w:tcBorders>
            <w:noWrap/>
            <w:vAlign w:val="bottom"/>
            <w:hideMark/>
          </w:tcPr>
          <w:p w14:paraId="19123E31"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14.725</w:t>
            </w:r>
          </w:p>
        </w:tc>
      </w:tr>
      <w:tr w:rsidR="007E03B1" w:rsidRPr="007E03B1" w14:paraId="47A1D4D8" w14:textId="77777777" w:rsidTr="00BF30C6">
        <w:trPr>
          <w:gridAfter w:val="2"/>
          <w:wAfter w:w="90" w:type="dxa"/>
          <w:trHeight w:val="300"/>
        </w:trPr>
        <w:tc>
          <w:tcPr>
            <w:tcW w:w="4744" w:type="dxa"/>
            <w:tcBorders>
              <w:top w:val="nil"/>
              <w:left w:val="nil"/>
              <w:bottom w:val="nil"/>
              <w:right w:val="nil"/>
            </w:tcBorders>
            <w:noWrap/>
            <w:vAlign w:val="bottom"/>
            <w:hideMark/>
          </w:tcPr>
          <w:p w14:paraId="55A9B07D" w14:textId="77777777" w:rsidR="007E03B1" w:rsidRPr="007E03B1" w:rsidRDefault="007E03B1"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Observations</w:t>
            </w:r>
          </w:p>
        </w:tc>
        <w:tc>
          <w:tcPr>
            <w:tcW w:w="1481" w:type="dxa"/>
            <w:tcBorders>
              <w:top w:val="nil"/>
              <w:left w:val="nil"/>
              <w:bottom w:val="nil"/>
              <w:right w:val="nil"/>
            </w:tcBorders>
            <w:noWrap/>
            <w:vAlign w:val="bottom"/>
            <w:hideMark/>
          </w:tcPr>
          <w:p w14:paraId="69E4877F"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5</w:t>
            </w:r>
          </w:p>
        </w:tc>
        <w:tc>
          <w:tcPr>
            <w:tcW w:w="1386" w:type="dxa"/>
            <w:gridSpan w:val="3"/>
            <w:tcBorders>
              <w:top w:val="nil"/>
              <w:left w:val="nil"/>
              <w:bottom w:val="nil"/>
              <w:right w:val="nil"/>
            </w:tcBorders>
            <w:noWrap/>
            <w:vAlign w:val="bottom"/>
            <w:hideMark/>
          </w:tcPr>
          <w:p w14:paraId="7F2EF60A"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5</w:t>
            </w:r>
          </w:p>
        </w:tc>
      </w:tr>
      <w:tr w:rsidR="007E03B1" w:rsidRPr="007E03B1" w14:paraId="5962E055" w14:textId="77777777" w:rsidTr="00BF30C6">
        <w:trPr>
          <w:gridAfter w:val="2"/>
          <w:wAfter w:w="90" w:type="dxa"/>
          <w:trHeight w:val="300"/>
        </w:trPr>
        <w:tc>
          <w:tcPr>
            <w:tcW w:w="4744" w:type="dxa"/>
            <w:tcBorders>
              <w:top w:val="nil"/>
              <w:left w:val="nil"/>
              <w:bottom w:val="nil"/>
              <w:right w:val="nil"/>
            </w:tcBorders>
            <w:noWrap/>
            <w:vAlign w:val="bottom"/>
            <w:hideMark/>
          </w:tcPr>
          <w:p w14:paraId="266F3C03" w14:textId="77777777" w:rsidR="007E03B1" w:rsidRPr="007E03B1" w:rsidRDefault="007E03B1"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Hypothesized Mean Difference</w:t>
            </w:r>
          </w:p>
        </w:tc>
        <w:tc>
          <w:tcPr>
            <w:tcW w:w="1481" w:type="dxa"/>
            <w:tcBorders>
              <w:top w:val="nil"/>
              <w:left w:val="nil"/>
              <w:bottom w:val="nil"/>
              <w:right w:val="nil"/>
            </w:tcBorders>
            <w:noWrap/>
            <w:vAlign w:val="bottom"/>
            <w:hideMark/>
          </w:tcPr>
          <w:p w14:paraId="145DF4E4"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0</w:t>
            </w:r>
          </w:p>
        </w:tc>
        <w:tc>
          <w:tcPr>
            <w:tcW w:w="1386" w:type="dxa"/>
            <w:gridSpan w:val="3"/>
            <w:tcBorders>
              <w:top w:val="nil"/>
              <w:left w:val="nil"/>
              <w:bottom w:val="nil"/>
              <w:right w:val="nil"/>
            </w:tcBorders>
            <w:noWrap/>
            <w:vAlign w:val="bottom"/>
            <w:hideMark/>
          </w:tcPr>
          <w:p w14:paraId="73889256" w14:textId="77777777" w:rsidR="007E03B1" w:rsidRPr="007E03B1" w:rsidRDefault="007E03B1" w:rsidP="007E03B1">
            <w:pPr>
              <w:spacing w:after="0" w:line="240" w:lineRule="auto"/>
              <w:jc w:val="right"/>
              <w:rPr>
                <w:rFonts w:ascii="Calibri" w:eastAsia="Times New Roman" w:hAnsi="Calibri" w:cs="Calibri"/>
                <w:color w:val="000000"/>
                <w:lang w:eastAsia="en-GB"/>
              </w:rPr>
            </w:pPr>
          </w:p>
        </w:tc>
      </w:tr>
      <w:tr w:rsidR="007E03B1" w:rsidRPr="007E03B1" w14:paraId="76EDCD31" w14:textId="77777777" w:rsidTr="00BF30C6">
        <w:trPr>
          <w:gridAfter w:val="2"/>
          <w:wAfter w:w="90" w:type="dxa"/>
          <w:trHeight w:val="300"/>
        </w:trPr>
        <w:tc>
          <w:tcPr>
            <w:tcW w:w="4744" w:type="dxa"/>
            <w:tcBorders>
              <w:top w:val="nil"/>
              <w:left w:val="nil"/>
              <w:bottom w:val="nil"/>
              <w:right w:val="nil"/>
            </w:tcBorders>
            <w:noWrap/>
            <w:vAlign w:val="bottom"/>
            <w:hideMark/>
          </w:tcPr>
          <w:p w14:paraId="4144F6B8" w14:textId="186E1913" w:rsidR="007E03B1" w:rsidRPr="007E03B1" w:rsidRDefault="00C27C60"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D</w:t>
            </w:r>
            <w:r w:rsidR="007E03B1" w:rsidRPr="007E03B1">
              <w:rPr>
                <w:rFonts w:ascii="Calibri" w:eastAsia="Times New Roman" w:hAnsi="Calibri" w:cs="Calibri"/>
                <w:color w:val="000000"/>
                <w:lang w:eastAsia="en-GB"/>
              </w:rPr>
              <w:t>f</w:t>
            </w:r>
          </w:p>
        </w:tc>
        <w:tc>
          <w:tcPr>
            <w:tcW w:w="1481" w:type="dxa"/>
            <w:tcBorders>
              <w:top w:val="nil"/>
              <w:left w:val="nil"/>
              <w:bottom w:val="nil"/>
              <w:right w:val="nil"/>
            </w:tcBorders>
            <w:noWrap/>
            <w:vAlign w:val="bottom"/>
            <w:hideMark/>
          </w:tcPr>
          <w:p w14:paraId="0DB9C285"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8</w:t>
            </w:r>
          </w:p>
        </w:tc>
        <w:tc>
          <w:tcPr>
            <w:tcW w:w="1386" w:type="dxa"/>
            <w:gridSpan w:val="3"/>
            <w:tcBorders>
              <w:top w:val="nil"/>
              <w:left w:val="nil"/>
              <w:bottom w:val="nil"/>
              <w:right w:val="nil"/>
            </w:tcBorders>
            <w:noWrap/>
            <w:vAlign w:val="bottom"/>
            <w:hideMark/>
          </w:tcPr>
          <w:p w14:paraId="2A681B58" w14:textId="77777777" w:rsidR="007E03B1" w:rsidRPr="007E03B1" w:rsidRDefault="007E03B1" w:rsidP="007E03B1">
            <w:pPr>
              <w:spacing w:after="0" w:line="240" w:lineRule="auto"/>
              <w:jc w:val="right"/>
              <w:rPr>
                <w:rFonts w:ascii="Calibri" w:eastAsia="Times New Roman" w:hAnsi="Calibri" w:cs="Calibri"/>
                <w:color w:val="000000"/>
                <w:lang w:eastAsia="en-GB"/>
              </w:rPr>
            </w:pPr>
          </w:p>
        </w:tc>
      </w:tr>
      <w:tr w:rsidR="007E03B1" w:rsidRPr="007E03B1" w14:paraId="3F019C64" w14:textId="77777777" w:rsidTr="00BF30C6">
        <w:trPr>
          <w:gridAfter w:val="2"/>
          <w:wAfter w:w="90" w:type="dxa"/>
          <w:trHeight w:val="300"/>
        </w:trPr>
        <w:tc>
          <w:tcPr>
            <w:tcW w:w="4744" w:type="dxa"/>
            <w:tcBorders>
              <w:top w:val="nil"/>
              <w:left w:val="nil"/>
              <w:bottom w:val="nil"/>
              <w:right w:val="nil"/>
            </w:tcBorders>
            <w:noWrap/>
            <w:vAlign w:val="bottom"/>
            <w:hideMark/>
          </w:tcPr>
          <w:p w14:paraId="1BE5C2EB" w14:textId="77777777" w:rsidR="007E03B1" w:rsidRPr="007E03B1" w:rsidRDefault="007E03B1"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t Stat</w:t>
            </w:r>
          </w:p>
        </w:tc>
        <w:tc>
          <w:tcPr>
            <w:tcW w:w="1481" w:type="dxa"/>
            <w:tcBorders>
              <w:top w:val="nil"/>
              <w:left w:val="nil"/>
              <w:bottom w:val="nil"/>
              <w:right w:val="nil"/>
            </w:tcBorders>
            <w:noWrap/>
            <w:vAlign w:val="bottom"/>
            <w:hideMark/>
          </w:tcPr>
          <w:p w14:paraId="58737D6C"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-11.57085037</w:t>
            </w:r>
          </w:p>
        </w:tc>
        <w:tc>
          <w:tcPr>
            <w:tcW w:w="1386" w:type="dxa"/>
            <w:gridSpan w:val="3"/>
            <w:tcBorders>
              <w:top w:val="nil"/>
              <w:left w:val="nil"/>
              <w:bottom w:val="nil"/>
              <w:right w:val="nil"/>
            </w:tcBorders>
            <w:noWrap/>
            <w:vAlign w:val="bottom"/>
            <w:hideMark/>
          </w:tcPr>
          <w:p w14:paraId="619F8015" w14:textId="77777777" w:rsidR="007E03B1" w:rsidRPr="007E03B1" w:rsidRDefault="007E03B1" w:rsidP="007E03B1">
            <w:pPr>
              <w:spacing w:after="0" w:line="240" w:lineRule="auto"/>
              <w:jc w:val="right"/>
              <w:rPr>
                <w:rFonts w:ascii="Calibri" w:eastAsia="Times New Roman" w:hAnsi="Calibri" w:cs="Calibri"/>
                <w:color w:val="000000"/>
                <w:lang w:eastAsia="en-GB"/>
              </w:rPr>
            </w:pPr>
          </w:p>
        </w:tc>
      </w:tr>
      <w:tr w:rsidR="007E03B1" w:rsidRPr="007E03B1" w14:paraId="145B641A" w14:textId="77777777" w:rsidTr="00BF30C6">
        <w:trPr>
          <w:gridAfter w:val="2"/>
          <w:wAfter w:w="90" w:type="dxa"/>
          <w:trHeight w:val="300"/>
        </w:trPr>
        <w:tc>
          <w:tcPr>
            <w:tcW w:w="4744" w:type="dxa"/>
            <w:tcBorders>
              <w:top w:val="nil"/>
              <w:left w:val="nil"/>
              <w:bottom w:val="nil"/>
              <w:right w:val="nil"/>
            </w:tcBorders>
            <w:noWrap/>
            <w:vAlign w:val="bottom"/>
            <w:hideMark/>
          </w:tcPr>
          <w:p w14:paraId="3BD97E59" w14:textId="77777777" w:rsidR="007E03B1" w:rsidRPr="00223238" w:rsidRDefault="007E03B1" w:rsidP="007E03B1">
            <w:pPr>
              <w:spacing w:after="0" w:line="240" w:lineRule="auto"/>
              <w:rPr>
                <w:rFonts w:ascii="Calibri" w:eastAsia="Times New Roman" w:hAnsi="Calibri" w:cs="Calibri"/>
                <w:color w:val="000000"/>
                <w:lang w:val="fr-FR" w:eastAsia="en-GB"/>
              </w:rPr>
            </w:pPr>
            <w:r w:rsidRPr="00223238">
              <w:rPr>
                <w:rFonts w:ascii="Calibri" w:eastAsia="Times New Roman" w:hAnsi="Calibri" w:cs="Calibri"/>
                <w:color w:val="000000"/>
                <w:lang w:val="fr-FR" w:eastAsia="en-GB"/>
              </w:rPr>
              <w:t>P(T&lt;=t) one-</w:t>
            </w:r>
            <w:proofErr w:type="spellStart"/>
            <w:r w:rsidRPr="00223238">
              <w:rPr>
                <w:rFonts w:ascii="Calibri" w:eastAsia="Times New Roman" w:hAnsi="Calibri" w:cs="Calibri"/>
                <w:color w:val="000000"/>
                <w:lang w:val="fr-FR" w:eastAsia="en-GB"/>
              </w:rPr>
              <w:t>tail</w:t>
            </w:r>
            <w:proofErr w:type="spellEnd"/>
          </w:p>
        </w:tc>
        <w:tc>
          <w:tcPr>
            <w:tcW w:w="1481" w:type="dxa"/>
            <w:tcBorders>
              <w:top w:val="nil"/>
              <w:left w:val="nil"/>
              <w:bottom w:val="nil"/>
              <w:right w:val="nil"/>
            </w:tcBorders>
            <w:noWrap/>
            <w:vAlign w:val="bottom"/>
            <w:hideMark/>
          </w:tcPr>
          <w:p w14:paraId="21D0E3E4"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1.41412E-06</w:t>
            </w:r>
          </w:p>
        </w:tc>
        <w:tc>
          <w:tcPr>
            <w:tcW w:w="1386" w:type="dxa"/>
            <w:gridSpan w:val="3"/>
            <w:tcBorders>
              <w:top w:val="nil"/>
              <w:left w:val="nil"/>
              <w:bottom w:val="nil"/>
              <w:right w:val="nil"/>
            </w:tcBorders>
            <w:noWrap/>
            <w:vAlign w:val="bottom"/>
            <w:hideMark/>
          </w:tcPr>
          <w:p w14:paraId="65C36736" w14:textId="77777777" w:rsidR="007E03B1" w:rsidRPr="007E03B1" w:rsidRDefault="007E03B1" w:rsidP="007E03B1">
            <w:pPr>
              <w:spacing w:after="0" w:line="240" w:lineRule="auto"/>
              <w:jc w:val="right"/>
              <w:rPr>
                <w:rFonts w:ascii="Calibri" w:eastAsia="Times New Roman" w:hAnsi="Calibri" w:cs="Calibri"/>
                <w:color w:val="000000"/>
                <w:lang w:eastAsia="en-GB"/>
              </w:rPr>
            </w:pPr>
          </w:p>
        </w:tc>
      </w:tr>
      <w:tr w:rsidR="007E03B1" w:rsidRPr="007E03B1" w14:paraId="6653AD01" w14:textId="77777777" w:rsidTr="00BF30C6">
        <w:trPr>
          <w:gridAfter w:val="2"/>
          <w:wAfter w:w="90" w:type="dxa"/>
          <w:trHeight w:val="300"/>
        </w:trPr>
        <w:tc>
          <w:tcPr>
            <w:tcW w:w="4744" w:type="dxa"/>
            <w:tcBorders>
              <w:top w:val="nil"/>
              <w:left w:val="nil"/>
              <w:bottom w:val="nil"/>
              <w:right w:val="nil"/>
            </w:tcBorders>
            <w:noWrap/>
            <w:vAlign w:val="bottom"/>
            <w:hideMark/>
          </w:tcPr>
          <w:p w14:paraId="111BF8FD" w14:textId="77777777" w:rsidR="007E03B1" w:rsidRPr="007E03B1" w:rsidRDefault="007E03B1"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t Critical one-tail</w:t>
            </w:r>
          </w:p>
        </w:tc>
        <w:tc>
          <w:tcPr>
            <w:tcW w:w="1481" w:type="dxa"/>
            <w:tcBorders>
              <w:top w:val="nil"/>
              <w:left w:val="nil"/>
              <w:bottom w:val="nil"/>
              <w:right w:val="nil"/>
            </w:tcBorders>
            <w:noWrap/>
            <w:vAlign w:val="bottom"/>
            <w:hideMark/>
          </w:tcPr>
          <w:p w14:paraId="792BB695"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1.859548038</w:t>
            </w:r>
          </w:p>
        </w:tc>
        <w:tc>
          <w:tcPr>
            <w:tcW w:w="1386" w:type="dxa"/>
            <w:gridSpan w:val="3"/>
            <w:tcBorders>
              <w:top w:val="nil"/>
              <w:left w:val="nil"/>
              <w:bottom w:val="nil"/>
              <w:right w:val="nil"/>
            </w:tcBorders>
            <w:noWrap/>
            <w:vAlign w:val="bottom"/>
            <w:hideMark/>
          </w:tcPr>
          <w:p w14:paraId="1D086692" w14:textId="77777777" w:rsidR="007E03B1" w:rsidRPr="007E03B1" w:rsidRDefault="007E03B1" w:rsidP="007E03B1">
            <w:pPr>
              <w:spacing w:after="0" w:line="240" w:lineRule="auto"/>
              <w:jc w:val="right"/>
              <w:rPr>
                <w:rFonts w:ascii="Calibri" w:eastAsia="Times New Roman" w:hAnsi="Calibri" w:cs="Calibri"/>
                <w:color w:val="000000"/>
                <w:lang w:eastAsia="en-GB"/>
              </w:rPr>
            </w:pPr>
          </w:p>
        </w:tc>
      </w:tr>
      <w:tr w:rsidR="007E03B1" w:rsidRPr="007E03B1" w14:paraId="6374E01F" w14:textId="77777777" w:rsidTr="00BF30C6">
        <w:trPr>
          <w:gridAfter w:val="2"/>
          <w:wAfter w:w="90" w:type="dxa"/>
          <w:trHeight w:val="300"/>
        </w:trPr>
        <w:tc>
          <w:tcPr>
            <w:tcW w:w="4744" w:type="dxa"/>
            <w:tcBorders>
              <w:top w:val="nil"/>
              <w:left w:val="nil"/>
              <w:bottom w:val="nil"/>
              <w:right w:val="nil"/>
            </w:tcBorders>
            <w:noWrap/>
            <w:vAlign w:val="bottom"/>
            <w:hideMark/>
          </w:tcPr>
          <w:p w14:paraId="3320E185" w14:textId="77777777" w:rsidR="007E03B1" w:rsidRPr="007E03B1" w:rsidRDefault="007E03B1"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P(T&lt;=t) two-tail</w:t>
            </w:r>
          </w:p>
        </w:tc>
        <w:tc>
          <w:tcPr>
            <w:tcW w:w="1481" w:type="dxa"/>
            <w:tcBorders>
              <w:top w:val="nil"/>
              <w:left w:val="nil"/>
              <w:bottom w:val="nil"/>
              <w:right w:val="nil"/>
            </w:tcBorders>
            <w:noWrap/>
            <w:vAlign w:val="bottom"/>
            <w:hideMark/>
          </w:tcPr>
          <w:p w14:paraId="0F788336"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2.82823E-06</w:t>
            </w:r>
          </w:p>
        </w:tc>
        <w:tc>
          <w:tcPr>
            <w:tcW w:w="1386" w:type="dxa"/>
            <w:gridSpan w:val="3"/>
            <w:tcBorders>
              <w:top w:val="nil"/>
              <w:left w:val="nil"/>
              <w:bottom w:val="nil"/>
              <w:right w:val="nil"/>
            </w:tcBorders>
            <w:noWrap/>
            <w:vAlign w:val="bottom"/>
            <w:hideMark/>
          </w:tcPr>
          <w:p w14:paraId="1D4E6491" w14:textId="77777777" w:rsidR="007E03B1" w:rsidRPr="007E03B1" w:rsidRDefault="007E03B1" w:rsidP="007E03B1">
            <w:pPr>
              <w:spacing w:after="0" w:line="240" w:lineRule="auto"/>
              <w:jc w:val="right"/>
              <w:rPr>
                <w:rFonts w:ascii="Calibri" w:eastAsia="Times New Roman" w:hAnsi="Calibri" w:cs="Calibri"/>
                <w:color w:val="000000"/>
                <w:lang w:eastAsia="en-GB"/>
              </w:rPr>
            </w:pPr>
          </w:p>
        </w:tc>
      </w:tr>
      <w:tr w:rsidR="007E03B1" w:rsidRPr="007E03B1" w14:paraId="28750523" w14:textId="77777777" w:rsidTr="00BF30C6">
        <w:trPr>
          <w:gridAfter w:val="2"/>
          <w:wAfter w:w="90" w:type="dxa"/>
          <w:trHeight w:val="315"/>
        </w:trPr>
        <w:tc>
          <w:tcPr>
            <w:tcW w:w="4744" w:type="dxa"/>
            <w:tcBorders>
              <w:top w:val="nil"/>
              <w:left w:val="nil"/>
              <w:bottom w:val="single" w:sz="8" w:space="0" w:color="auto"/>
              <w:right w:val="nil"/>
            </w:tcBorders>
            <w:noWrap/>
            <w:vAlign w:val="bottom"/>
            <w:hideMark/>
          </w:tcPr>
          <w:p w14:paraId="15C6F01D" w14:textId="77777777" w:rsidR="007E03B1" w:rsidRPr="007E03B1" w:rsidRDefault="007E03B1"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t Critical two-tail</w:t>
            </w:r>
          </w:p>
        </w:tc>
        <w:tc>
          <w:tcPr>
            <w:tcW w:w="1481" w:type="dxa"/>
            <w:tcBorders>
              <w:top w:val="nil"/>
              <w:left w:val="nil"/>
              <w:bottom w:val="single" w:sz="8" w:space="0" w:color="auto"/>
              <w:right w:val="nil"/>
            </w:tcBorders>
            <w:noWrap/>
            <w:vAlign w:val="bottom"/>
            <w:hideMark/>
          </w:tcPr>
          <w:p w14:paraId="0BF63CC4"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2.306004135</w:t>
            </w:r>
          </w:p>
        </w:tc>
        <w:tc>
          <w:tcPr>
            <w:tcW w:w="1386" w:type="dxa"/>
            <w:gridSpan w:val="3"/>
            <w:tcBorders>
              <w:top w:val="nil"/>
              <w:left w:val="nil"/>
              <w:bottom w:val="single" w:sz="8" w:space="0" w:color="auto"/>
              <w:right w:val="nil"/>
            </w:tcBorders>
            <w:noWrap/>
            <w:vAlign w:val="bottom"/>
            <w:hideMark/>
          </w:tcPr>
          <w:p w14:paraId="0085CF79" w14:textId="77777777" w:rsidR="007E03B1" w:rsidRPr="007E03B1" w:rsidRDefault="007E03B1" w:rsidP="007E03B1">
            <w:pPr>
              <w:spacing w:after="0" w:line="240" w:lineRule="auto"/>
              <w:jc w:val="right"/>
              <w:rPr>
                <w:rFonts w:ascii="Calibri" w:eastAsia="Times New Roman" w:hAnsi="Calibri" w:cs="Calibri"/>
                <w:color w:val="000000"/>
                <w:lang w:eastAsia="en-GB"/>
              </w:rPr>
            </w:pPr>
          </w:p>
        </w:tc>
      </w:tr>
      <w:tr w:rsidR="007E03B1" w:rsidRPr="007E03B1" w14:paraId="6738544D" w14:textId="77777777" w:rsidTr="00BF30C6">
        <w:trPr>
          <w:gridAfter w:val="2"/>
          <w:wAfter w:w="90" w:type="dxa"/>
          <w:trHeight w:val="300"/>
        </w:trPr>
        <w:tc>
          <w:tcPr>
            <w:tcW w:w="4744" w:type="dxa"/>
            <w:tcBorders>
              <w:top w:val="nil"/>
              <w:left w:val="nil"/>
              <w:bottom w:val="nil"/>
              <w:right w:val="nil"/>
            </w:tcBorders>
            <w:noWrap/>
            <w:vAlign w:val="bottom"/>
            <w:hideMark/>
          </w:tcPr>
          <w:p w14:paraId="2C52E1B0" w14:textId="77777777" w:rsidR="007E03B1" w:rsidRPr="007E03B1" w:rsidRDefault="007E03B1" w:rsidP="007E03B1">
            <w:pPr>
              <w:spacing w:after="0" w:line="240" w:lineRule="auto"/>
              <w:rPr>
                <w:rFonts w:ascii="Times New Roman" w:eastAsia="Times New Roman" w:hAnsi="Times New Roman" w:cs="Times New Roman"/>
                <w:sz w:val="20"/>
                <w:szCs w:val="20"/>
                <w:lang w:eastAsia="en-GB"/>
              </w:rPr>
            </w:pPr>
          </w:p>
        </w:tc>
        <w:tc>
          <w:tcPr>
            <w:tcW w:w="1481" w:type="dxa"/>
            <w:tcBorders>
              <w:top w:val="nil"/>
              <w:left w:val="nil"/>
              <w:bottom w:val="nil"/>
              <w:right w:val="nil"/>
            </w:tcBorders>
            <w:noWrap/>
            <w:vAlign w:val="bottom"/>
            <w:hideMark/>
          </w:tcPr>
          <w:p w14:paraId="02A8F758" w14:textId="77777777" w:rsidR="007E03B1" w:rsidRPr="007E03B1" w:rsidRDefault="007E03B1" w:rsidP="007E03B1">
            <w:pPr>
              <w:spacing w:after="0" w:line="240" w:lineRule="auto"/>
              <w:rPr>
                <w:rFonts w:ascii="Times New Roman" w:eastAsia="Times New Roman" w:hAnsi="Times New Roman" w:cs="Times New Roman"/>
                <w:sz w:val="20"/>
                <w:szCs w:val="20"/>
                <w:lang w:eastAsia="en-GB"/>
              </w:rPr>
            </w:pPr>
          </w:p>
        </w:tc>
        <w:tc>
          <w:tcPr>
            <w:tcW w:w="1386" w:type="dxa"/>
            <w:gridSpan w:val="3"/>
            <w:tcBorders>
              <w:top w:val="nil"/>
              <w:left w:val="nil"/>
              <w:bottom w:val="nil"/>
              <w:right w:val="nil"/>
            </w:tcBorders>
            <w:noWrap/>
            <w:vAlign w:val="bottom"/>
            <w:hideMark/>
          </w:tcPr>
          <w:p w14:paraId="272590FF" w14:textId="77777777" w:rsidR="007E03B1" w:rsidRPr="007E03B1" w:rsidRDefault="007E03B1" w:rsidP="007E03B1">
            <w:pPr>
              <w:spacing w:after="0" w:line="240" w:lineRule="auto"/>
              <w:rPr>
                <w:rFonts w:ascii="Times New Roman" w:eastAsia="Times New Roman" w:hAnsi="Times New Roman" w:cs="Times New Roman"/>
                <w:sz w:val="20"/>
                <w:szCs w:val="20"/>
                <w:lang w:eastAsia="en-GB"/>
              </w:rPr>
            </w:pPr>
          </w:p>
        </w:tc>
      </w:tr>
      <w:tr w:rsidR="007E03B1" w:rsidRPr="007E03B1" w14:paraId="470095C6" w14:textId="77777777" w:rsidTr="00BF30C6">
        <w:trPr>
          <w:gridAfter w:val="2"/>
          <w:wAfter w:w="90" w:type="dxa"/>
          <w:trHeight w:val="315"/>
        </w:trPr>
        <w:tc>
          <w:tcPr>
            <w:tcW w:w="4744" w:type="dxa"/>
            <w:tcBorders>
              <w:top w:val="nil"/>
              <w:left w:val="nil"/>
              <w:bottom w:val="nil"/>
              <w:right w:val="nil"/>
            </w:tcBorders>
            <w:noWrap/>
            <w:vAlign w:val="bottom"/>
            <w:hideMark/>
          </w:tcPr>
          <w:p w14:paraId="7706F602" w14:textId="77777777" w:rsidR="007E03B1" w:rsidRPr="007E03B1" w:rsidRDefault="007E03B1" w:rsidP="007E03B1">
            <w:pPr>
              <w:spacing w:after="0" w:line="240" w:lineRule="auto"/>
              <w:rPr>
                <w:rFonts w:ascii="Times New Roman" w:eastAsia="Times New Roman" w:hAnsi="Times New Roman" w:cs="Times New Roman"/>
                <w:sz w:val="20"/>
                <w:szCs w:val="20"/>
                <w:lang w:eastAsia="en-GB"/>
              </w:rPr>
            </w:pPr>
          </w:p>
        </w:tc>
        <w:tc>
          <w:tcPr>
            <w:tcW w:w="1481" w:type="dxa"/>
            <w:tcBorders>
              <w:top w:val="nil"/>
              <w:left w:val="nil"/>
              <w:bottom w:val="nil"/>
              <w:right w:val="nil"/>
            </w:tcBorders>
            <w:noWrap/>
            <w:vAlign w:val="bottom"/>
            <w:hideMark/>
          </w:tcPr>
          <w:p w14:paraId="61189FC3" w14:textId="77777777" w:rsidR="007E03B1" w:rsidRPr="007E03B1" w:rsidRDefault="007E03B1" w:rsidP="007E03B1">
            <w:pPr>
              <w:spacing w:after="0" w:line="240" w:lineRule="auto"/>
              <w:rPr>
                <w:rFonts w:ascii="Times New Roman" w:eastAsia="Times New Roman" w:hAnsi="Times New Roman" w:cs="Times New Roman"/>
                <w:sz w:val="20"/>
                <w:szCs w:val="20"/>
                <w:lang w:eastAsia="en-GB"/>
              </w:rPr>
            </w:pPr>
          </w:p>
        </w:tc>
        <w:tc>
          <w:tcPr>
            <w:tcW w:w="1386" w:type="dxa"/>
            <w:gridSpan w:val="3"/>
            <w:tcBorders>
              <w:top w:val="nil"/>
              <w:left w:val="nil"/>
              <w:bottom w:val="nil"/>
              <w:right w:val="nil"/>
            </w:tcBorders>
            <w:noWrap/>
            <w:vAlign w:val="bottom"/>
            <w:hideMark/>
          </w:tcPr>
          <w:p w14:paraId="08B5F18E" w14:textId="77777777" w:rsidR="007E03B1" w:rsidRPr="007E03B1" w:rsidRDefault="007E03B1" w:rsidP="007E03B1">
            <w:pPr>
              <w:spacing w:after="0" w:line="240" w:lineRule="auto"/>
              <w:rPr>
                <w:rFonts w:ascii="Times New Roman" w:eastAsia="Times New Roman" w:hAnsi="Times New Roman" w:cs="Times New Roman"/>
                <w:sz w:val="20"/>
                <w:szCs w:val="20"/>
                <w:lang w:eastAsia="en-GB"/>
              </w:rPr>
            </w:pPr>
          </w:p>
        </w:tc>
      </w:tr>
      <w:tr w:rsidR="007E03B1" w:rsidRPr="007E03B1" w14:paraId="157BC84A" w14:textId="77777777" w:rsidTr="00BF30C6">
        <w:trPr>
          <w:gridAfter w:val="2"/>
          <w:wAfter w:w="90" w:type="dxa"/>
          <w:trHeight w:val="300"/>
        </w:trPr>
        <w:tc>
          <w:tcPr>
            <w:tcW w:w="4744" w:type="dxa"/>
            <w:tcBorders>
              <w:top w:val="single" w:sz="8" w:space="0" w:color="auto"/>
              <w:left w:val="nil"/>
              <w:bottom w:val="single" w:sz="4" w:space="0" w:color="auto"/>
              <w:right w:val="nil"/>
            </w:tcBorders>
            <w:noWrap/>
            <w:vAlign w:val="bottom"/>
            <w:hideMark/>
          </w:tcPr>
          <w:p w14:paraId="7C7EA7D0" w14:textId="7833FCFE" w:rsidR="007E03B1" w:rsidRPr="007E03B1" w:rsidRDefault="00B9761E" w:rsidP="007E03B1">
            <w:pPr>
              <w:spacing w:after="0" w:line="240" w:lineRule="auto"/>
              <w:jc w:val="center"/>
              <w:rPr>
                <w:rFonts w:ascii="Calibri" w:eastAsia="Times New Roman" w:hAnsi="Calibri" w:cs="Calibri"/>
                <w:i/>
                <w:iCs/>
                <w:color w:val="000000"/>
                <w:lang w:eastAsia="en-GB"/>
              </w:rPr>
            </w:pPr>
            <w:r>
              <w:rPr>
                <w:rFonts w:ascii="Calibri" w:eastAsia="Times New Roman" w:hAnsi="Calibri" w:cs="Calibri"/>
                <w:i/>
                <w:iCs/>
                <w:color w:val="000000"/>
                <w:lang w:eastAsia="en-GB"/>
              </w:rPr>
              <w:t>Top-</w:t>
            </w:r>
            <w:r w:rsidR="007E03B1" w:rsidRPr="007E03B1">
              <w:rPr>
                <w:rFonts w:ascii="Calibri" w:eastAsia="Times New Roman" w:hAnsi="Calibri" w:cs="Calibri"/>
                <w:i/>
                <w:iCs/>
                <w:color w:val="000000"/>
                <w:lang w:eastAsia="en-GB"/>
              </w:rPr>
              <w:t xml:space="preserve">3 </w:t>
            </w:r>
            <w:r w:rsidR="00C27C60">
              <w:rPr>
                <w:rFonts w:ascii="Calibri" w:eastAsia="Times New Roman" w:hAnsi="Calibri" w:cs="Calibri"/>
                <w:i/>
                <w:iCs/>
                <w:color w:val="000000"/>
                <w:lang w:eastAsia="en-GB"/>
              </w:rPr>
              <w:t>Models</w:t>
            </w:r>
            <w:r w:rsidR="00C27C60" w:rsidRPr="007E03B1">
              <w:rPr>
                <w:rFonts w:ascii="Calibri" w:eastAsia="Times New Roman" w:hAnsi="Calibri" w:cs="Calibri"/>
                <w:i/>
                <w:iCs/>
                <w:color w:val="000000"/>
                <w:lang w:eastAsia="en-GB"/>
              </w:rPr>
              <w:t xml:space="preserve"> </w:t>
            </w:r>
            <w:r w:rsidR="007E03B1" w:rsidRPr="007E03B1">
              <w:rPr>
                <w:rFonts w:ascii="Calibri" w:eastAsia="Times New Roman" w:hAnsi="Calibri" w:cs="Calibri"/>
                <w:i/>
                <w:iCs/>
                <w:color w:val="000000"/>
                <w:lang w:eastAsia="en-GB"/>
              </w:rPr>
              <w:t xml:space="preserve">vs </w:t>
            </w:r>
            <w:r w:rsidR="00C27C60">
              <w:rPr>
                <w:rFonts w:ascii="Calibri" w:eastAsia="Times New Roman" w:hAnsi="Calibri" w:cs="Calibri"/>
                <w:i/>
                <w:iCs/>
                <w:color w:val="000000"/>
                <w:lang w:eastAsia="en-GB"/>
              </w:rPr>
              <w:t>Y-s</w:t>
            </w:r>
            <w:r w:rsidR="007E03B1" w:rsidRPr="007E03B1">
              <w:rPr>
                <w:rFonts w:ascii="Calibri" w:eastAsia="Times New Roman" w:hAnsi="Calibri" w:cs="Calibri"/>
                <w:i/>
                <w:iCs/>
                <w:color w:val="000000"/>
                <w:lang w:eastAsia="en-GB"/>
              </w:rPr>
              <w:t>huffled</w:t>
            </w:r>
          </w:p>
        </w:tc>
        <w:tc>
          <w:tcPr>
            <w:tcW w:w="1481" w:type="dxa"/>
            <w:tcBorders>
              <w:top w:val="single" w:sz="8" w:space="0" w:color="auto"/>
              <w:left w:val="nil"/>
              <w:bottom w:val="single" w:sz="4" w:space="0" w:color="auto"/>
              <w:right w:val="nil"/>
            </w:tcBorders>
            <w:noWrap/>
            <w:vAlign w:val="bottom"/>
            <w:hideMark/>
          </w:tcPr>
          <w:p w14:paraId="21F8E36E" w14:textId="77777777" w:rsidR="007E03B1" w:rsidRPr="007E03B1" w:rsidRDefault="007E03B1" w:rsidP="007E03B1">
            <w:pPr>
              <w:spacing w:after="0" w:line="240" w:lineRule="auto"/>
              <w:jc w:val="center"/>
              <w:rPr>
                <w:rFonts w:ascii="Calibri" w:eastAsia="Times New Roman" w:hAnsi="Calibri" w:cs="Calibri"/>
                <w:i/>
                <w:iCs/>
                <w:color w:val="000000"/>
                <w:lang w:eastAsia="en-GB"/>
              </w:rPr>
            </w:pPr>
            <w:r w:rsidRPr="007E03B1">
              <w:rPr>
                <w:rFonts w:ascii="Calibri" w:eastAsia="Times New Roman" w:hAnsi="Calibri" w:cs="Calibri"/>
                <w:i/>
                <w:iCs/>
                <w:color w:val="000000"/>
                <w:lang w:eastAsia="en-GB"/>
              </w:rPr>
              <w:t>Variable 1</w:t>
            </w:r>
          </w:p>
        </w:tc>
        <w:tc>
          <w:tcPr>
            <w:tcW w:w="1386" w:type="dxa"/>
            <w:gridSpan w:val="3"/>
            <w:tcBorders>
              <w:top w:val="single" w:sz="8" w:space="0" w:color="auto"/>
              <w:left w:val="nil"/>
              <w:bottom w:val="single" w:sz="4" w:space="0" w:color="auto"/>
              <w:right w:val="nil"/>
            </w:tcBorders>
            <w:noWrap/>
            <w:vAlign w:val="bottom"/>
            <w:hideMark/>
          </w:tcPr>
          <w:p w14:paraId="6439B904" w14:textId="77777777" w:rsidR="007E03B1" w:rsidRPr="007E03B1" w:rsidRDefault="007E03B1" w:rsidP="007E03B1">
            <w:pPr>
              <w:spacing w:after="0" w:line="240" w:lineRule="auto"/>
              <w:jc w:val="center"/>
              <w:rPr>
                <w:rFonts w:ascii="Calibri" w:eastAsia="Times New Roman" w:hAnsi="Calibri" w:cs="Calibri"/>
                <w:i/>
                <w:iCs/>
                <w:color w:val="000000"/>
                <w:lang w:eastAsia="en-GB"/>
              </w:rPr>
            </w:pPr>
            <w:r w:rsidRPr="007E03B1">
              <w:rPr>
                <w:rFonts w:ascii="Calibri" w:eastAsia="Times New Roman" w:hAnsi="Calibri" w:cs="Calibri"/>
                <w:i/>
                <w:iCs/>
                <w:color w:val="000000"/>
                <w:lang w:eastAsia="en-GB"/>
              </w:rPr>
              <w:t>Variable 2</w:t>
            </w:r>
          </w:p>
        </w:tc>
      </w:tr>
      <w:tr w:rsidR="007E03B1" w:rsidRPr="007E03B1" w14:paraId="30261B91" w14:textId="77777777" w:rsidTr="00BF30C6">
        <w:trPr>
          <w:gridAfter w:val="2"/>
          <w:wAfter w:w="90" w:type="dxa"/>
          <w:trHeight w:val="300"/>
        </w:trPr>
        <w:tc>
          <w:tcPr>
            <w:tcW w:w="4744" w:type="dxa"/>
            <w:tcBorders>
              <w:top w:val="nil"/>
              <w:left w:val="nil"/>
              <w:bottom w:val="nil"/>
              <w:right w:val="nil"/>
            </w:tcBorders>
            <w:noWrap/>
            <w:vAlign w:val="bottom"/>
            <w:hideMark/>
          </w:tcPr>
          <w:p w14:paraId="48BF7FB2" w14:textId="77777777" w:rsidR="007E03B1" w:rsidRPr="007E03B1" w:rsidRDefault="007E03B1"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Mean</w:t>
            </w:r>
          </w:p>
        </w:tc>
        <w:tc>
          <w:tcPr>
            <w:tcW w:w="1481" w:type="dxa"/>
            <w:tcBorders>
              <w:top w:val="nil"/>
              <w:left w:val="nil"/>
              <w:bottom w:val="nil"/>
              <w:right w:val="nil"/>
            </w:tcBorders>
            <w:noWrap/>
            <w:vAlign w:val="bottom"/>
            <w:hideMark/>
          </w:tcPr>
          <w:p w14:paraId="7592AE12"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64.596</w:t>
            </w:r>
          </w:p>
        </w:tc>
        <w:tc>
          <w:tcPr>
            <w:tcW w:w="1386" w:type="dxa"/>
            <w:gridSpan w:val="3"/>
            <w:tcBorders>
              <w:top w:val="nil"/>
              <w:left w:val="nil"/>
              <w:bottom w:val="nil"/>
              <w:right w:val="nil"/>
            </w:tcBorders>
            <w:noWrap/>
            <w:vAlign w:val="bottom"/>
            <w:hideMark/>
          </w:tcPr>
          <w:p w14:paraId="172CE3A6"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93.3</w:t>
            </w:r>
          </w:p>
        </w:tc>
      </w:tr>
      <w:tr w:rsidR="007E03B1" w:rsidRPr="007E03B1" w14:paraId="077606A3" w14:textId="77777777" w:rsidTr="00BF30C6">
        <w:trPr>
          <w:gridAfter w:val="2"/>
          <w:wAfter w:w="90" w:type="dxa"/>
          <w:trHeight w:val="300"/>
        </w:trPr>
        <w:tc>
          <w:tcPr>
            <w:tcW w:w="4744" w:type="dxa"/>
            <w:tcBorders>
              <w:top w:val="nil"/>
              <w:left w:val="nil"/>
              <w:bottom w:val="nil"/>
              <w:right w:val="nil"/>
            </w:tcBorders>
            <w:noWrap/>
            <w:vAlign w:val="bottom"/>
            <w:hideMark/>
          </w:tcPr>
          <w:p w14:paraId="40FC4F5C" w14:textId="77777777" w:rsidR="007E03B1" w:rsidRPr="007E03B1" w:rsidRDefault="007E03B1"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Variance</w:t>
            </w:r>
          </w:p>
        </w:tc>
        <w:tc>
          <w:tcPr>
            <w:tcW w:w="1481" w:type="dxa"/>
            <w:tcBorders>
              <w:top w:val="nil"/>
              <w:left w:val="nil"/>
              <w:bottom w:val="nil"/>
              <w:right w:val="nil"/>
            </w:tcBorders>
            <w:noWrap/>
            <w:vAlign w:val="bottom"/>
            <w:hideMark/>
          </w:tcPr>
          <w:p w14:paraId="2A7D536A"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10.90348</w:t>
            </w:r>
          </w:p>
        </w:tc>
        <w:tc>
          <w:tcPr>
            <w:tcW w:w="1386" w:type="dxa"/>
            <w:gridSpan w:val="3"/>
            <w:tcBorders>
              <w:top w:val="nil"/>
              <w:left w:val="nil"/>
              <w:bottom w:val="nil"/>
              <w:right w:val="nil"/>
            </w:tcBorders>
            <w:noWrap/>
            <w:vAlign w:val="bottom"/>
            <w:hideMark/>
          </w:tcPr>
          <w:p w14:paraId="24F5DEEE"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14.725</w:t>
            </w:r>
          </w:p>
        </w:tc>
      </w:tr>
      <w:tr w:rsidR="007E03B1" w:rsidRPr="007E03B1" w14:paraId="17E15EEC" w14:textId="77777777" w:rsidTr="00BF30C6">
        <w:trPr>
          <w:gridAfter w:val="2"/>
          <w:wAfter w:w="90" w:type="dxa"/>
          <w:trHeight w:val="300"/>
        </w:trPr>
        <w:tc>
          <w:tcPr>
            <w:tcW w:w="4744" w:type="dxa"/>
            <w:tcBorders>
              <w:top w:val="nil"/>
              <w:left w:val="nil"/>
              <w:bottom w:val="nil"/>
              <w:right w:val="nil"/>
            </w:tcBorders>
            <w:noWrap/>
            <w:vAlign w:val="bottom"/>
            <w:hideMark/>
          </w:tcPr>
          <w:p w14:paraId="55E95B34" w14:textId="77777777" w:rsidR="007E03B1" w:rsidRPr="007E03B1" w:rsidRDefault="007E03B1"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Observations</w:t>
            </w:r>
          </w:p>
        </w:tc>
        <w:tc>
          <w:tcPr>
            <w:tcW w:w="1481" w:type="dxa"/>
            <w:tcBorders>
              <w:top w:val="nil"/>
              <w:left w:val="nil"/>
              <w:bottom w:val="nil"/>
              <w:right w:val="nil"/>
            </w:tcBorders>
            <w:noWrap/>
            <w:vAlign w:val="bottom"/>
            <w:hideMark/>
          </w:tcPr>
          <w:p w14:paraId="745CB85F"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5</w:t>
            </w:r>
          </w:p>
        </w:tc>
        <w:tc>
          <w:tcPr>
            <w:tcW w:w="1386" w:type="dxa"/>
            <w:gridSpan w:val="3"/>
            <w:tcBorders>
              <w:top w:val="nil"/>
              <w:left w:val="nil"/>
              <w:bottom w:val="nil"/>
              <w:right w:val="nil"/>
            </w:tcBorders>
            <w:noWrap/>
            <w:vAlign w:val="bottom"/>
            <w:hideMark/>
          </w:tcPr>
          <w:p w14:paraId="241A1697"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5</w:t>
            </w:r>
          </w:p>
        </w:tc>
      </w:tr>
      <w:tr w:rsidR="007E03B1" w:rsidRPr="007E03B1" w14:paraId="0E160F16" w14:textId="77777777" w:rsidTr="00BF30C6">
        <w:trPr>
          <w:gridAfter w:val="2"/>
          <w:wAfter w:w="90" w:type="dxa"/>
          <w:trHeight w:val="300"/>
        </w:trPr>
        <w:tc>
          <w:tcPr>
            <w:tcW w:w="4744" w:type="dxa"/>
            <w:tcBorders>
              <w:top w:val="nil"/>
              <w:left w:val="nil"/>
              <w:bottom w:val="nil"/>
              <w:right w:val="nil"/>
            </w:tcBorders>
            <w:noWrap/>
            <w:vAlign w:val="bottom"/>
            <w:hideMark/>
          </w:tcPr>
          <w:p w14:paraId="3C0342D3" w14:textId="77777777" w:rsidR="007E03B1" w:rsidRPr="007E03B1" w:rsidRDefault="007E03B1"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Hypothesized Mean Difference</w:t>
            </w:r>
          </w:p>
        </w:tc>
        <w:tc>
          <w:tcPr>
            <w:tcW w:w="1481" w:type="dxa"/>
            <w:tcBorders>
              <w:top w:val="nil"/>
              <w:left w:val="nil"/>
              <w:bottom w:val="nil"/>
              <w:right w:val="nil"/>
            </w:tcBorders>
            <w:noWrap/>
            <w:vAlign w:val="bottom"/>
            <w:hideMark/>
          </w:tcPr>
          <w:p w14:paraId="6427703E"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0</w:t>
            </w:r>
          </w:p>
        </w:tc>
        <w:tc>
          <w:tcPr>
            <w:tcW w:w="1386" w:type="dxa"/>
            <w:gridSpan w:val="3"/>
            <w:tcBorders>
              <w:top w:val="nil"/>
              <w:left w:val="nil"/>
              <w:bottom w:val="nil"/>
              <w:right w:val="nil"/>
            </w:tcBorders>
            <w:noWrap/>
            <w:vAlign w:val="bottom"/>
            <w:hideMark/>
          </w:tcPr>
          <w:p w14:paraId="5809E153" w14:textId="77777777" w:rsidR="007E03B1" w:rsidRPr="007E03B1" w:rsidRDefault="007E03B1" w:rsidP="007E03B1">
            <w:pPr>
              <w:spacing w:after="0" w:line="240" w:lineRule="auto"/>
              <w:jc w:val="right"/>
              <w:rPr>
                <w:rFonts w:ascii="Calibri" w:eastAsia="Times New Roman" w:hAnsi="Calibri" w:cs="Calibri"/>
                <w:color w:val="000000"/>
                <w:lang w:eastAsia="en-GB"/>
              </w:rPr>
            </w:pPr>
          </w:p>
        </w:tc>
      </w:tr>
      <w:tr w:rsidR="007E03B1" w:rsidRPr="007E03B1" w14:paraId="77BDF1C9" w14:textId="77777777" w:rsidTr="00BF30C6">
        <w:trPr>
          <w:gridAfter w:val="2"/>
          <w:wAfter w:w="90" w:type="dxa"/>
          <w:trHeight w:val="300"/>
        </w:trPr>
        <w:tc>
          <w:tcPr>
            <w:tcW w:w="4744" w:type="dxa"/>
            <w:tcBorders>
              <w:top w:val="nil"/>
              <w:left w:val="nil"/>
              <w:bottom w:val="nil"/>
              <w:right w:val="nil"/>
            </w:tcBorders>
            <w:noWrap/>
            <w:vAlign w:val="bottom"/>
            <w:hideMark/>
          </w:tcPr>
          <w:p w14:paraId="7F4D81F9" w14:textId="79CA2350" w:rsidR="007E03B1" w:rsidRPr="007E03B1" w:rsidRDefault="00C27C60"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D</w:t>
            </w:r>
            <w:r w:rsidR="007E03B1" w:rsidRPr="007E03B1">
              <w:rPr>
                <w:rFonts w:ascii="Calibri" w:eastAsia="Times New Roman" w:hAnsi="Calibri" w:cs="Calibri"/>
                <w:color w:val="000000"/>
                <w:lang w:eastAsia="en-GB"/>
              </w:rPr>
              <w:t>f</w:t>
            </w:r>
          </w:p>
        </w:tc>
        <w:tc>
          <w:tcPr>
            <w:tcW w:w="1481" w:type="dxa"/>
            <w:tcBorders>
              <w:top w:val="nil"/>
              <w:left w:val="nil"/>
              <w:bottom w:val="nil"/>
              <w:right w:val="nil"/>
            </w:tcBorders>
            <w:noWrap/>
            <w:vAlign w:val="bottom"/>
            <w:hideMark/>
          </w:tcPr>
          <w:p w14:paraId="5B803C7E"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8</w:t>
            </w:r>
          </w:p>
        </w:tc>
        <w:tc>
          <w:tcPr>
            <w:tcW w:w="1386" w:type="dxa"/>
            <w:gridSpan w:val="3"/>
            <w:tcBorders>
              <w:top w:val="nil"/>
              <w:left w:val="nil"/>
              <w:bottom w:val="nil"/>
              <w:right w:val="nil"/>
            </w:tcBorders>
            <w:noWrap/>
            <w:vAlign w:val="bottom"/>
            <w:hideMark/>
          </w:tcPr>
          <w:p w14:paraId="619DA488" w14:textId="77777777" w:rsidR="007E03B1" w:rsidRPr="007E03B1" w:rsidRDefault="007E03B1" w:rsidP="007E03B1">
            <w:pPr>
              <w:spacing w:after="0" w:line="240" w:lineRule="auto"/>
              <w:jc w:val="right"/>
              <w:rPr>
                <w:rFonts w:ascii="Calibri" w:eastAsia="Times New Roman" w:hAnsi="Calibri" w:cs="Calibri"/>
                <w:color w:val="000000"/>
                <w:lang w:eastAsia="en-GB"/>
              </w:rPr>
            </w:pPr>
          </w:p>
        </w:tc>
      </w:tr>
      <w:tr w:rsidR="007E03B1" w:rsidRPr="007E03B1" w14:paraId="0DF71948" w14:textId="77777777" w:rsidTr="00BF30C6">
        <w:trPr>
          <w:gridAfter w:val="2"/>
          <w:wAfter w:w="90" w:type="dxa"/>
          <w:trHeight w:val="300"/>
        </w:trPr>
        <w:tc>
          <w:tcPr>
            <w:tcW w:w="4744" w:type="dxa"/>
            <w:tcBorders>
              <w:top w:val="nil"/>
              <w:left w:val="nil"/>
              <w:bottom w:val="nil"/>
              <w:right w:val="nil"/>
            </w:tcBorders>
            <w:noWrap/>
            <w:vAlign w:val="bottom"/>
            <w:hideMark/>
          </w:tcPr>
          <w:p w14:paraId="4CF199F0" w14:textId="77777777" w:rsidR="007E03B1" w:rsidRPr="007E03B1" w:rsidRDefault="007E03B1"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lastRenderedPageBreak/>
              <w:t>t Stat</w:t>
            </w:r>
          </w:p>
        </w:tc>
        <w:tc>
          <w:tcPr>
            <w:tcW w:w="1481" w:type="dxa"/>
            <w:tcBorders>
              <w:top w:val="nil"/>
              <w:left w:val="nil"/>
              <w:bottom w:val="nil"/>
              <w:right w:val="nil"/>
            </w:tcBorders>
            <w:noWrap/>
            <w:vAlign w:val="bottom"/>
            <w:hideMark/>
          </w:tcPr>
          <w:p w14:paraId="6BAB7802"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-12.67844523</w:t>
            </w:r>
          </w:p>
        </w:tc>
        <w:tc>
          <w:tcPr>
            <w:tcW w:w="1386" w:type="dxa"/>
            <w:gridSpan w:val="3"/>
            <w:tcBorders>
              <w:top w:val="nil"/>
              <w:left w:val="nil"/>
              <w:bottom w:val="nil"/>
              <w:right w:val="nil"/>
            </w:tcBorders>
            <w:noWrap/>
            <w:vAlign w:val="bottom"/>
            <w:hideMark/>
          </w:tcPr>
          <w:p w14:paraId="2C27CD2E" w14:textId="77777777" w:rsidR="007E03B1" w:rsidRPr="007E03B1" w:rsidRDefault="007E03B1" w:rsidP="007E03B1">
            <w:pPr>
              <w:spacing w:after="0" w:line="240" w:lineRule="auto"/>
              <w:jc w:val="right"/>
              <w:rPr>
                <w:rFonts w:ascii="Calibri" w:eastAsia="Times New Roman" w:hAnsi="Calibri" w:cs="Calibri"/>
                <w:color w:val="000000"/>
                <w:lang w:eastAsia="en-GB"/>
              </w:rPr>
            </w:pPr>
          </w:p>
        </w:tc>
      </w:tr>
      <w:tr w:rsidR="007E03B1" w:rsidRPr="007E03B1" w14:paraId="78CE82BC" w14:textId="77777777" w:rsidTr="00BF30C6">
        <w:trPr>
          <w:gridAfter w:val="2"/>
          <w:wAfter w:w="90" w:type="dxa"/>
          <w:trHeight w:val="300"/>
        </w:trPr>
        <w:tc>
          <w:tcPr>
            <w:tcW w:w="4744" w:type="dxa"/>
            <w:tcBorders>
              <w:top w:val="nil"/>
              <w:left w:val="nil"/>
              <w:bottom w:val="nil"/>
              <w:right w:val="nil"/>
            </w:tcBorders>
            <w:noWrap/>
            <w:vAlign w:val="bottom"/>
            <w:hideMark/>
          </w:tcPr>
          <w:p w14:paraId="5B91A224" w14:textId="77777777" w:rsidR="007E03B1" w:rsidRPr="00223238" w:rsidRDefault="007E03B1" w:rsidP="007E03B1">
            <w:pPr>
              <w:spacing w:after="0" w:line="240" w:lineRule="auto"/>
              <w:rPr>
                <w:rFonts w:ascii="Calibri" w:eastAsia="Times New Roman" w:hAnsi="Calibri" w:cs="Calibri"/>
                <w:color w:val="000000"/>
                <w:lang w:val="fr-FR" w:eastAsia="en-GB"/>
              </w:rPr>
            </w:pPr>
            <w:r w:rsidRPr="00223238">
              <w:rPr>
                <w:rFonts w:ascii="Calibri" w:eastAsia="Times New Roman" w:hAnsi="Calibri" w:cs="Calibri"/>
                <w:color w:val="000000"/>
                <w:lang w:val="fr-FR" w:eastAsia="en-GB"/>
              </w:rPr>
              <w:t>P(T&lt;=t) one-</w:t>
            </w:r>
            <w:proofErr w:type="spellStart"/>
            <w:r w:rsidRPr="00223238">
              <w:rPr>
                <w:rFonts w:ascii="Calibri" w:eastAsia="Times New Roman" w:hAnsi="Calibri" w:cs="Calibri"/>
                <w:color w:val="000000"/>
                <w:lang w:val="fr-FR" w:eastAsia="en-GB"/>
              </w:rPr>
              <w:t>tail</w:t>
            </w:r>
            <w:proofErr w:type="spellEnd"/>
          </w:p>
        </w:tc>
        <w:tc>
          <w:tcPr>
            <w:tcW w:w="1481" w:type="dxa"/>
            <w:tcBorders>
              <w:top w:val="nil"/>
              <w:left w:val="nil"/>
              <w:bottom w:val="nil"/>
              <w:right w:val="nil"/>
            </w:tcBorders>
            <w:noWrap/>
            <w:vAlign w:val="bottom"/>
            <w:hideMark/>
          </w:tcPr>
          <w:p w14:paraId="7D0627C0"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7.04193E-07</w:t>
            </w:r>
          </w:p>
        </w:tc>
        <w:tc>
          <w:tcPr>
            <w:tcW w:w="1386" w:type="dxa"/>
            <w:gridSpan w:val="3"/>
            <w:tcBorders>
              <w:top w:val="nil"/>
              <w:left w:val="nil"/>
              <w:bottom w:val="nil"/>
              <w:right w:val="nil"/>
            </w:tcBorders>
            <w:noWrap/>
            <w:vAlign w:val="bottom"/>
            <w:hideMark/>
          </w:tcPr>
          <w:p w14:paraId="702FE76F" w14:textId="77777777" w:rsidR="007E03B1" w:rsidRPr="007E03B1" w:rsidRDefault="007E03B1" w:rsidP="007E03B1">
            <w:pPr>
              <w:spacing w:after="0" w:line="240" w:lineRule="auto"/>
              <w:jc w:val="right"/>
              <w:rPr>
                <w:rFonts w:ascii="Calibri" w:eastAsia="Times New Roman" w:hAnsi="Calibri" w:cs="Calibri"/>
                <w:color w:val="000000"/>
                <w:lang w:eastAsia="en-GB"/>
              </w:rPr>
            </w:pPr>
          </w:p>
        </w:tc>
      </w:tr>
      <w:tr w:rsidR="007E03B1" w:rsidRPr="007E03B1" w14:paraId="2F60BFDF" w14:textId="77777777" w:rsidTr="00BF30C6">
        <w:trPr>
          <w:gridAfter w:val="2"/>
          <w:wAfter w:w="90" w:type="dxa"/>
          <w:trHeight w:val="300"/>
        </w:trPr>
        <w:tc>
          <w:tcPr>
            <w:tcW w:w="4744" w:type="dxa"/>
            <w:tcBorders>
              <w:top w:val="nil"/>
              <w:left w:val="nil"/>
              <w:bottom w:val="nil"/>
              <w:right w:val="nil"/>
            </w:tcBorders>
            <w:noWrap/>
            <w:vAlign w:val="bottom"/>
            <w:hideMark/>
          </w:tcPr>
          <w:p w14:paraId="257A586A" w14:textId="77777777" w:rsidR="007E03B1" w:rsidRPr="007E03B1" w:rsidRDefault="007E03B1"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t Critical one-tail</w:t>
            </w:r>
          </w:p>
        </w:tc>
        <w:tc>
          <w:tcPr>
            <w:tcW w:w="1481" w:type="dxa"/>
            <w:tcBorders>
              <w:top w:val="nil"/>
              <w:left w:val="nil"/>
              <w:bottom w:val="nil"/>
              <w:right w:val="nil"/>
            </w:tcBorders>
            <w:noWrap/>
            <w:vAlign w:val="bottom"/>
            <w:hideMark/>
          </w:tcPr>
          <w:p w14:paraId="619EA68F"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1.859548038</w:t>
            </w:r>
          </w:p>
        </w:tc>
        <w:tc>
          <w:tcPr>
            <w:tcW w:w="1386" w:type="dxa"/>
            <w:gridSpan w:val="3"/>
            <w:tcBorders>
              <w:top w:val="nil"/>
              <w:left w:val="nil"/>
              <w:bottom w:val="nil"/>
              <w:right w:val="nil"/>
            </w:tcBorders>
            <w:noWrap/>
            <w:vAlign w:val="bottom"/>
            <w:hideMark/>
          </w:tcPr>
          <w:p w14:paraId="1E68A3CD" w14:textId="77777777" w:rsidR="007E03B1" w:rsidRPr="007E03B1" w:rsidRDefault="007E03B1" w:rsidP="007E03B1">
            <w:pPr>
              <w:spacing w:after="0" w:line="240" w:lineRule="auto"/>
              <w:jc w:val="right"/>
              <w:rPr>
                <w:rFonts w:ascii="Calibri" w:eastAsia="Times New Roman" w:hAnsi="Calibri" w:cs="Calibri"/>
                <w:color w:val="000000"/>
                <w:lang w:eastAsia="en-GB"/>
              </w:rPr>
            </w:pPr>
          </w:p>
        </w:tc>
      </w:tr>
      <w:tr w:rsidR="007E03B1" w:rsidRPr="007E03B1" w14:paraId="4E2DD8AB" w14:textId="77777777" w:rsidTr="00BF30C6">
        <w:trPr>
          <w:gridAfter w:val="2"/>
          <w:wAfter w:w="90" w:type="dxa"/>
          <w:trHeight w:val="300"/>
        </w:trPr>
        <w:tc>
          <w:tcPr>
            <w:tcW w:w="4744" w:type="dxa"/>
            <w:tcBorders>
              <w:top w:val="nil"/>
              <w:left w:val="nil"/>
              <w:bottom w:val="nil"/>
              <w:right w:val="nil"/>
            </w:tcBorders>
            <w:noWrap/>
            <w:vAlign w:val="bottom"/>
            <w:hideMark/>
          </w:tcPr>
          <w:p w14:paraId="2DADA408" w14:textId="77777777" w:rsidR="007E03B1" w:rsidRPr="007E03B1" w:rsidRDefault="007E03B1"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P(T&lt;=t) two-tail</w:t>
            </w:r>
          </w:p>
        </w:tc>
        <w:tc>
          <w:tcPr>
            <w:tcW w:w="1481" w:type="dxa"/>
            <w:tcBorders>
              <w:top w:val="nil"/>
              <w:left w:val="nil"/>
              <w:bottom w:val="nil"/>
              <w:right w:val="nil"/>
            </w:tcBorders>
            <w:noWrap/>
            <w:vAlign w:val="bottom"/>
            <w:hideMark/>
          </w:tcPr>
          <w:p w14:paraId="797A8E76"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1.40839E-06</w:t>
            </w:r>
          </w:p>
        </w:tc>
        <w:tc>
          <w:tcPr>
            <w:tcW w:w="1386" w:type="dxa"/>
            <w:gridSpan w:val="3"/>
            <w:tcBorders>
              <w:top w:val="nil"/>
              <w:left w:val="nil"/>
              <w:bottom w:val="nil"/>
              <w:right w:val="nil"/>
            </w:tcBorders>
            <w:noWrap/>
            <w:vAlign w:val="bottom"/>
            <w:hideMark/>
          </w:tcPr>
          <w:p w14:paraId="6DB8309D" w14:textId="77777777" w:rsidR="007E03B1" w:rsidRPr="007E03B1" w:rsidRDefault="007E03B1" w:rsidP="007E03B1">
            <w:pPr>
              <w:spacing w:after="0" w:line="240" w:lineRule="auto"/>
              <w:jc w:val="right"/>
              <w:rPr>
                <w:rFonts w:ascii="Calibri" w:eastAsia="Times New Roman" w:hAnsi="Calibri" w:cs="Calibri"/>
                <w:color w:val="000000"/>
                <w:lang w:eastAsia="en-GB"/>
              </w:rPr>
            </w:pPr>
          </w:p>
        </w:tc>
      </w:tr>
      <w:tr w:rsidR="007E03B1" w:rsidRPr="007E03B1" w14:paraId="2369C427" w14:textId="77777777" w:rsidTr="00BF30C6">
        <w:trPr>
          <w:gridAfter w:val="2"/>
          <w:wAfter w:w="90" w:type="dxa"/>
          <w:trHeight w:val="315"/>
        </w:trPr>
        <w:tc>
          <w:tcPr>
            <w:tcW w:w="4744" w:type="dxa"/>
            <w:tcBorders>
              <w:top w:val="nil"/>
              <w:left w:val="nil"/>
              <w:bottom w:val="single" w:sz="8" w:space="0" w:color="auto"/>
              <w:right w:val="nil"/>
            </w:tcBorders>
            <w:noWrap/>
            <w:vAlign w:val="bottom"/>
            <w:hideMark/>
          </w:tcPr>
          <w:p w14:paraId="4FDDE5AC" w14:textId="77777777" w:rsidR="007E03B1" w:rsidRPr="007E03B1" w:rsidRDefault="007E03B1" w:rsidP="007E03B1">
            <w:pPr>
              <w:spacing w:after="0" w:line="240" w:lineRule="auto"/>
              <w:rPr>
                <w:rFonts w:ascii="Calibri" w:eastAsia="Times New Roman" w:hAnsi="Calibri" w:cs="Calibri"/>
                <w:color w:val="000000"/>
                <w:lang w:eastAsia="en-GB"/>
              </w:rPr>
            </w:pPr>
            <w:r w:rsidRPr="007E03B1">
              <w:rPr>
                <w:rFonts w:ascii="Calibri" w:eastAsia="Times New Roman" w:hAnsi="Calibri" w:cs="Calibri"/>
                <w:color w:val="000000"/>
                <w:lang w:eastAsia="en-GB"/>
              </w:rPr>
              <w:t>t Critical two-tail</w:t>
            </w:r>
          </w:p>
        </w:tc>
        <w:tc>
          <w:tcPr>
            <w:tcW w:w="1481" w:type="dxa"/>
            <w:tcBorders>
              <w:top w:val="nil"/>
              <w:left w:val="nil"/>
              <w:bottom w:val="single" w:sz="8" w:space="0" w:color="auto"/>
              <w:right w:val="nil"/>
            </w:tcBorders>
            <w:noWrap/>
            <w:vAlign w:val="bottom"/>
            <w:hideMark/>
          </w:tcPr>
          <w:p w14:paraId="0EC0D140" w14:textId="77777777" w:rsidR="007E03B1" w:rsidRPr="007E03B1" w:rsidRDefault="007E03B1" w:rsidP="007E03B1">
            <w:pPr>
              <w:spacing w:after="0" w:line="240" w:lineRule="auto"/>
              <w:jc w:val="right"/>
              <w:rPr>
                <w:rFonts w:ascii="Calibri" w:eastAsia="Times New Roman" w:hAnsi="Calibri" w:cs="Calibri"/>
                <w:color w:val="000000"/>
                <w:lang w:eastAsia="en-GB"/>
              </w:rPr>
            </w:pPr>
            <w:r w:rsidRPr="007E03B1">
              <w:rPr>
                <w:rFonts w:ascii="Calibri" w:eastAsia="Times New Roman" w:hAnsi="Calibri" w:cs="Calibri"/>
                <w:color w:val="000000"/>
                <w:lang w:eastAsia="en-GB"/>
              </w:rPr>
              <w:t>2.306004135</w:t>
            </w:r>
          </w:p>
        </w:tc>
        <w:tc>
          <w:tcPr>
            <w:tcW w:w="1386" w:type="dxa"/>
            <w:gridSpan w:val="3"/>
            <w:tcBorders>
              <w:top w:val="nil"/>
              <w:left w:val="nil"/>
              <w:bottom w:val="single" w:sz="8" w:space="0" w:color="auto"/>
              <w:right w:val="nil"/>
            </w:tcBorders>
            <w:noWrap/>
            <w:vAlign w:val="bottom"/>
            <w:hideMark/>
          </w:tcPr>
          <w:p w14:paraId="16284EF5" w14:textId="77777777" w:rsidR="007E03B1" w:rsidRPr="007E03B1" w:rsidRDefault="007E03B1" w:rsidP="007E03B1">
            <w:pPr>
              <w:spacing w:after="0" w:line="240" w:lineRule="auto"/>
              <w:jc w:val="right"/>
              <w:rPr>
                <w:rFonts w:ascii="Calibri" w:eastAsia="Times New Roman" w:hAnsi="Calibri" w:cs="Calibri"/>
                <w:color w:val="000000"/>
                <w:lang w:eastAsia="en-GB"/>
              </w:rPr>
            </w:pPr>
          </w:p>
        </w:tc>
      </w:tr>
      <w:tr w:rsidR="007E03B1" w:rsidRPr="007E03B1" w14:paraId="2FC52933" w14:textId="77777777" w:rsidTr="00BF30C6">
        <w:trPr>
          <w:gridAfter w:val="2"/>
          <w:wAfter w:w="90" w:type="dxa"/>
          <w:trHeight w:val="300"/>
        </w:trPr>
        <w:tc>
          <w:tcPr>
            <w:tcW w:w="4744" w:type="dxa"/>
            <w:tcBorders>
              <w:top w:val="nil"/>
              <w:left w:val="nil"/>
              <w:bottom w:val="nil"/>
              <w:right w:val="nil"/>
            </w:tcBorders>
            <w:noWrap/>
            <w:vAlign w:val="bottom"/>
          </w:tcPr>
          <w:p w14:paraId="2B96DA05" w14:textId="6831F35B" w:rsidR="00BF30C6" w:rsidRPr="007E03B1" w:rsidRDefault="00BF30C6" w:rsidP="007E03B1">
            <w:pPr>
              <w:spacing w:after="0" w:line="240" w:lineRule="auto"/>
              <w:rPr>
                <w:rFonts w:ascii="Times New Roman" w:eastAsia="Times New Roman" w:hAnsi="Times New Roman" w:cs="Times New Roman"/>
                <w:sz w:val="20"/>
                <w:szCs w:val="20"/>
                <w:lang w:eastAsia="en-GB"/>
              </w:rPr>
            </w:pPr>
          </w:p>
        </w:tc>
        <w:tc>
          <w:tcPr>
            <w:tcW w:w="1481" w:type="dxa"/>
            <w:tcBorders>
              <w:top w:val="nil"/>
              <w:left w:val="nil"/>
              <w:bottom w:val="nil"/>
              <w:right w:val="nil"/>
            </w:tcBorders>
            <w:noWrap/>
            <w:vAlign w:val="bottom"/>
          </w:tcPr>
          <w:p w14:paraId="5536C117" w14:textId="77777777" w:rsidR="007E03B1" w:rsidRPr="007E03B1" w:rsidRDefault="007E03B1" w:rsidP="007E03B1">
            <w:pPr>
              <w:spacing w:after="0" w:line="240" w:lineRule="auto"/>
              <w:rPr>
                <w:rFonts w:ascii="Times New Roman" w:eastAsia="Times New Roman" w:hAnsi="Times New Roman" w:cs="Times New Roman"/>
                <w:sz w:val="20"/>
                <w:szCs w:val="20"/>
                <w:lang w:eastAsia="en-GB"/>
              </w:rPr>
            </w:pPr>
          </w:p>
        </w:tc>
        <w:tc>
          <w:tcPr>
            <w:tcW w:w="1386" w:type="dxa"/>
            <w:gridSpan w:val="3"/>
            <w:tcBorders>
              <w:top w:val="nil"/>
              <w:left w:val="nil"/>
              <w:bottom w:val="nil"/>
              <w:right w:val="nil"/>
            </w:tcBorders>
            <w:noWrap/>
            <w:vAlign w:val="bottom"/>
            <w:hideMark/>
          </w:tcPr>
          <w:p w14:paraId="309A6FF0" w14:textId="77777777" w:rsidR="007E03B1" w:rsidRPr="007E03B1" w:rsidRDefault="007E03B1" w:rsidP="007E03B1">
            <w:pPr>
              <w:spacing w:after="0" w:line="240" w:lineRule="auto"/>
              <w:rPr>
                <w:rFonts w:ascii="Times New Roman" w:eastAsia="Times New Roman" w:hAnsi="Times New Roman" w:cs="Times New Roman"/>
                <w:sz w:val="20"/>
                <w:szCs w:val="20"/>
                <w:lang w:eastAsia="en-GB"/>
              </w:rPr>
            </w:pPr>
          </w:p>
        </w:tc>
      </w:tr>
    </w:tbl>
    <w:p w14:paraId="6F904BD5" w14:textId="77777777" w:rsidR="00BF30C6" w:rsidRDefault="00BF30C6" w:rsidP="00BF30C6"/>
    <w:p w14:paraId="0DBA19A7" w14:textId="71938E93" w:rsidR="00BF30C6" w:rsidRDefault="00096EEE" w:rsidP="00BF30C6">
      <w:pPr>
        <w:pStyle w:val="Heading2"/>
      </w:pPr>
      <w:r>
        <w:t>Main</w:t>
      </w:r>
      <w:r w:rsidR="00BF30C6">
        <w:t xml:space="preserve"> data set</w:t>
      </w:r>
    </w:p>
    <w:p w14:paraId="500EA720" w14:textId="0C6A018F" w:rsidR="00096EEE" w:rsidRDefault="00BF30C6" w:rsidP="00096EEE">
      <w:r w:rsidRPr="00BF30C6">
        <w:t xml:space="preserve">The data set </w:t>
      </w:r>
      <w:r w:rsidR="00096EEE">
        <w:t xml:space="preserve">(compounds and associated isoforms) </w:t>
      </w:r>
      <w:r w:rsidRPr="00BF30C6">
        <w:t xml:space="preserve">has been published previously for the reference </w:t>
      </w:r>
    </w:p>
    <w:p w14:paraId="4603FCC5" w14:textId="3A77EDEE" w:rsidR="00096EEE" w:rsidRDefault="00096EEE" w:rsidP="00096EEE">
      <w:r>
        <w:t>“</w:t>
      </w:r>
      <w:r>
        <w:t>Predicting Regioselectivity and Lability of Cytochrome P450 Metabolism Using Quantum Mechanical Simulations</w:t>
      </w:r>
      <w:r>
        <w:t xml:space="preserve">” - </w:t>
      </w:r>
      <w:r>
        <w:t>Jonathan D. Tyzack, Peter A. Hunt, and Matthew D. Segall*</w:t>
      </w:r>
    </w:p>
    <w:p w14:paraId="7341B25A" w14:textId="5EF9D719" w:rsidR="00096EEE" w:rsidRDefault="00096EEE" w:rsidP="00096EEE">
      <w:r>
        <w:t>J. Chem. Inf. Model., 2016, 56 (11), pp 2180–2193</w:t>
      </w:r>
      <w:r>
        <w:t xml:space="preserve"> - </w:t>
      </w:r>
      <w:r>
        <w:t>DOI: 10.1021/acs.jcim.6b00233</w:t>
      </w:r>
    </w:p>
    <w:p w14:paraId="3776C51B" w14:textId="25EF955C" w:rsidR="00BF30C6" w:rsidRPr="00BF30C6" w:rsidRDefault="00BF30C6" w:rsidP="00096EEE">
      <w:r w:rsidRPr="00BF30C6">
        <w:t>and is available in the supplementary information following the link below</w:t>
      </w:r>
      <w:bookmarkStart w:id="1" w:name="_GoBack"/>
      <w:bookmarkEnd w:id="1"/>
    </w:p>
    <w:p w14:paraId="63AC087C" w14:textId="62746171" w:rsidR="00BF30C6" w:rsidRPr="00BF30C6" w:rsidRDefault="00BF30C6" w:rsidP="00BF30C6">
      <w:r w:rsidRPr="00BF30C6">
        <w:t>https://pubs.acs.org/doi/suppl/10.1021/acs.jcim.6b00233</w:t>
      </w:r>
    </w:p>
    <w:p w14:paraId="7AD2005A" w14:textId="55C6153E" w:rsidR="00C85DC1" w:rsidRDefault="00C85DC1" w:rsidP="00C85DC1">
      <w:pPr>
        <w:pStyle w:val="Heading2"/>
      </w:pPr>
      <w:r>
        <w:t xml:space="preserve">29 </w:t>
      </w:r>
      <w:r w:rsidR="00096EEE">
        <w:t>C</w:t>
      </w:r>
      <w:r>
        <w:t>ompound further external test set</w:t>
      </w:r>
    </w:p>
    <w:tbl>
      <w:tblPr>
        <w:tblW w:w="9205" w:type="dxa"/>
        <w:tblLayout w:type="fixed"/>
        <w:tblLook w:val="04A0" w:firstRow="1" w:lastRow="0" w:firstColumn="1" w:lastColumn="0" w:noHBand="0" w:noVBand="1"/>
      </w:tblPr>
      <w:tblGrid>
        <w:gridCol w:w="5102"/>
        <w:gridCol w:w="1984"/>
        <w:gridCol w:w="964"/>
        <w:gridCol w:w="1155"/>
      </w:tblGrid>
      <w:tr w:rsidR="00C85DC1" w:rsidRPr="00C85DC1" w14:paraId="063CAE32" w14:textId="77777777" w:rsidTr="00C85DC1">
        <w:trPr>
          <w:trHeight w:val="290"/>
        </w:trPr>
        <w:tc>
          <w:tcPr>
            <w:tcW w:w="5102" w:type="dxa"/>
            <w:tcBorders>
              <w:top w:val="nil"/>
              <w:left w:val="nil"/>
              <w:bottom w:val="nil"/>
              <w:right w:val="nil"/>
            </w:tcBorders>
            <w:shd w:val="clear" w:color="auto" w:fill="auto"/>
            <w:noWrap/>
            <w:vAlign w:val="bottom"/>
            <w:hideMark/>
          </w:tcPr>
          <w:p w14:paraId="02D6522D" w14:textId="77777777" w:rsidR="00C85DC1" w:rsidRPr="00C85DC1" w:rsidRDefault="00C85DC1" w:rsidP="00C85DC1">
            <w:pPr>
              <w:spacing w:after="0" w:line="240" w:lineRule="auto"/>
              <w:rPr>
                <w:rFonts w:ascii="Calibri" w:eastAsia="Times New Roman" w:hAnsi="Calibri" w:cs="Calibri"/>
                <w:color w:val="000000"/>
                <w:lang w:eastAsia="en-GB"/>
              </w:rPr>
            </w:pPr>
            <w:r w:rsidRPr="00C85DC1">
              <w:rPr>
                <w:rFonts w:ascii="Calibri" w:eastAsia="Times New Roman" w:hAnsi="Calibri" w:cs="Calibri"/>
                <w:color w:val="000000"/>
                <w:lang w:eastAsia="en-GB"/>
              </w:rPr>
              <w:t>smiles</w:t>
            </w:r>
          </w:p>
        </w:tc>
        <w:tc>
          <w:tcPr>
            <w:tcW w:w="1984" w:type="dxa"/>
            <w:tcBorders>
              <w:top w:val="nil"/>
              <w:left w:val="nil"/>
              <w:bottom w:val="nil"/>
              <w:right w:val="nil"/>
            </w:tcBorders>
            <w:shd w:val="clear" w:color="auto" w:fill="auto"/>
            <w:noWrap/>
            <w:vAlign w:val="bottom"/>
            <w:hideMark/>
          </w:tcPr>
          <w:p w14:paraId="731B3E71" w14:textId="77777777" w:rsidR="00C85DC1" w:rsidRPr="00C85DC1" w:rsidRDefault="00C85DC1" w:rsidP="00C85DC1">
            <w:pPr>
              <w:spacing w:after="0" w:line="240" w:lineRule="auto"/>
              <w:rPr>
                <w:rFonts w:ascii="Calibri" w:eastAsia="Times New Roman" w:hAnsi="Calibri" w:cs="Calibri"/>
                <w:color w:val="000000"/>
                <w:lang w:eastAsia="en-GB"/>
              </w:rPr>
            </w:pPr>
            <w:r w:rsidRPr="00C85DC1">
              <w:rPr>
                <w:rFonts w:ascii="Calibri" w:eastAsia="Times New Roman" w:hAnsi="Calibri" w:cs="Calibri"/>
                <w:color w:val="000000"/>
                <w:lang w:eastAsia="en-GB"/>
              </w:rPr>
              <w:t>name</w:t>
            </w:r>
          </w:p>
        </w:tc>
        <w:tc>
          <w:tcPr>
            <w:tcW w:w="964" w:type="dxa"/>
            <w:tcBorders>
              <w:top w:val="nil"/>
              <w:left w:val="nil"/>
              <w:bottom w:val="nil"/>
              <w:right w:val="nil"/>
            </w:tcBorders>
            <w:shd w:val="clear" w:color="auto" w:fill="auto"/>
            <w:noWrap/>
            <w:vAlign w:val="bottom"/>
            <w:hideMark/>
          </w:tcPr>
          <w:p w14:paraId="77377ACC" w14:textId="77777777" w:rsidR="00C85DC1" w:rsidRPr="00C85DC1" w:rsidRDefault="00C85DC1" w:rsidP="00C85DC1">
            <w:pPr>
              <w:spacing w:after="0" w:line="240" w:lineRule="auto"/>
              <w:rPr>
                <w:rFonts w:ascii="Calibri" w:eastAsia="Times New Roman" w:hAnsi="Calibri" w:cs="Calibri"/>
                <w:color w:val="000000"/>
                <w:lang w:eastAsia="en-GB"/>
              </w:rPr>
            </w:pPr>
            <w:r w:rsidRPr="00C85DC1">
              <w:rPr>
                <w:rFonts w:ascii="Calibri" w:eastAsia="Times New Roman" w:hAnsi="Calibri" w:cs="Calibri"/>
                <w:color w:val="000000"/>
                <w:lang w:eastAsia="en-GB"/>
              </w:rPr>
              <w:t>major</w:t>
            </w:r>
          </w:p>
        </w:tc>
        <w:tc>
          <w:tcPr>
            <w:tcW w:w="1155" w:type="dxa"/>
            <w:tcBorders>
              <w:top w:val="nil"/>
              <w:left w:val="nil"/>
              <w:bottom w:val="nil"/>
              <w:right w:val="nil"/>
            </w:tcBorders>
            <w:shd w:val="clear" w:color="auto" w:fill="auto"/>
            <w:noWrap/>
            <w:vAlign w:val="bottom"/>
            <w:hideMark/>
          </w:tcPr>
          <w:p w14:paraId="266EDDB8" w14:textId="77777777" w:rsidR="00C85DC1" w:rsidRPr="00C85DC1" w:rsidRDefault="00C85DC1" w:rsidP="00C85DC1">
            <w:pPr>
              <w:spacing w:after="0" w:line="240" w:lineRule="auto"/>
              <w:rPr>
                <w:rFonts w:ascii="Calibri" w:eastAsia="Times New Roman" w:hAnsi="Calibri" w:cs="Calibri"/>
                <w:color w:val="000000"/>
                <w:lang w:eastAsia="en-GB"/>
              </w:rPr>
            </w:pPr>
            <w:r w:rsidRPr="00C85DC1">
              <w:rPr>
                <w:rFonts w:ascii="Calibri" w:eastAsia="Times New Roman" w:hAnsi="Calibri" w:cs="Calibri"/>
                <w:color w:val="000000"/>
                <w:lang w:eastAsia="en-GB"/>
              </w:rPr>
              <w:t>minor</w:t>
            </w:r>
          </w:p>
        </w:tc>
      </w:tr>
      <w:tr w:rsidR="00C85DC1" w:rsidRPr="00C85DC1" w14:paraId="5CFC895F" w14:textId="77777777" w:rsidTr="00C85DC1">
        <w:trPr>
          <w:trHeight w:val="290"/>
        </w:trPr>
        <w:tc>
          <w:tcPr>
            <w:tcW w:w="5102" w:type="dxa"/>
            <w:tcBorders>
              <w:top w:val="nil"/>
              <w:left w:val="nil"/>
              <w:bottom w:val="nil"/>
              <w:right w:val="nil"/>
            </w:tcBorders>
            <w:shd w:val="clear" w:color="auto" w:fill="auto"/>
            <w:noWrap/>
            <w:vAlign w:val="bottom"/>
            <w:hideMark/>
          </w:tcPr>
          <w:p w14:paraId="60F3592D" w14:textId="77777777" w:rsidR="00C85DC1" w:rsidRPr="00C85DC1" w:rsidRDefault="00C85DC1" w:rsidP="00C85DC1">
            <w:pPr>
              <w:spacing w:after="0" w:line="240" w:lineRule="auto"/>
              <w:rPr>
                <w:rFonts w:ascii="Calibri" w:eastAsia="Times New Roman" w:hAnsi="Calibri" w:cs="Calibri"/>
                <w:color w:val="000000"/>
                <w:lang w:eastAsia="en-GB"/>
              </w:rPr>
            </w:pPr>
            <w:r w:rsidRPr="00C85DC1">
              <w:rPr>
                <w:rFonts w:ascii="Calibri" w:eastAsia="Times New Roman" w:hAnsi="Calibri" w:cs="Calibri"/>
                <w:color w:val="000000"/>
                <w:lang w:eastAsia="en-GB"/>
              </w:rPr>
              <w:t>CCC1=CC=C(CCOC2=CC=C(CC3SC(=</w:t>
            </w:r>
            <w:proofErr w:type="gramStart"/>
            <w:r w:rsidRPr="00C85DC1">
              <w:rPr>
                <w:rFonts w:ascii="Calibri" w:eastAsia="Times New Roman" w:hAnsi="Calibri" w:cs="Calibri"/>
                <w:color w:val="000000"/>
                <w:lang w:eastAsia="en-GB"/>
              </w:rPr>
              <w:t>O)NC</w:t>
            </w:r>
            <w:proofErr w:type="gramEnd"/>
            <w:r w:rsidRPr="00C85DC1">
              <w:rPr>
                <w:rFonts w:ascii="Calibri" w:eastAsia="Times New Roman" w:hAnsi="Calibri" w:cs="Calibri"/>
                <w:color w:val="000000"/>
                <w:lang w:eastAsia="en-GB"/>
              </w:rPr>
              <w:t>3=O)C=C2)N=C1</w:t>
            </w:r>
          </w:p>
        </w:tc>
        <w:tc>
          <w:tcPr>
            <w:tcW w:w="1984" w:type="dxa"/>
            <w:tcBorders>
              <w:top w:val="nil"/>
              <w:left w:val="nil"/>
              <w:bottom w:val="nil"/>
              <w:right w:val="nil"/>
            </w:tcBorders>
            <w:shd w:val="clear" w:color="auto" w:fill="auto"/>
            <w:noWrap/>
            <w:vAlign w:val="bottom"/>
            <w:hideMark/>
          </w:tcPr>
          <w:p w14:paraId="72B10935" w14:textId="77777777" w:rsidR="00C85DC1" w:rsidRPr="00C85DC1" w:rsidRDefault="00C85DC1" w:rsidP="00C85DC1">
            <w:pPr>
              <w:spacing w:after="0" w:line="240" w:lineRule="auto"/>
              <w:rPr>
                <w:rFonts w:ascii="Calibri" w:eastAsia="Times New Roman" w:hAnsi="Calibri" w:cs="Calibri"/>
                <w:color w:val="000000"/>
                <w:lang w:eastAsia="en-GB"/>
              </w:rPr>
            </w:pPr>
            <w:r w:rsidRPr="00C85DC1">
              <w:rPr>
                <w:rFonts w:ascii="Calibri" w:eastAsia="Times New Roman" w:hAnsi="Calibri" w:cs="Calibri"/>
                <w:color w:val="000000"/>
                <w:lang w:eastAsia="en-GB"/>
              </w:rPr>
              <w:t>pioglitazone</w:t>
            </w:r>
          </w:p>
        </w:tc>
        <w:tc>
          <w:tcPr>
            <w:tcW w:w="964" w:type="dxa"/>
            <w:tcBorders>
              <w:top w:val="nil"/>
              <w:left w:val="nil"/>
              <w:bottom w:val="nil"/>
              <w:right w:val="nil"/>
            </w:tcBorders>
            <w:shd w:val="clear" w:color="auto" w:fill="auto"/>
            <w:noWrap/>
            <w:vAlign w:val="bottom"/>
            <w:hideMark/>
          </w:tcPr>
          <w:p w14:paraId="0CBB2BBF" w14:textId="77777777" w:rsidR="00C85DC1" w:rsidRPr="00C85DC1" w:rsidRDefault="00C85DC1" w:rsidP="00C85DC1">
            <w:pPr>
              <w:spacing w:after="0" w:line="240" w:lineRule="auto"/>
              <w:rPr>
                <w:rFonts w:ascii="Calibri" w:eastAsia="Times New Roman" w:hAnsi="Calibri" w:cs="Calibri"/>
                <w:color w:val="000000"/>
                <w:lang w:eastAsia="en-GB"/>
              </w:rPr>
            </w:pPr>
            <w:r w:rsidRPr="00C85DC1">
              <w:rPr>
                <w:rFonts w:ascii="Calibri" w:eastAsia="Times New Roman" w:hAnsi="Calibri" w:cs="Calibri"/>
                <w:color w:val="000000"/>
                <w:lang w:eastAsia="en-GB"/>
              </w:rPr>
              <w:t>CYP2C8</w:t>
            </w:r>
          </w:p>
        </w:tc>
        <w:tc>
          <w:tcPr>
            <w:tcW w:w="1155" w:type="dxa"/>
            <w:tcBorders>
              <w:top w:val="nil"/>
              <w:left w:val="nil"/>
              <w:bottom w:val="nil"/>
              <w:right w:val="nil"/>
            </w:tcBorders>
            <w:shd w:val="clear" w:color="auto" w:fill="auto"/>
            <w:noWrap/>
            <w:vAlign w:val="bottom"/>
            <w:hideMark/>
          </w:tcPr>
          <w:p w14:paraId="0389EAAC" w14:textId="77777777" w:rsidR="00C85DC1" w:rsidRPr="00C85DC1" w:rsidRDefault="00C85DC1" w:rsidP="00C85DC1">
            <w:pPr>
              <w:spacing w:after="0" w:line="240" w:lineRule="auto"/>
              <w:rPr>
                <w:rFonts w:ascii="Calibri" w:eastAsia="Times New Roman" w:hAnsi="Calibri" w:cs="Calibri"/>
                <w:color w:val="000000"/>
                <w:lang w:eastAsia="en-GB"/>
              </w:rPr>
            </w:pPr>
            <w:r w:rsidRPr="00C85DC1">
              <w:rPr>
                <w:rFonts w:ascii="Calibri" w:eastAsia="Times New Roman" w:hAnsi="Calibri" w:cs="Calibri"/>
                <w:color w:val="000000"/>
                <w:lang w:eastAsia="en-GB"/>
              </w:rPr>
              <w:t>CYP3A4</w:t>
            </w:r>
          </w:p>
        </w:tc>
      </w:tr>
      <w:tr w:rsidR="00C85DC1" w:rsidRPr="00C85DC1" w14:paraId="34D82800" w14:textId="77777777" w:rsidTr="00C85DC1">
        <w:trPr>
          <w:trHeight w:val="290"/>
        </w:trPr>
        <w:tc>
          <w:tcPr>
            <w:tcW w:w="5102" w:type="dxa"/>
            <w:tcBorders>
              <w:top w:val="nil"/>
              <w:left w:val="nil"/>
              <w:bottom w:val="nil"/>
              <w:right w:val="nil"/>
            </w:tcBorders>
            <w:shd w:val="clear" w:color="auto" w:fill="auto"/>
            <w:noWrap/>
            <w:vAlign w:val="bottom"/>
            <w:hideMark/>
          </w:tcPr>
          <w:p w14:paraId="5F2EE6E3" w14:textId="77777777" w:rsidR="00C85DC1" w:rsidRPr="00C85DC1" w:rsidRDefault="00C85DC1" w:rsidP="00C85DC1">
            <w:pPr>
              <w:spacing w:after="0" w:line="240" w:lineRule="auto"/>
              <w:rPr>
                <w:rFonts w:ascii="Calibri" w:eastAsia="Times New Roman" w:hAnsi="Calibri" w:cs="Calibri"/>
                <w:color w:val="000000"/>
                <w:lang w:eastAsia="en-GB"/>
              </w:rPr>
            </w:pPr>
            <w:r w:rsidRPr="00C85DC1">
              <w:rPr>
                <w:rFonts w:ascii="Calibri" w:eastAsia="Times New Roman" w:hAnsi="Calibri" w:cs="Calibri"/>
                <w:color w:val="000000"/>
                <w:lang w:eastAsia="en-GB"/>
              </w:rPr>
              <w:t>N#CCC(C1CCCC</w:t>
            </w:r>
            <w:proofErr w:type="gramStart"/>
            <w:r w:rsidRPr="00C85DC1">
              <w:rPr>
                <w:rFonts w:ascii="Calibri" w:eastAsia="Times New Roman" w:hAnsi="Calibri" w:cs="Calibri"/>
                <w:color w:val="000000"/>
                <w:lang w:eastAsia="en-GB"/>
              </w:rPr>
              <w:t>1)[</w:t>
            </w:r>
            <w:proofErr w:type="gramEnd"/>
            <w:r w:rsidRPr="00C85DC1">
              <w:rPr>
                <w:rFonts w:ascii="Calibri" w:eastAsia="Times New Roman" w:hAnsi="Calibri" w:cs="Calibri"/>
                <w:color w:val="000000"/>
                <w:lang w:eastAsia="en-GB"/>
              </w:rPr>
              <w:t>N]2C=C(C=N2)C3=C4C=C[NH]C4=NC=N3</w:t>
            </w:r>
          </w:p>
        </w:tc>
        <w:tc>
          <w:tcPr>
            <w:tcW w:w="1984" w:type="dxa"/>
            <w:tcBorders>
              <w:top w:val="nil"/>
              <w:left w:val="nil"/>
              <w:bottom w:val="nil"/>
              <w:right w:val="nil"/>
            </w:tcBorders>
            <w:shd w:val="clear" w:color="auto" w:fill="auto"/>
            <w:noWrap/>
            <w:vAlign w:val="bottom"/>
            <w:hideMark/>
          </w:tcPr>
          <w:p w14:paraId="255C8974" w14:textId="77777777" w:rsidR="00C85DC1" w:rsidRPr="00C85DC1" w:rsidRDefault="00C85DC1" w:rsidP="00C85DC1">
            <w:pPr>
              <w:spacing w:after="0" w:line="240" w:lineRule="auto"/>
              <w:rPr>
                <w:rFonts w:ascii="Calibri" w:eastAsia="Times New Roman" w:hAnsi="Calibri" w:cs="Calibri"/>
                <w:color w:val="000000"/>
                <w:lang w:eastAsia="en-GB"/>
              </w:rPr>
            </w:pPr>
            <w:proofErr w:type="spellStart"/>
            <w:r w:rsidRPr="00C85DC1">
              <w:rPr>
                <w:rFonts w:ascii="Calibri" w:eastAsia="Times New Roman" w:hAnsi="Calibri" w:cs="Calibri"/>
                <w:color w:val="000000"/>
                <w:lang w:eastAsia="en-GB"/>
              </w:rPr>
              <w:t>ruxolitinib</w:t>
            </w:r>
            <w:proofErr w:type="spellEnd"/>
          </w:p>
        </w:tc>
        <w:tc>
          <w:tcPr>
            <w:tcW w:w="964" w:type="dxa"/>
            <w:tcBorders>
              <w:top w:val="nil"/>
              <w:left w:val="nil"/>
              <w:bottom w:val="nil"/>
              <w:right w:val="nil"/>
            </w:tcBorders>
            <w:shd w:val="clear" w:color="auto" w:fill="auto"/>
            <w:noWrap/>
            <w:vAlign w:val="bottom"/>
            <w:hideMark/>
          </w:tcPr>
          <w:p w14:paraId="6A11EBB3" w14:textId="77777777" w:rsidR="00C85DC1" w:rsidRPr="00C85DC1" w:rsidRDefault="00C85DC1" w:rsidP="00C85DC1">
            <w:pPr>
              <w:spacing w:after="0" w:line="240" w:lineRule="auto"/>
              <w:rPr>
                <w:rFonts w:ascii="Calibri" w:eastAsia="Times New Roman" w:hAnsi="Calibri" w:cs="Calibri"/>
                <w:color w:val="000000"/>
                <w:lang w:eastAsia="en-GB"/>
              </w:rPr>
            </w:pPr>
            <w:r w:rsidRPr="00C85DC1">
              <w:rPr>
                <w:rFonts w:ascii="Calibri" w:eastAsia="Times New Roman" w:hAnsi="Calibri" w:cs="Calibri"/>
                <w:color w:val="000000"/>
                <w:lang w:eastAsia="en-GB"/>
              </w:rPr>
              <w:t>CYP3A4</w:t>
            </w:r>
          </w:p>
        </w:tc>
        <w:tc>
          <w:tcPr>
            <w:tcW w:w="1155" w:type="dxa"/>
            <w:tcBorders>
              <w:top w:val="nil"/>
              <w:left w:val="nil"/>
              <w:bottom w:val="nil"/>
              <w:right w:val="nil"/>
            </w:tcBorders>
            <w:shd w:val="clear" w:color="auto" w:fill="auto"/>
            <w:noWrap/>
            <w:vAlign w:val="bottom"/>
            <w:hideMark/>
          </w:tcPr>
          <w:p w14:paraId="4C8C1395" w14:textId="77777777" w:rsidR="00C85DC1" w:rsidRPr="00C85DC1" w:rsidRDefault="00C85DC1" w:rsidP="00C85DC1">
            <w:pPr>
              <w:spacing w:after="0" w:line="240" w:lineRule="auto"/>
              <w:rPr>
                <w:rFonts w:ascii="Calibri" w:eastAsia="Times New Roman" w:hAnsi="Calibri" w:cs="Calibri"/>
                <w:color w:val="000000"/>
                <w:lang w:eastAsia="en-GB"/>
              </w:rPr>
            </w:pPr>
          </w:p>
        </w:tc>
      </w:tr>
      <w:tr w:rsidR="00C85DC1" w:rsidRPr="00C85DC1" w14:paraId="06D3E0D7" w14:textId="77777777" w:rsidTr="00C85DC1">
        <w:trPr>
          <w:trHeight w:val="290"/>
        </w:trPr>
        <w:tc>
          <w:tcPr>
            <w:tcW w:w="5102" w:type="dxa"/>
            <w:tcBorders>
              <w:top w:val="nil"/>
              <w:left w:val="nil"/>
              <w:bottom w:val="nil"/>
              <w:right w:val="nil"/>
            </w:tcBorders>
            <w:shd w:val="clear" w:color="auto" w:fill="auto"/>
            <w:noWrap/>
            <w:vAlign w:val="bottom"/>
            <w:hideMark/>
          </w:tcPr>
          <w:p w14:paraId="63835EEA" w14:textId="77777777" w:rsidR="00C85DC1" w:rsidRPr="00C85DC1" w:rsidRDefault="00C85DC1" w:rsidP="00C85DC1">
            <w:pPr>
              <w:spacing w:after="0" w:line="240" w:lineRule="auto"/>
              <w:rPr>
                <w:rFonts w:ascii="Calibri" w:eastAsia="Times New Roman" w:hAnsi="Calibri" w:cs="Calibri"/>
                <w:color w:val="000000"/>
                <w:lang w:eastAsia="en-GB"/>
              </w:rPr>
            </w:pPr>
            <w:r w:rsidRPr="00C85DC1">
              <w:rPr>
                <w:rFonts w:ascii="Calibri" w:eastAsia="Times New Roman" w:hAnsi="Calibri" w:cs="Calibri"/>
                <w:color w:val="000000"/>
                <w:lang w:eastAsia="en-GB"/>
              </w:rPr>
              <w:t>C1CCN2C[C@@H]3C[C@@</w:t>
            </w:r>
            <w:proofErr w:type="gramStart"/>
            <w:r w:rsidRPr="00C85DC1">
              <w:rPr>
                <w:rFonts w:ascii="Calibri" w:eastAsia="Times New Roman" w:hAnsi="Calibri" w:cs="Calibri"/>
                <w:color w:val="000000"/>
                <w:lang w:eastAsia="en-GB"/>
              </w:rPr>
              <w:t>H](</w:t>
            </w:r>
            <w:proofErr w:type="gramEnd"/>
            <w:r w:rsidRPr="00C85DC1">
              <w:rPr>
                <w:rFonts w:ascii="Calibri" w:eastAsia="Times New Roman" w:hAnsi="Calibri" w:cs="Calibri"/>
                <w:color w:val="000000"/>
                <w:lang w:eastAsia="en-GB"/>
              </w:rPr>
              <w:t>CN4CCCC[C@H]34)[C@@H]2C1</w:t>
            </w:r>
          </w:p>
        </w:tc>
        <w:tc>
          <w:tcPr>
            <w:tcW w:w="1984" w:type="dxa"/>
            <w:tcBorders>
              <w:top w:val="nil"/>
              <w:left w:val="nil"/>
              <w:bottom w:val="nil"/>
              <w:right w:val="nil"/>
            </w:tcBorders>
            <w:shd w:val="clear" w:color="auto" w:fill="auto"/>
            <w:noWrap/>
            <w:vAlign w:val="bottom"/>
            <w:hideMark/>
          </w:tcPr>
          <w:p w14:paraId="41DD2BD2" w14:textId="77777777" w:rsidR="00C85DC1" w:rsidRPr="00C85DC1" w:rsidRDefault="00C85DC1" w:rsidP="00C85DC1">
            <w:pPr>
              <w:spacing w:after="0" w:line="240" w:lineRule="auto"/>
              <w:rPr>
                <w:rFonts w:ascii="Calibri" w:eastAsia="Times New Roman" w:hAnsi="Calibri" w:cs="Calibri"/>
                <w:color w:val="000000"/>
                <w:lang w:eastAsia="en-GB"/>
              </w:rPr>
            </w:pPr>
            <w:proofErr w:type="spellStart"/>
            <w:r w:rsidRPr="00C85DC1">
              <w:rPr>
                <w:rFonts w:ascii="Calibri" w:eastAsia="Times New Roman" w:hAnsi="Calibri" w:cs="Calibri"/>
                <w:color w:val="000000"/>
                <w:lang w:eastAsia="en-GB"/>
              </w:rPr>
              <w:t>sparteine</w:t>
            </w:r>
            <w:proofErr w:type="spellEnd"/>
          </w:p>
        </w:tc>
        <w:tc>
          <w:tcPr>
            <w:tcW w:w="964" w:type="dxa"/>
            <w:tcBorders>
              <w:top w:val="nil"/>
              <w:left w:val="nil"/>
              <w:bottom w:val="nil"/>
              <w:right w:val="nil"/>
            </w:tcBorders>
            <w:shd w:val="clear" w:color="auto" w:fill="auto"/>
            <w:noWrap/>
            <w:vAlign w:val="bottom"/>
            <w:hideMark/>
          </w:tcPr>
          <w:p w14:paraId="5CE6F7F2" w14:textId="77777777" w:rsidR="00C85DC1" w:rsidRPr="00C85DC1" w:rsidRDefault="00C85DC1" w:rsidP="00C85DC1">
            <w:pPr>
              <w:spacing w:after="0" w:line="240" w:lineRule="auto"/>
              <w:rPr>
                <w:rFonts w:ascii="Calibri" w:eastAsia="Times New Roman" w:hAnsi="Calibri" w:cs="Calibri"/>
                <w:color w:val="000000"/>
                <w:lang w:eastAsia="en-GB"/>
              </w:rPr>
            </w:pPr>
            <w:r w:rsidRPr="00C85DC1">
              <w:rPr>
                <w:rFonts w:ascii="Calibri" w:eastAsia="Times New Roman" w:hAnsi="Calibri" w:cs="Calibri"/>
                <w:color w:val="000000"/>
                <w:lang w:eastAsia="en-GB"/>
              </w:rPr>
              <w:t>CYP2D6</w:t>
            </w:r>
          </w:p>
        </w:tc>
        <w:tc>
          <w:tcPr>
            <w:tcW w:w="1155" w:type="dxa"/>
            <w:tcBorders>
              <w:top w:val="nil"/>
              <w:left w:val="nil"/>
              <w:bottom w:val="nil"/>
              <w:right w:val="nil"/>
            </w:tcBorders>
            <w:shd w:val="clear" w:color="auto" w:fill="auto"/>
            <w:noWrap/>
            <w:vAlign w:val="bottom"/>
            <w:hideMark/>
          </w:tcPr>
          <w:p w14:paraId="23C2E4E5" w14:textId="77777777" w:rsidR="00C85DC1" w:rsidRPr="00C85DC1" w:rsidRDefault="00C85DC1" w:rsidP="00C85DC1">
            <w:pPr>
              <w:spacing w:after="0" w:line="240" w:lineRule="auto"/>
              <w:rPr>
                <w:rFonts w:ascii="Calibri" w:eastAsia="Times New Roman" w:hAnsi="Calibri" w:cs="Calibri"/>
                <w:color w:val="000000"/>
                <w:lang w:eastAsia="en-GB"/>
              </w:rPr>
            </w:pPr>
          </w:p>
        </w:tc>
      </w:tr>
      <w:tr w:rsidR="00C85DC1" w:rsidRPr="00C85DC1" w14:paraId="455D9C1E" w14:textId="77777777" w:rsidTr="00C85DC1">
        <w:trPr>
          <w:trHeight w:val="290"/>
        </w:trPr>
        <w:tc>
          <w:tcPr>
            <w:tcW w:w="5102" w:type="dxa"/>
            <w:tcBorders>
              <w:top w:val="nil"/>
              <w:left w:val="nil"/>
              <w:bottom w:val="nil"/>
              <w:right w:val="nil"/>
            </w:tcBorders>
            <w:shd w:val="clear" w:color="auto" w:fill="auto"/>
            <w:noWrap/>
            <w:vAlign w:val="bottom"/>
            <w:hideMark/>
          </w:tcPr>
          <w:p w14:paraId="09653BB3" w14:textId="77777777" w:rsidR="00C85DC1" w:rsidRPr="00C85DC1" w:rsidRDefault="00C85DC1" w:rsidP="00C85DC1">
            <w:pPr>
              <w:spacing w:after="0" w:line="240" w:lineRule="auto"/>
              <w:rPr>
                <w:rFonts w:ascii="Calibri" w:eastAsia="Times New Roman" w:hAnsi="Calibri" w:cs="Calibri"/>
                <w:color w:val="000000"/>
                <w:lang w:eastAsia="en-GB"/>
              </w:rPr>
            </w:pPr>
            <w:r w:rsidRPr="00C85DC1">
              <w:rPr>
                <w:rFonts w:ascii="Calibri" w:eastAsia="Times New Roman" w:hAnsi="Calibri" w:cs="Calibri"/>
                <w:color w:val="000000"/>
                <w:lang w:eastAsia="en-GB"/>
              </w:rPr>
              <w:t>N[S](=</w:t>
            </w:r>
            <w:proofErr w:type="gramStart"/>
            <w:r w:rsidRPr="00C85DC1">
              <w:rPr>
                <w:rFonts w:ascii="Calibri" w:eastAsia="Times New Roman" w:hAnsi="Calibri" w:cs="Calibri"/>
                <w:color w:val="000000"/>
                <w:lang w:eastAsia="en-GB"/>
              </w:rPr>
              <w:t>O)(</w:t>
            </w:r>
            <w:proofErr w:type="gramEnd"/>
            <w:r w:rsidRPr="00C85DC1">
              <w:rPr>
                <w:rFonts w:ascii="Calibri" w:eastAsia="Times New Roman" w:hAnsi="Calibri" w:cs="Calibri"/>
                <w:color w:val="000000"/>
                <w:lang w:eastAsia="en-GB"/>
              </w:rPr>
              <w:t>=O)NCCNC1=NON=C1C(=N)NC2=CC=C(F)C(=C2)Br</w:t>
            </w:r>
          </w:p>
        </w:tc>
        <w:tc>
          <w:tcPr>
            <w:tcW w:w="1984" w:type="dxa"/>
            <w:tcBorders>
              <w:top w:val="nil"/>
              <w:left w:val="nil"/>
              <w:bottom w:val="nil"/>
              <w:right w:val="nil"/>
            </w:tcBorders>
            <w:shd w:val="clear" w:color="auto" w:fill="auto"/>
            <w:noWrap/>
            <w:vAlign w:val="bottom"/>
            <w:hideMark/>
          </w:tcPr>
          <w:p w14:paraId="0BB00039" w14:textId="77777777" w:rsidR="00C85DC1" w:rsidRPr="00C85DC1" w:rsidRDefault="00C85DC1" w:rsidP="00C85DC1">
            <w:pPr>
              <w:spacing w:after="0" w:line="240" w:lineRule="auto"/>
              <w:rPr>
                <w:rFonts w:ascii="Calibri" w:eastAsia="Times New Roman" w:hAnsi="Calibri" w:cs="Calibri"/>
                <w:color w:val="000000"/>
                <w:lang w:eastAsia="en-GB"/>
              </w:rPr>
            </w:pPr>
            <w:r w:rsidRPr="00C85DC1">
              <w:rPr>
                <w:rFonts w:ascii="Calibri" w:eastAsia="Times New Roman" w:hAnsi="Calibri" w:cs="Calibri"/>
                <w:color w:val="000000"/>
                <w:lang w:eastAsia="en-GB"/>
              </w:rPr>
              <w:t>epacadostat_M11</w:t>
            </w:r>
          </w:p>
        </w:tc>
        <w:tc>
          <w:tcPr>
            <w:tcW w:w="964" w:type="dxa"/>
            <w:tcBorders>
              <w:top w:val="nil"/>
              <w:left w:val="nil"/>
              <w:bottom w:val="nil"/>
              <w:right w:val="nil"/>
            </w:tcBorders>
            <w:shd w:val="clear" w:color="auto" w:fill="auto"/>
            <w:noWrap/>
            <w:vAlign w:val="bottom"/>
            <w:hideMark/>
          </w:tcPr>
          <w:p w14:paraId="7A05350A" w14:textId="77777777" w:rsidR="00C85DC1" w:rsidRPr="00C85DC1" w:rsidRDefault="00C85DC1" w:rsidP="00C85DC1">
            <w:pPr>
              <w:spacing w:after="0" w:line="240" w:lineRule="auto"/>
              <w:rPr>
                <w:rFonts w:ascii="Calibri" w:eastAsia="Times New Roman" w:hAnsi="Calibri" w:cs="Calibri"/>
                <w:color w:val="000000"/>
                <w:lang w:eastAsia="en-GB"/>
              </w:rPr>
            </w:pPr>
            <w:r w:rsidRPr="00C85DC1">
              <w:rPr>
                <w:rFonts w:ascii="Calibri" w:eastAsia="Times New Roman" w:hAnsi="Calibri" w:cs="Calibri"/>
                <w:color w:val="000000"/>
                <w:lang w:eastAsia="en-GB"/>
              </w:rPr>
              <w:t>CYP3A4</w:t>
            </w:r>
          </w:p>
        </w:tc>
        <w:tc>
          <w:tcPr>
            <w:tcW w:w="1155" w:type="dxa"/>
            <w:tcBorders>
              <w:top w:val="nil"/>
              <w:left w:val="nil"/>
              <w:bottom w:val="nil"/>
              <w:right w:val="nil"/>
            </w:tcBorders>
            <w:shd w:val="clear" w:color="auto" w:fill="auto"/>
            <w:noWrap/>
            <w:vAlign w:val="bottom"/>
            <w:hideMark/>
          </w:tcPr>
          <w:p w14:paraId="34D0B286" w14:textId="77777777" w:rsidR="00C85DC1" w:rsidRPr="00C85DC1" w:rsidRDefault="00C85DC1" w:rsidP="00C85DC1">
            <w:pPr>
              <w:spacing w:after="0" w:line="240" w:lineRule="auto"/>
              <w:rPr>
                <w:rFonts w:ascii="Calibri" w:eastAsia="Times New Roman" w:hAnsi="Calibri" w:cs="Calibri"/>
                <w:color w:val="000000"/>
                <w:lang w:eastAsia="en-GB"/>
              </w:rPr>
            </w:pPr>
            <w:r w:rsidRPr="00C85DC1">
              <w:rPr>
                <w:rFonts w:ascii="Calibri" w:eastAsia="Times New Roman" w:hAnsi="Calibri" w:cs="Calibri"/>
                <w:color w:val="000000"/>
                <w:lang w:eastAsia="en-GB"/>
              </w:rPr>
              <w:t>CYP2C</w:t>
            </w:r>
            <w:proofErr w:type="gramStart"/>
            <w:r w:rsidRPr="00C85DC1">
              <w:rPr>
                <w:rFonts w:ascii="Calibri" w:eastAsia="Times New Roman" w:hAnsi="Calibri" w:cs="Calibri"/>
                <w:color w:val="000000"/>
                <w:lang w:eastAsia="en-GB"/>
              </w:rPr>
              <w:t>19;CYP</w:t>
            </w:r>
            <w:proofErr w:type="gramEnd"/>
            <w:r w:rsidRPr="00C85DC1">
              <w:rPr>
                <w:rFonts w:ascii="Calibri" w:eastAsia="Times New Roman" w:hAnsi="Calibri" w:cs="Calibri"/>
                <w:color w:val="000000"/>
                <w:lang w:eastAsia="en-GB"/>
              </w:rPr>
              <w:t>1A2</w:t>
            </w:r>
          </w:p>
        </w:tc>
      </w:tr>
      <w:tr w:rsidR="00C85DC1" w:rsidRPr="00C85DC1" w14:paraId="53965FA4" w14:textId="77777777" w:rsidTr="00C85DC1">
        <w:trPr>
          <w:trHeight w:val="290"/>
        </w:trPr>
        <w:tc>
          <w:tcPr>
            <w:tcW w:w="5102" w:type="dxa"/>
            <w:tcBorders>
              <w:top w:val="nil"/>
              <w:left w:val="nil"/>
              <w:bottom w:val="nil"/>
              <w:right w:val="nil"/>
            </w:tcBorders>
            <w:shd w:val="clear" w:color="auto" w:fill="auto"/>
            <w:noWrap/>
            <w:vAlign w:val="bottom"/>
            <w:hideMark/>
          </w:tcPr>
          <w:p w14:paraId="333AF1C8" w14:textId="77777777" w:rsidR="00C85DC1" w:rsidRPr="00C85DC1" w:rsidRDefault="00C85DC1" w:rsidP="00C85DC1">
            <w:pPr>
              <w:spacing w:after="0" w:line="240" w:lineRule="auto"/>
              <w:rPr>
                <w:rFonts w:ascii="Calibri" w:eastAsia="Times New Roman" w:hAnsi="Calibri" w:cs="Calibri"/>
                <w:color w:val="000000"/>
                <w:lang w:eastAsia="en-GB"/>
              </w:rPr>
            </w:pPr>
            <w:r w:rsidRPr="00C85DC1">
              <w:rPr>
                <w:rFonts w:ascii="Calibri" w:eastAsia="Times New Roman" w:hAnsi="Calibri" w:cs="Calibri"/>
                <w:color w:val="000000"/>
                <w:lang w:eastAsia="en-GB"/>
              </w:rPr>
              <w:t>FC(F)OC(Cl)C(F)(</w:t>
            </w:r>
            <w:proofErr w:type="gramStart"/>
            <w:r w:rsidRPr="00C85DC1">
              <w:rPr>
                <w:rFonts w:ascii="Calibri" w:eastAsia="Times New Roman" w:hAnsi="Calibri" w:cs="Calibri"/>
                <w:color w:val="000000"/>
                <w:lang w:eastAsia="en-GB"/>
              </w:rPr>
              <w:t>F)F</w:t>
            </w:r>
            <w:proofErr w:type="gramEnd"/>
          </w:p>
        </w:tc>
        <w:tc>
          <w:tcPr>
            <w:tcW w:w="1984" w:type="dxa"/>
            <w:tcBorders>
              <w:top w:val="nil"/>
              <w:left w:val="nil"/>
              <w:bottom w:val="nil"/>
              <w:right w:val="nil"/>
            </w:tcBorders>
            <w:shd w:val="clear" w:color="auto" w:fill="auto"/>
            <w:noWrap/>
            <w:vAlign w:val="bottom"/>
            <w:hideMark/>
          </w:tcPr>
          <w:p w14:paraId="775A590C" w14:textId="77777777" w:rsidR="00C85DC1" w:rsidRPr="00C85DC1" w:rsidRDefault="00C85DC1" w:rsidP="00C85DC1">
            <w:pPr>
              <w:spacing w:after="0" w:line="240" w:lineRule="auto"/>
              <w:rPr>
                <w:rFonts w:ascii="Calibri" w:eastAsia="Times New Roman" w:hAnsi="Calibri" w:cs="Calibri"/>
                <w:color w:val="000000"/>
                <w:lang w:eastAsia="en-GB"/>
              </w:rPr>
            </w:pPr>
            <w:r w:rsidRPr="00C85DC1">
              <w:rPr>
                <w:rFonts w:ascii="Calibri" w:eastAsia="Times New Roman" w:hAnsi="Calibri" w:cs="Calibri"/>
                <w:color w:val="000000"/>
                <w:lang w:eastAsia="en-GB"/>
              </w:rPr>
              <w:t>isoflurane</w:t>
            </w:r>
          </w:p>
        </w:tc>
        <w:tc>
          <w:tcPr>
            <w:tcW w:w="964" w:type="dxa"/>
            <w:tcBorders>
              <w:top w:val="nil"/>
              <w:left w:val="nil"/>
              <w:bottom w:val="nil"/>
              <w:right w:val="nil"/>
            </w:tcBorders>
            <w:shd w:val="clear" w:color="auto" w:fill="auto"/>
            <w:noWrap/>
            <w:vAlign w:val="bottom"/>
            <w:hideMark/>
          </w:tcPr>
          <w:p w14:paraId="601727EE" w14:textId="77777777" w:rsidR="00C85DC1" w:rsidRPr="00C85DC1" w:rsidRDefault="00C85DC1" w:rsidP="00C85DC1">
            <w:pPr>
              <w:spacing w:after="0" w:line="240" w:lineRule="auto"/>
              <w:rPr>
                <w:rFonts w:ascii="Calibri" w:eastAsia="Times New Roman" w:hAnsi="Calibri" w:cs="Calibri"/>
                <w:color w:val="000000"/>
                <w:lang w:eastAsia="en-GB"/>
              </w:rPr>
            </w:pPr>
            <w:r w:rsidRPr="00C85DC1">
              <w:rPr>
                <w:rFonts w:ascii="Calibri" w:eastAsia="Times New Roman" w:hAnsi="Calibri" w:cs="Calibri"/>
                <w:color w:val="000000"/>
                <w:lang w:eastAsia="en-GB"/>
              </w:rPr>
              <w:t>CYP2E1</w:t>
            </w:r>
          </w:p>
        </w:tc>
        <w:tc>
          <w:tcPr>
            <w:tcW w:w="1155" w:type="dxa"/>
            <w:tcBorders>
              <w:top w:val="nil"/>
              <w:left w:val="nil"/>
              <w:bottom w:val="nil"/>
              <w:right w:val="nil"/>
            </w:tcBorders>
            <w:shd w:val="clear" w:color="auto" w:fill="auto"/>
            <w:noWrap/>
            <w:vAlign w:val="bottom"/>
            <w:hideMark/>
          </w:tcPr>
          <w:p w14:paraId="7363B7FD" w14:textId="77777777" w:rsidR="00C85DC1" w:rsidRPr="00C85DC1" w:rsidRDefault="00C85DC1" w:rsidP="00C85DC1">
            <w:pPr>
              <w:spacing w:after="0" w:line="240" w:lineRule="auto"/>
              <w:rPr>
                <w:rFonts w:ascii="Calibri" w:eastAsia="Times New Roman" w:hAnsi="Calibri" w:cs="Calibri"/>
                <w:color w:val="000000"/>
                <w:lang w:eastAsia="en-GB"/>
              </w:rPr>
            </w:pPr>
          </w:p>
        </w:tc>
      </w:tr>
      <w:tr w:rsidR="00C85DC1" w:rsidRPr="00C85DC1" w14:paraId="30A7776C" w14:textId="77777777" w:rsidTr="00C85DC1">
        <w:trPr>
          <w:trHeight w:val="290"/>
        </w:trPr>
        <w:tc>
          <w:tcPr>
            <w:tcW w:w="5102" w:type="dxa"/>
            <w:tcBorders>
              <w:top w:val="nil"/>
              <w:left w:val="nil"/>
              <w:bottom w:val="nil"/>
              <w:right w:val="nil"/>
            </w:tcBorders>
            <w:shd w:val="clear" w:color="auto" w:fill="auto"/>
            <w:noWrap/>
            <w:vAlign w:val="bottom"/>
            <w:hideMark/>
          </w:tcPr>
          <w:p w14:paraId="4AE004CC" w14:textId="77777777" w:rsidR="00C85DC1" w:rsidRPr="00C85DC1" w:rsidRDefault="00C85DC1" w:rsidP="00C85DC1">
            <w:pPr>
              <w:spacing w:after="0" w:line="240" w:lineRule="auto"/>
              <w:rPr>
                <w:rFonts w:ascii="Calibri" w:eastAsia="Times New Roman" w:hAnsi="Calibri" w:cs="Calibri"/>
                <w:color w:val="000000"/>
                <w:lang w:eastAsia="en-GB"/>
              </w:rPr>
            </w:pPr>
            <w:r w:rsidRPr="00C85DC1">
              <w:rPr>
                <w:rFonts w:ascii="Calibri" w:eastAsia="Times New Roman" w:hAnsi="Calibri" w:cs="Calibri"/>
                <w:color w:val="000000"/>
                <w:lang w:eastAsia="en-GB"/>
              </w:rPr>
              <w:t>OC(CCCN1CCC(O)(CC</w:t>
            </w:r>
            <w:proofErr w:type="gramStart"/>
            <w:r w:rsidRPr="00C85DC1">
              <w:rPr>
                <w:rFonts w:ascii="Calibri" w:eastAsia="Times New Roman" w:hAnsi="Calibri" w:cs="Calibri"/>
                <w:color w:val="000000"/>
                <w:lang w:eastAsia="en-GB"/>
              </w:rPr>
              <w:t>1)C</w:t>
            </w:r>
            <w:proofErr w:type="gramEnd"/>
            <w:r w:rsidRPr="00C85DC1">
              <w:rPr>
                <w:rFonts w:ascii="Calibri" w:eastAsia="Times New Roman" w:hAnsi="Calibri" w:cs="Calibri"/>
                <w:color w:val="000000"/>
                <w:lang w:eastAsia="en-GB"/>
              </w:rPr>
              <w:t>2=CC=C(Br)C=C2)C3=CC=C(F)C=C3</w:t>
            </w:r>
          </w:p>
        </w:tc>
        <w:tc>
          <w:tcPr>
            <w:tcW w:w="1984" w:type="dxa"/>
            <w:tcBorders>
              <w:top w:val="nil"/>
              <w:left w:val="nil"/>
              <w:bottom w:val="nil"/>
              <w:right w:val="nil"/>
            </w:tcBorders>
            <w:shd w:val="clear" w:color="auto" w:fill="auto"/>
            <w:noWrap/>
            <w:vAlign w:val="bottom"/>
            <w:hideMark/>
          </w:tcPr>
          <w:p w14:paraId="0F24E75F" w14:textId="77777777" w:rsidR="00C85DC1" w:rsidRPr="00C85DC1" w:rsidRDefault="00C85DC1" w:rsidP="00C85DC1">
            <w:pPr>
              <w:spacing w:after="0" w:line="240" w:lineRule="auto"/>
              <w:rPr>
                <w:rFonts w:ascii="Calibri" w:eastAsia="Times New Roman" w:hAnsi="Calibri" w:cs="Calibri"/>
                <w:color w:val="000000"/>
                <w:lang w:eastAsia="en-GB"/>
              </w:rPr>
            </w:pPr>
            <w:proofErr w:type="spellStart"/>
            <w:r w:rsidRPr="00C85DC1">
              <w:rPr>
                <w:rFonts w:ascii="Calibri" w:eastAsia="Times New Roman" w:hAnsi="Calibri" w:cs="Calibri"/>
                <w:color w:val="000000"/>
                <w:lang w:eastAsia="en-GB"/>
              </w:rPr>
              <w:t>dihydrobromperidol</w:t>
            </w:r>
            <w:proofErr w:type="spellEnd"/>
          </w:p>
        </w:tc>
        <w:tc>
          <w:tcPr>
            <w:tcW w:w="964" w:type="dxa"/>
            <w:tcBorders>
              <w:top w:val="nil"/>
              <w:left w:val="nil"/>
              <w:bottom w:val="nil"/>
              <w:right w:val="nil"/>
            </w:tcBorders>
            <w:shd w:val="clear" w:color="auto" w:fill="auto"/>
            <w:noWrap/>
            <w:vAlign w:val="bottom"/>
            <w:hideMark/>
          </w:tcPr>
          <w:p w14:paraId="15CCD226" w14:textId="77777777" w:rsidR="00C85DC1" w:rsidRPr="00C85DC1" w:rsidRDefault="00C85DC1" w:rsidP="00C85DC1">
            <w:pPr>
              <w:spacing w:after="0" w:line="240" w:lineRule="auto"/>
              <w:rPr>
                <w:rFonts w:ascii="Calibri" w:eastAsia="Times New Roman" w:hAnsi="Calibri" w:cs="Calibri"/>
                <w:color w:val="000000"/>
                <w:lang w:eastAsia="en-GB"/>
              </w:rPr>
            </w:pPr>
            <w:r w:rsidRPr="00C85DC1">
              <w:rPr>
                <w:rFonts w:ascii="Calibri" w:eastAsia="Times New Roman" w:hAnsi="Calibri" w:cs="Calibri"/>
                <w:color w:val="000000"/>
                <w:lang w:eastAsia="en-GB"/>
              </w:rPr>
              <w:t>CYP3A4</w:t>
            </w:r>
          </w:p>
        </w:tc>
        <w:tc>
          <w:tcPr>
            <w:tcW w:w="1155" w:type="dxa"/>
            <w:tcBorders>
              <w:top w:val="nil"/>
              <w:left w:val="nil"/>
              <w:bottom w:val="nil"/>
              <w:right w:val="nil"/>
            </w:tcBorders>
            <w:shd w:val="clear" w:color="auto" w:fill="auto"/>
            <w:noWrap/>
            <w:vAlign w:val="bottom"/>
            <w:hideMark/>
          </w:tcPr>
          <w:p w14:paraId="6DA6BCD7" w14:textId="77777777" w:rsidR="00C85DC1" w:rsidRPr="00C85DC1" w:rsidRDefault="00C85DC1" w:rsidP="00C85DC1">
            <w:pPr>
              <w:spacing w:after="0" w:line="240" w:lineRule="auto"/>
              <w:rPr>
                <w:rFonts w:ascii="Calibri" w:eastAsia="Times New Roman" w:hAnsi="Calibri" w:cs="Calibri"/>
                <w:color w:val="000000"/>
                <w:lang w:eastAsia="en-GB"/>
              </w:rPr>
            </w:pPr>
          </w:p>
        </w:tc>
      </w:tr>
      <w:tr w:rsidR="00C85DC1" w:rsidRPr="00C85DC1" w14:paraId="4C39599A" w14:textId="77777777" w:rsidTr="00C85DC1">
        <w:trPr>
          <w:trHeight w:val="290"/>
        </w:trPr>
        <w:tc>
          <w:tcPr>
            <w:tcW w:w="5102" w:type="dxa"/>
            <w:tcBorders>
              <w:top w:val="nil"/>
              <w:left w:val="nil"/>
              <w:bottom w:val="nil"/>
              <w:right w:val="nil"/>
            </w:tcBorders>
            <w:shd w:val="clear" w:color="auto" w:fill="auto"/>
            <w:noWrap/>
            <w:vAlign w:val="bottom"/>
            <w:hideMark/>
          </w:tcPr>
          <w:p w14:paraId="239D32B1" w14:textId="77777777" w:rsidR="00C85DC1" w:rsidRPr="00C85DC1" w:rsidRDefault="00C85DC1" w:rsidP="00C85DC1">
            <w:pPr>
              <w:spacing w:after="0" w:line="240" w:lineRule="auto"/>
              <w:rPr>
                <w:rFonts w:ascii="Calibri" w:eastAsia="Times New Roman" w:hAnsi="Calibri" w:cs="Calibri"/>
                <w:color w:val="000000"/>
                <w:lang w:eastAsia="en-GB"/>
              </w:rPr>
            </w:pPr>
            <w:r w:rsidRPr="00C85DC1">
              <w:rPr>
                <w:rFonts w:ascii="Calibri" w:eastAsia="Times New Roman" w:hAnsi="Calibri" w:cs="Calibri"/>
                <w:color w:val="000000"/>
                <w:lang w:eastAsia="en-GB"/>
              </w:rPr>
              <w:t>OC1(CCN(CCCC(=</w:t>
            </w:r>
            <w:proofErr w:type="gramStart"/>
            <w:r w:rsidRPr="00C85DC1">
              <w:rPr>
                <w:rFonts w:ascii="Calibri" w:eastAsia="Times New Roman" w:hAnsi="Calibri" w:cs="Calibri"/>
                <w:color w:val="000000"/>
                <w:lang w:eastAsia="en-GB"/>
              </w:rPr>
              <w:t>O)C</w:t>
            </w:r>
            <w:proofErr w:type="gramEnd"/>
            <w:r w:rsidRPr="00C85DC1">
              <w:rPr>
                <w:rFonts w:ascii="Calibri" w:eastAsia="Times New Roman" w:hAnsi="Calibri" w:cs="Calibri"/>
                <w:color w:val="000000"/>
                <w:lang w:eastAsia="en-GB"/>
              </w:rPr>
              <w:t>2=CC=C(F)C=C2)CC1)C3=CC=C(Br)C=C3</w:t>
            </w:r>
          </w:p>
        </w:tc>
        <w:tc>
          <w:tcPr>
            <w:tcW w:w="1984" w:type="dxa"/>
            <w:tcBorders>
              <w:top w:val="nil"/>
              <w:left w:val="nil"/>
              <w:bottom w:val="nil"/>
              <w:right w:val="nil"/>
            </w:tcBorders>
            <w:shd w:val="clear" w:color="auto" w:fill="auto"/>
            <w:noWrap/>
            <w:vAlign w:val="bottom"/>
            <w:hideMark/>
          </w:tcPr>
          <w:p w14:paraId="60AE7C93" w14:textId="77777777" w:rsidR="00C85DC1" w:rsidRPr="00C85DC1" w:rsidRDefault="00C85DC1" w:rsidP="00C85DC1">
            <w:pPr>
              <w:spacing w:after="0" w:line="240" w:lineRule="auto"/>
              <w:rPr>
                <w:rFonts w:ascii="Calibri" w:eastAsia="Times New Roman" w:hAnsi="Calibri" w:cs="Calibri"/>
                <w:color w:val="000000"/>
                <w:lang w:eastAsia="en-GB"/>
              </w:rPr>
            </w:pPr>
            <w:proofErr w:type="spellStart"/>
            <w:r w:rsidRPr="00C85DC1">
              <w:rPr>
                <w:rFonts w:ascii="Calibri" w:eastAsia="Times New Roman" w:hAnsi="Calibri" w:cs="Calibri"/>
                <w:color w:val="000000"/>
                <w:lang w:eastAsia="en-GB"/>
              </w:rPr>
              <w:t>bromperidol</w:t>
            </w:r>
            <w:proofErr w:type="spellEnd"/>
          </w:p>
        </w:tc>
        <w:tc>
          <w:tcPr>
            <w:tcW w:w="964" w:type="dxa"/>
            <w:tcBorders>
              <w:top w:val="nil"/>
              <w:left w:val="nil"/>
              <w:bottom w:val="nil"/>
              <w:right w:val="nil"/>
            </w:tcBorders>
            <w:shd w:val="clear" w:color="auto" w:fill="auto"/>
            <w:noWrap/>
            <w:vAlign w:val="bottom"/>
            <w:hideMark/>
          </w:tcPr>
          <w:p w14:paraId="20EE1029" w14:textId="77777777" w:rsidR="00C85DC1" w:rsidRPr="00C85DC1" w:rsidRDefault="00C85DC1" w:rsidP="00C85DC1">
            <w:pPr>
              <w:spacing w:after="0" w:line="240" w:lineRule="auto"/>
              <w:rPr>
                <w:rFonts w:ascii="Calibri" w:eastAsia="Times New Roman" w:hAnsi="Calibri" w:cs="Calibri"/>
                <w:color w:val="000000"/>
                <w:lang w:eastAsia="en-GB"/>
              </w:rPr>
            </w:pPr>
            <w:r w:rsidRPr="00C85DC1">
              <w:rPr>
                <w:rFonts w:ascii="Calibri" w:eastAsia="Times New Roman" w:hAnsi="Calibri" w:cs="Calibri"/>
                <w:color w:val="000000"/>
                <w:lang w:eastAsia="en-GB"/>
              </w:rPr>
              <w:t>CYP3A4</w:t>
            </w:r>
          </w:p>
        </w:tc>
        <w:tc>
          <w:tcPr>
            <w:tcW w:w="1155" w:type="dxa"/>
            <w:tcBorders>
              <w:top w:val="nil"/>
              <w:left w:val="nil"/>
              <w:bottom w:val="nil"/>
              <w:right w:val="nil"/>
            </w:tcBorders>
            <w:shd w:val="clear" w:color="auto" w:fill="auto"/>
            <w:noWrap/>
            <w:vAlign w:val="bottom"/>
            <w:hideMark/>
          </w:tcPr>
          <w:p w14:paraId="67EEB8ED" w14:textId="77777777" w:rsidR="00C85DC1" w:rsidRPr="00C85DC1" w:rsidRDefault="00C85DC1" w:rsidP="00C85DC1">
            <w:pPr>
              <w:spacing w:after="0" w:line="240" w:lineRule="auto"/>
              <w:rPr>
                <w:rFonts w:ascii="Calibri" w:eastAsia="Times New Roman" w:hAnsi="Calibri" w:cs="Calibri"/>
                <w:color w:val="000000"/>
                <w:lang w:eastAsia="en-GB"/>
              </w:rPr>
            </w:pPr>
          </w:p>
        </w:tc>
      </w:tr>
      <w:tr w:rsidR="00C85DC1" w:rsidRPr="00C85DC1" w14:paraId="29338BA9" w14:textId="77777777" w:rsidTr="00C85DC1">
        <w:trPr>
          <w:trHeight w:val="290"/>
        </w:trPr>
        <w:tc>
          <w:tcPr>
            <w:tcW w:w="5102" w:type="dxa"/>
            <w:tcBorders>
              <w:top w:val="nil"/>
              <w:left w:val="nil"/>
              <w:bottom w:val="nil"/>
              <w:right w:val="nil"/>
            </w:tcBorders>
            <w:shd w:val="clear" w:color="auto" w:fill="auto"/>
            <w:noWrap/>
            <w:vAlign w:val="bottom"/>
            <w:hideMark/>
          </w:tcPr>
          <w:p w14:paraId="4F2F4C4D" w14:textId="77777777" w:rsidR="00C85DC1" w:rsidRPr="00C85DC1" w:rsidRDefault="00C85DC1" w:rsidP="00C85DC1">
            <w:pPr>
              <w:spacing w:after="0" w:line="240" w:lineRule="auto"/>
              <w:rPr>
                <w:rFonts w:ascii="Calibri" w:eastAsia="Times New Roman" w:hAnsi="Calibri" w:cs="Calibri"/>
                <w:color w:val="000000"/>
                <w:lang w:eastAsia="en-GB"/>
              </w:rPr>
            </w:pPr>
            <w:r w:rsidRPr="00C85DC1">
              <w:rPr>
                <w:rFonts w:ascii="Calibri" w:eastAsia="Times New Roman" w:hAnsi="Calibri" w:cs="Calibri"/>
                <w:color w:val="000000"/>
                <w:lang w:eastAsia="en-GB"/>
              </w:rPr>
              <w:t>C[S](=</w:t>
            </w:r>
            <w:proofErr w:type="gramStart"/>
            <w:r w:rsidRPr="00C85DC1">
              <w:rPr>
                <w:rFonts w:ascii="Calibri" w:eastAsia="Times New Roman" w:hAnsi="Calibri" w:cs="Calibri"/>
                <w:color w:val="000000"/>
                <w:lang w:eastAsia="en-GB"/>
              </w:rPr>
              <w:t>O)(</w:t>
            </w:r>
            <w:proofErr w:type="gramEnd"/>
            <w:r w:rsidRPr="00C85DC1">
              <w:rPr>
                <w:rFonts w:ascii="Calibri" w:eastAsia="Times New Roman" w:hAnsi="Calibri" w:cs="Calibri"/>
                <w:color w:val="000000"/>
                <w:lang w:eastAsia="en-GB"/>
              </w:rPr>
              <w:t>=O)CCNCC1=CC=C(O1)C2=CC=C3N=CN=C(NC4=CC=C(OCC5=CC(=CC=C5)F)C(=C4)Cl)C3=C2</w:t>
            </w:r>
          </w:p>
        </w:tc>
        <w:tc>
          <w:tcPr>
            <w:tcW w:w="1984" w:type="dxa"/>
            <w:tcBorders>
              <w:top w:val="nil"/>
              <w:left w:val="nil"/>
              <w:bottom w:val="nil"/>
              <w:right w:val="nil"/>
            </w:tcBorders>
            <w:shd w:val="clear" w:color="auto" w:fill="auto"/>
            <w:noWrap/>
            <w:vAlign w:val="bottom"/>
            <w:hideMark/>
          </w:tcPr>
          <w:p w14:paraId="648EFA44" w14:textId="77777777" w:rsidR="00C85DC1" w:rsidRPr="00C85DC1" w:rsidRDefault="00C85DC1" w:rsidP="00C85DC1">
            <w:pPr>
              <w:spacing w:after="0" w:line="240" w:lineRule="auto"/>
              <w:rPr>
                <w:rFonts w:ascii="Calibri" w:eastAsia="Times New Roman" w:hAnsi="Calibri" w:cs="Calibri"/>
                <w:color w:val="000000"/>
                <w:lang w:eastAsia="en-GB"/>
              </w:rPr>
            </w:pPr>
            <w:r w:rsidRPr="00C85DC1">
              <w:rPr>
                <w:rFonts w:ascii="Calibri" w:eastAsia="Times New Roman" w:hAnsi="Calibri" w:cs="Calibri"/>
                <w:color w:val="000000"/>
                <w:lang w:eastAsia="en-GB"/>
              </w:rPr>
              <w:t>lapatinib</w:t>
            </w:r>
          </w:p>
        </w:tc>
        <w:tc>
          <w:tcPr>
            <w:tcW w:w="964" w:type="dxa"/>
            <w:tcBorders>
              <w:top w:val="nil"/>
              <w:left w:val="nil"/>
              <w:bottom w:val="nil"/>
              <w:right w:val="nil"/>
            </w:tcBorders>
            <w:shd w:val="clear" w:color="auto" w:fill="auto"/>
            <w:noWrap/>
            <w:vAlign w:val="bottom"/>
            <w:hideMark/>
          </w:tcPr>
          <w:p w14:paraId="5C23E9CE" w14:textId="77777777" w:rsidR="00C85DC1" w:rsidRPr="00C85DC1" w:rsidRDefault="00C85DC1" w:rsidP="00C85DC1">
            <w:pPr>
              <w:spacing w:after="0" w:line="240" w:lineRule="auto"/>
              <w:rPr>
                <w:rFonts w:ascii="Calibri" w:eastAsia="Times New Roman" w:hAnsi="Calibri" w:cs="Calibri"/>
                <w:color w:val="000000"/>
                <w:lang w:eastAsia="en-GB"/>
              </w:rPr>
            </w:pPr>
            <w:r w:rsidRPr="00C85DC1">
              <w:rPr>
                <w:rFonts w:ascii="Calibri" w:eastAsia="Times New Roman" w:hAnsi="Calibri" w:cs="Calibri"/>
                <w:color w:val="000000"/>
                <w:lang w:eastAsia="en-GB"/>
              </w:rPr>
              <w:t>CYP3A4</w:t>
            </w:r>
          </w:p>
        </w:tc>
        <w:tc>
          <w:tcPr>
            <w:tcW w:w="1155" w:type="dxa"/>
            <w:tcBorders>
              <w:top w:val="nil"/>
              <w:left w:val="nil"/>
              <w:bottom w:val="nil"/>
              <w:right w:val="nil"/>
            </w:tcBorders>
            <w:shd w:val="clear" w:color="auto" w:fill="auto"/>
            <w:noWrap/>
            <w:vAlign w:val="bottom"/>
            <w:hideMark/>
          </w:tcPr>
          <w:p w14:paraId="68CD5B46" w14:textId="77777777" w:rsidR="00C85DC1" w:rsidRPr="00C85DC1" w:rsidRDefault="00C85DC1" w:rsidP="00C85DC1">
            <w:pPr>
              <w:spacing w:after="0" w:line="240" w:lineRule="auto"/>
              <w:rPr>
                <w:rFonts w:ascii="Calibri" w:eastAsia="Times New Roman" w:hAnsi="Calibri" w:cs="Calibri"/>
                <w:color w:val="000000"/>
                <w:lang w:eastAsia="en-GB"/>
              </w:rPr>
            </w:pPr>
            <w:r w:rsidRPr="00C85DC1">
              <w:rPr>
                <w:rFonts w:ascii="Calibri" w:eastAsia="Times New Roman" w:hAnsi="Calibri" w:cs="Calibri"/>
                <w:color w:val="000000"/>
                <w:lang w:eastAsia="en-GB"/>
              </w:rPr>
              <w:t>CYP3A5</w:t>
            </w:r>
          </w:p>
        </w:tc>
      </w:tr>
      <w:tr w:rsidR="00C85DC1" w:rsidRPr="00C85DC1" w14:paraId="6846B932" w14:textId="77777777" w:rsidTr="00C85DC1">
        <w:trPr>
          <w:trHeight w:val="290"/>
        </w:trPr>
        <w:tc>
          <w:tcPr>
            <w:tcW w:w="5102" w:type="dxa"/>
            <w:tcBorders>
              <w:top w:val="nil"/>
              <w:left w:val="nil"/>
              <w:bottom w:val="nil"/>
              <w:right w:val="nil"/>
            </w:tcBorders>
            <w:shd w:val="clear" w:color="auto" w:fill="auto"/>
            <w:noWrap/>
            <w:vAlign w:val="bottom"/>
            <w:hideMark/>
          </w:tcPr>
          <w:p w14:paraId="39819635" w14:textId="77777777" w:rsidR="00C85DC1" w:rsidRPr="00C85DC1" w:rsidRDefault="00C85DC1" w:rsidP="00C85DC1">
            <w:pPr>
              <w:spacing w:after="0" w:line="240" w:lineRule="auto"/>
              <w:rPr>
                <w:rFonts w:ascii="Calibri" w:eastAsia="Times New Roman" w:hAnsi="Calibri" w:cs="Calibri"/>
                <w:color w:val="000000"/>
                <w:lang w:eastAsia="en-GB"/>
              </w:rPr>
            </w:pPr>
            <w:r w:rsidRPr="00C85DC1">
              <w:rPr>
                <w:rFonts w:ascii="Calibri" w:eastAsia="Times New Roman" w:hAnsi="Calibri" w:cs="Calibri"/>
                <w:color w:val="000000"/>
                <w:lang w:eastAsia="en-GB"/>
              </w:rPr>
              <w:t>C1=CC=C2C(=C</w:t>
            </w:r>
            <w:proofErr w:type="gramStart"/>
            <w:r w:rsidRPr="00C85DC1">
              <w:rPr>
                <w:rFonts w:ascii="Calibri" w:eastAsia="Times New Roman" w:hAnsi="Calibri" w:cs="Calibri"/>
                <w:color w:val="000000"/>
                <w:lang w:eastAsia="en-GB"/>
              </w:rPr>
              <w:t>1)C</w:t>
            </w:r>
            <w:proofErr w:type="gramEnd"/>
            <w:r w:rsidRPr="00C85DC1">
              <w:rPr>
                <w:rFonts w:ascii="Calibri" w:eastAsia="Times New Roman" w:hAnsi="Calibri" w:cs="Calibri"/>
                <w:color w:val="000000"/>
                <w:lang w:eastAsia="en-GB"/>
              </w:rPr>
              <w:t>=CC3=CC4=C5C=CC=CC5=CC=C4C=C23</w:t>
            </w:r>
          </w:p>
        </w:tc>
        <w:tc>
          <w:tcPr>
            <w:tcW w:w="1984" w:type="dxa"/>
            <w:tcBorders>
              <w:top w:val="nil"/>
              <w:left w:val="nil"/>
              <w:bottom w:val="nil"/>
              <w:right w:val="nil"/>
            </w:tcBorders>
            <w:shd w:val="clear" w:color="auto" w:fill="auto"/>
            <w:noWrap/>
            <w:vAlign w:val="bottom"/>
            <w:hideMark/>
          </w:tcPr>
          <w:p w14:paraId="3B6C317E" w14:textId="77777777" w:rsidR="00C85DC1" w:rsidRPr="00C85DC1" w:rsidRDefault="00C85DC1" w:rsidP="00C85DC1">
            <w:pPr>
              <w:spacing w:after="0" w:line="240" w:lineRule="auto"/>
              <w:rPr>
                <w:rFonts w:ascii="Calibri" w:eastAsia="Times New Roman" w:hAnsi="Calibri" w:cs="Calibri"/>
                <w:color w:val="000000"/>
                <w:lang w:eastAsia="en-GB"/>
              </w:rPr>
            </w:pPr>
            <w:proofErr w:type="spellStart"/>
            <w:r w:rsidRPr="00C85DC1">
              <w:rPr>
                <w:rFonts w:ascii="Calibri" w:eastAsia="Times New Roman" w:hAnsi="Calibri" w:cs="Calibri"/>
                <w:color w:val="000000"/>
                <w:lang w:eastAsia="en-GB"/>
              </w:rPr>
              <w:t>dibenzo_ah_anthracene</w:t>
            </w:r>
            <w:proofErr w:type="spellEnd"/>
          </w:p>
        </w:tc>
        <w:tc>
          <w:tcPr>
            <w:tcW w:w="964" w:type="dxa"/>
            <w:tcBorders>
              <w:top w:val="nil"/>
              <w:left w:val="nil"/>
              <w:bottom w:val="nil"/>
              <w:right w:val="nil"/>
            </w:tcBorders>
            <w:shd w:val="clear" w:color="auto" w:fill="auto"/>
            <w:noWrap/>
            <w:vAlign w:val="bottom"/>
            <w:hideMark/>
          </w:tcPr>
          <w:p w14:paraId="40B37821" w14:textId="77777777" w:rsidR="00C85DC1" w:rsidRPr="00C85DC1" w:rsidRDefault="00C85DC1" w:rsidP="00C85DC1">
            <w:pPr>
              <w:spacing w:after="0" w:line="240" w:lineRule="auto"/>
              <w:rPr>
                <w:rFonts w:ascii="Calibri" w:eastAsia="Times New Roman" w:hAnsi="Calibri" w:cs="Calibri"/>
                <w:color w:val="000000"/>
                <w:lang w:eastAsia="en-GB"/>
              </w:rPr>
            </w:pPr>
            <w:r w:rsidRPr="00C85DC1">
              <w:rPr>
                <w:rFonts w:ascii="Calibri" w:eastAsia="Times New Roman" w:hAnsi="Calibri" w:cs="Calibri"/>
                <w:color w:val="000000"/>
                <w:lang w:eastAsia="en-GB"/>
              </w:rPr>
              <w:t>CYP1A</w:t>
            </w:r>
            <w:proofErr w:type="gramStart"/>
            <w:r w:rsidRPr="00C85DC1">
              <w:rPr>
                <w:rFonts w:ascii="Calibri" w:eastAsia="Times New Roman" w:hAnsi="Calibri" w:cs="Calibri"/>
                <w:color w:val="000000"/>
                <w:lang w:eastAsia="en-GB"/>
              </w:rPr>
              <w:t>2;CYP</w:t>
            </w:r>
            <w:proofErr w:type="gramEnd"/>
            <w:r w:rsidRPr="00C85DC1">
              <w:rPr>
                <w:rFonts w:ascii="Calibri" w:eastAsia="Times New Roman" w:hAnsi="Calibri" w:cs="Calibri"/>
                <w:color w:val="000000"/>
                <w:lang w:eastAsia="en-GB"/>
              </w:rPr>
              <w:t>2C9</w:t>
            </w:r>
          </w:p>
        </w:tc>
        <w:tc>
          <w:tcPr>
            <w:tcW w:w="1155" w:type="dxa"/>
            <w:tcBorders>
              <w:top w:val="nil"/>
              <w:left w:val="nil"/>
              <w:bottom w:val="nil"/>
              <w:right w:val="nil"/>
            </w:tcBorders>
            <w:shd w:val="clear" w:color="auto" w:fill="auto"/>
            <w:noWrap/>
            <w:vAlign w:val="bottom"/>
            <w:hideMark/>
          </w:tcPr>
          <w:p w14:paraId="40145D29" w14:textId="77777777" w:rsidR="00C85DC1" w:rsidRPr="00C85DC1" w:rsidRDefault="00C85DC1" w:rsidP="00C85DC1">
            <w:pPr>
              <w:spacing w:after="0" w:line="240" w:lineRule="auto"/>
              <w:rPr>
                <w:rFonts w:ascii="Calibri" w:eastAsia="Times New Roman" w:hAnsi="Calibri" w:cs="Calibri"/>
                <w:color w:val="000000"/>
                <w:lang w:eastAsia="en-GB"/>
              </w:rPr>
            </w:pPr>
            <w:r w:rsidRPr="00C85DC1">
              <w:rPr>
                <w:rFonts w:ascii="Calibri" w:eastAsia="Times New Roman" w:hAnsi="Calibri" w:cs="Calibri"/>
                <w:color w:val="000000"/>
                <w:lang w:eastAsia="en-GB"/>
              </w:rPr>
              <w:t>CYP2B6</w:t>
            </w:r>
          </w:p>
        </w:tc>
      </w:tr>
      <w:tr w:rsidR="00C85DC1" w:rsidRPr="00C85DC1" w14:paraId="7020A417" w14:textId="77777777" w:rsidTr="00C85DC1">
        <w:trPr>
          <w:trHeight w:val="290"/>
        </w:trPr>
        <w:tc>
          <w:tcPr>
            <w:tcW w:w="5102" w:type="dxa"/>
            <w:tcBorders>
              <w:top w:val="nil"/>
              <w:left w:val="nil"/>
              <w:bottom w:val="nil"/>
              <w:right w:val="nil"/>
            </w:tcBorders>
            <w:shd w:val="clear" w:color="auto" w:fill="auto"/>
            <w:noWrap/>
            <w:vAlign w:val="bottom"/>
            <w:hideMark/>
          </w:tcPr>
          <w:p w14:paraId="7C3BA20E" w14:textId="77777777" w:rsidR="00C85DC1" w:rsidRPr="00C85DC1" w:rsidRDefault="00C85DC1" w:rsidP="00C85DC1">
            <w:pPr>
              <w:spacing w:after="0" w:line="240" w:lineRule="auto"/>
              <w:rPr>
                <w:rFonts w:ascii="Calibri" w:eastAsia="Times New Roman" w:hAnsi="Calibri" w:cs="Calibri"/>
                <w:color w:val="000000"/>
                <w:lang w:eastAsia="en-GB"/>
              </w:rPr>
            </w:pPr>
            <w:r w:rsidRPr="00C85DC1">
              <w:rPr>
                <w:rFonts w:ascii="Calibri" w:eastAsia="Times New Roman" w:hAnsi="Calibri" w:cs="Calibri"/>
                <w:color w:val="000000"/>
                <w:lang w:eastAsia="en-GB"/>
              </w:rPr>
              <w:t>CNC(=</w:t>
            </w:r>
            <w:proofErr w:type="gramStart"/>
            <w:r w:rsidRPr="00C85DC1">
              <w:rPr>
                <w:rFonts w:ascii="Calibri" w:eastAsia="Times New Roman" w:hAnsi="Calibri" w:cs="Calibri"/>
                <w:color w:val="000000"/>
                <w:lang w:eastAsia="en-GB"/>
              </w:rPr>
              <w:t>O)C</w:t>
            </w:r>
            <w:proofErr w:type="gramEnd"/>
            <w:r w:rsidRPr="00C85DC1">
              <w:rPr>
                <w:rFonts w:ascii="Calibri" w:eastAsia="Times New Roman" w:hAnsi="Calibri" w:cs="Calibri"/>
                <w:color w:val="000000"/>
                <w:lang w:eastAsia="en-GB"/>
              </w:rPr>
              <w:t>1=C(F)C=C(C=C1)N2C(=S)N(C(=O)C2(C)C)C3=CC=C(C#N)C(=C3)C(F)(F)F</w:t>
            </w:r>
          </w:p>
        </w:tc>
        <w:tc>
          <w:tcPr>
            <w:tcW w:w="1984" w:type="dxa"/>
            <w:tcBorders>
              <w:top w:val="nil"/>
              <w:left w:val="nil"/>
              <w:bottom w:val="nil"/>
              <w:right w:val="nil"/>
            </w:tcBorders>
            <w:shd w:val="clear" w:color="auto" w:fill="auto"/>
            <w:noWrap/>
            <w:vAlign w:val="bottom"/>
            <w:hideMark/>
          </w:tcPr>
          <w:p w14:paraId="16C4ECB3" w14:textId="77777777" w:rsidR="00C85DC1" w:rsidRPr="00C85DC1" w:rsidRDefault="00C85DC1" w:rsidP="00C85DC1">
            <w:pPr>
              <w:spacing w:after="0" w:line="240" w:lineRule="auto"/>
              <w:rPr>
                <w:rFonts w:ascii="Calibri" w:eastAsia="Times New Roman" w:hAnsi="Calibri" w:cs="Calibri"/>
                <w:color w:val="000000"/>
                <w:lang w:eastAsia="en-GB"/>
              </w:rPr>
            </w:pPr>
            <w:r w:rsidRPr="00C85DC1">
              <w:rPr>
                <w:rFonts w:ascii="Calibri" w:eastAsia="Times New Roman" w:hAnsi="Calibri" w:cs="Calibri"/>
                <w:color w:val="000000"/>
                <w:lang w:eastAsia="en-GB"/>
              </w:rPr>
              <w:t>enzalutamide</w:t>
            </w:r>
          </w:p>
        </w:tc>
        <w:tc>
          <w:tcPr>
            <w:tcW w:w="964" w:type="dxa"/>
            <w:tcBorders>
              <w:top w:val="nil"/>
              <w:left w:val="nil"/>
              <w:bottom w:val="nil"/>
              <w:right w:val="nil"/>
            </w:tcBorders>
            <w:shd w:val="clear" w:color="auto" w:fill="auto"/>
            <w:noWrap/>
            <w:vAlign w:val="bottom"/>
            <w:hideMark/>
          </w:tcPr>
          <w:p w14:paraId="1BB93B03" w14:textId="77777777" w:rsidR="00C85DC1" w:rsidRPr="00C85DC1" w:rsidRDefault="00C85DC1" w:rsidP="00C85DC1">
            <w:pPr>
              <w:spacing w:after="0" w:line="240" w:lineRule="auto"/>
              <w:rPr>
                <w:rFonts w:ascii="Calibri" w:eastAsia="Times New Roman" w:hAnsi="Calibri" w:cs="Calibri"/>
                <w:color w:val="000000"/>
                <w:lang w:eastAsia="en-GB"/>
              </w:rPr>
            </w:pPr>
            <w:r w:rsidRPr="00C85DC1">
              <w:rPr>
                <w:rFonts w:ascii="Calibri" w:eastAsia="Times New Roman" w:hAnsi="Calibri" w:cs="Calibri"/>
                <w:color w:val="000000"/>
                <w:lang w:eastAsia="en-GB"/>
              </w:rPr>
              <w:t>CYP2C8</w:t>
            </w:r>
          </w:p>
        </w:tc>
        <w:tc>
          <w:tcPr>
            <w:tcW w:w="1155" w:type="dxa"/>
            <w:tcBorders>
              <w:top w:val="nil"/>
              <w:left w:val="nil"/>
              <w:bottom w:val="nil"/>
              <w:right w:val="nil"/>
            </w:tcBorders>
            <w:shd w:val="clear" w:color="auto" w:fill="auto"/>
            <w:noWrap/>
            <w:vAlign w:val="bottom"/>
            <w:hideMark/>
          </w:tcPr>
          <w:p w14:paraId="2C19AD78" w14:textId="77777777" w:rsidR="00C85DC1" w:rsidRPr="00C85DC1" w:rsidRDefault="00C85DC1" w:rsidP="00C85DC1">
            <w:pPr>
              <w:spacing w:after="0" w:line="240" w:lineRule="auto"/>
              <w:rPr>
                <w:rFonts w:ascii="Calibri" w:eastAsia="Times New Roman" w:hAnsi="Calibri" w:cs="Calibri"/>
                <w:color w:val="000000"/>
                <w:lang w:eastAsia="en-GB"/>
              </w:rPr>
            </w:pPr>
            <w:r w:rsidRPr="00C85DC1">
              <w:rPr>
                <w:rFonts w:ascii="Calibri" w:eastAsia="Times New Roman" w:hAnsi="Calibri" w:cs="Calibri"/>
                <w:color w:val="000000"/>
                <w:lang w:eastAsia="en-GB"/>
              </w:rPr>
              <w:t>CYP3A</w:t>
            </w:r>
            <w:proofErr w:type="gramStart"/>
            <w:r w:rsidRPr="00C85DC1">
              <w:rPr>
                <w:rFonts w:ascii="Calibri" w:eastAsia="Times New Roman" w:hAnsi="Calibri" w:cs="Calibri"/>
                <w:color w:val="000000"/>
                <w:lang w:eastAsia="en-GB"/>
              </w:rPr>
              <w:t>4;CYP</w:t>
            </w:r>
            <w:proofErr w:type="gramEnd"/>
            <w:r w:rsidRPr="00C85DC1">
              <w:rPr>
                <w:rFonts w:ascii="Calibri" w:eastAsia="Times New Roman" w:hAnsi="Calibri" w:cs="Calibri"/>
                <w:color w:val="000000"/>
                <w:lang w:eastAsia="en-GB"/>
              </w:rPr>
              <w:t>3A5</w:t>
            </w:r>
          </w:p>
        </w:tc>
      </w:tr>
      <w:tr w:rsidR="00C85DC1" w:rsidRPr="00C85DC1" w14:paraId="6308E4AD" w14:textId="77777777" w:rsidTr="00C85DC1">
        <w:trPr>
          <w:trHeight w:val="290"/>
        </w:trPr>
        <w:tc>
          <w:tcPr>
            <w:tcW w:w="5102" w:type="dxa"/>
            <w:tcBorders>
              <w:top w:val="nil"/>
              <w:left w:val="nil"/>
              <w:bottom w:val="nil"/>
              <w:right w:val="nil"/>
            </w:tcBorders>
            <w:shd w:val="clear" w:color="auto" w:fill="auto"/>
            <w:noWrap/>
            <w:vAlign w:val="bottom"/>
            <w:hideMark/>
          </w:tcPr>
          <w:p w14:paraId="2F43FBD8" w14:textId="77777777" w:rsidR="00C85DC1" w:rsidRPr="00C85DC1" w:rsidRDefault="00C85DC1" w:rsidP="00C85DC1">
            <w:pPr>
              <w:spacing w:after="0" w:line="240" w:lineRule="auto"/>
              <w:rPr>
                <w:rFonts w:ascii="Calibri" w:eastAsia="Times New Roman" w:hAnsi="Calibri" w:cs="Calibri"/>
                <w:color w:val="000000"/>
                <w:lang w:eastAsia="en-GB"/>
              </w:rPr>
            </w:pPr>
            <w:r w:rsidRPr="00C85DC1">
              <w:rPr>
                <w:rFonts w:ascii="Calibri" w:eastAsia="Times New Roman" w:hAnsi="Calibri" w:cs="Calibri"/>
                <w:color w:val="000000"/>
                <w:lang w:eastAsia="en-GB"/>
              </w:rPr>
              <w:t>[H][C@@]12OC3=C(OC)C=CC4=C3[C@@]11CCN(C)[C</w:t>
            </w:r>
            <w:proofErr w:type="gramStart"/>
            <w:r w:rsidRPr="00C85DC1">
              <w:rPr>
                <w:rFonts w:ascii="Calibri" w:eastAsia="Times New Roman" w:hAnsi="Calibri" w:cs="Calibri"/>
                <w:color w:val="000000"/>
                <w:lang w:eastAsia="en-GB"/>
              </w:rPr>
              <w:t>@](</w:t>
            </w:r>
            <w:proofErr w:type="gramEnd"/>
            <w:r w:rsidRPr="00C85DC1">
              <w:rPr>
                <w:rFonts w:ascii="Calibri" w:eastAsia="Times New Roman" w:hAnsi="Calibri" w:cs="Calibri"/>
                <w:color w:val="000000"/>
                <w:lang w:eastAsia="en-GB"/>
              </w:rPr>
              <w:t>[H])(C4)[C@]1([H])CC[C@@H]2O</w:t>
            </w:r>
          </w:p>
        </w:tc>
        <w:tc>
          <w:tcPr>
            <w:tcW w:w="1984" w:type="dxa"/>
            <w:tcBorders>
              <w:top w:val="nil"/>
              <w:left w:val="nil"/>
              <w:bottom w:val="nil"/>
              <w:right w:val="nil"/>
            </w:tcBorders>
            <w:shd w:val="clear" w:color="auto" w:fill="auto"/>
            <w:noWrap/>
            <w:vAlign w:val="bottom"/>
            <w:hideMark/>
          </w:tcPr>
          <w:p w14:paraId="5E21601D" w14:textId="77777777" w:rsidR="00C85DC1" w:rsidRPr="00C85DC1" w:rsidRDefault="00C85DC1" w:rsidP="00C85DC1">
            <w:pPr>
              <w:spacing w:after="0" w:line="240" w:lineRule="auto"/>
              <w:rPr>
                <w:rFonts w:ascii="Calibri" w:eastAsia="Times New Roman" w:hAnsi="Calibri" w:cs="Calibri"/>
                <w:color w:val="000000"/>
                <w:lang w:eastAsia="en-GB"/>
              </w:rPr>
            </w:pPr>
            <w:r w:rsidRPr="00C85DC1">
              <w:rPr>
                <w:rFonts w:ascii="Calibri" w:eastAsia="Times New Roman" w:hAnsi="Calibri" w:cs="Calibri"/>
                <w:color w:val="000000"/>
                <w:lang w:eastAsia="en-GB"/>
              </w:rPr>
              <w:t>dihydrocodeine</w:t>
            </w:r>
          </w:p>
        </w:tc>
        <w:tc>
          <w:tcPr>
            <w:tcW w:w="964" w:type="dxa"/>
            <w:tcBorders>
              <w:top w:val="nil"/>
              <w:left w:val="nil"/>
              <w:bottom w:val="nil"/>
              <w:right w:val="nil"/>
            </w:tcBorders>
            <w:shd w:val="clear" w:color="auto" w:fill="auto"/>
            <w:noWrap/>
            <w:vAlign w:val="bottom"/>
            <w:hideMark/>
          </w:tcPr>
          <w:p w14:paraId="41711FC9" w14:textId="77777777" w:rsidR="00C85DC1" w:rsidRPr="00C85DC1" w:rsidRDefault="00C85DC1" w:rsidP="00C85DC1">
            <w:pPr>
              <w:spacing w:after="0" w:line="240" w:lineRule="auto"/>
              <w:rPr>
                <w:rFonts w:ascii="Calibri" w:eastAsia="Times New Roman" w:hAnsi="Calibri" w:cs="Calibri"/>
                <w:color w:val="000000"/>
                <w:lang w:eastAsia="en-GB"/>
              </w:rPr>
            </w:pPr>
            <w:r w:rsidRPr="00C85DC1">
              <w:rPr>
                <w:rFonts w:ascii="Calibri" w:eastAsia="Times New Roman" w:hAnsi="Calibri" w:cs="Calibri"/>
                <w:color w:val="000000"/>
                <w:lang w:eastAsia="en-GB"/>
              </w:rPr>
              <w:t>CYP3A4</w:t>
            </w:r>
          </w:p>
        </w:tc>
        <w:tc>
          <w:tcPr>
            <w:tcW w:w="1155" w:type="dxa"/>
            <w:tcBorders>
              <w:top w:val="nil"/>
              <w:left w:val="nil"/>
              <w:bottom w:val="nil"/>
              <w:right w:val="nil"/>
            </w:tcBorders>
            <w:shd w:val="clear" w:color="auto" w:fill="auto"/>
            <w:noWrap/>
            <w:vAlign w:val="bottom"/>
            <w:hideMark/>
          </w:tcPr>
          <w:p w14:paraId="2BDD4766" w14:textId="77777777" w:rsidR="00C85DC1" w:rsidRPr="00C85DC1" w:rsidRDefault="00C85DC1" w:rsidP="00C85DC1">
            <w:pPr>
              <w:spacing w:after="0" w:line="240" w:lineRule="auto"/>
              <w:rPr>
                <w:rFonts w:ascii="Calibri" w:eastAsia="Times New Roman" w:hAnsi="Calibri" w:cs="Calibri"/>
                <w:color w:val="000000"/>
                <w:lang w:eastAsia="en-GB"/>
              </w:rPr>
            </w:pPr>
            <w:r w:rsidRPr="00C85DC1">
              <w:rPr>
                <w:rFonts w:ascii="Calibri" w:eastAsia="Times New Roman" w:hAnsi="Calibri" w:cs="Calibri"/>
                <w:color w:val="000000"/>
                <w:lang w:eastAsia="en-GB"/>
              </w:rPr>
              <w:t>CYP2D6</w:t>
            </w:r>
          </w:p>
        </w:tc>
      </w:tr>
      <w:tr w:rsidR="00C85DC1" w:rsidRPr="00C85DC1" w14:paraId="28D83885" w14:textId="77777777" w:rsidTr="00C85DC1">
        <w:trPr>
          <w:trHeight w:val="290"/>
        </w:trPr>
        <w:tc>
          <w:tcPr>
            <w:tcW w:w="5102" w:type="dxa"/>
            <w:tcBorders>
              <w:top w:val="nil"/>
              <w:left w:val="nil"/>
              <w:bottom w:val="nil"/>
              <w:right w:val="nil"/>
            </w:tcBorders>
            <w:shd w:val="clear" w:color="auto" w:fill="auto"/>
            <w:noWrap/>
            <w:vAlign w:val="bottom"/>
            <w:hideMark/>
          </w:tcPr>
          <w:p w14:paraId="6739ABC5" w14:textId="77777777" w:rsidR="00C85DC1" w:rsidRPr="00C85DC1" w:rsidRDefault="00C85DC1" w:rsidP="00C85DC1">
            <w:pPr>
              <w:spacing w:after="0" w:line="240" w:lineRule="auto"/>
              <w:rPr>
                <w:rFonts w:ascii="Calibri" w:eastAsia="Times New Roman" w:hAnsi="Calibri" w:cs="Calibri"/>
                <w:color w:val="000000"/>
                <w:lang w:eastAsia="en-GB"/>
              </w:rPr>
            </w:pPr>
            <w:r w:rsidRPr="00C85DC1">
              <w:rPr>
                <w:rFonts w:ascii="Calibri" w:eastAsia="Times New Roman" w:hAnsi="Calibri" w:cs="Calibri"/>
                <w:color w:val="000000"/>
                <w:lang w:eastAsia="en-GB"/>
              </w:rPr>
              <w:t>CC1(C)CCC(=C(C1)C2=CC=C(Cl)C=C2)CN3CCN(CC3)C4=CC(=C(C=C4)C(=O)N[S](=O)(=O)C5=CC(=C(NCC6CCOCC6)C=C5)[N](=O)=O)OC7=CN=C8[NH]C=CC8=C7</w:t>
            </w:r>
          </w:p>
        </w:tc>
        <w:tc>
          <w:tcPr>
            <w:tcW w:w="1984" w:type="dxa"/>
            <w:tcBorders>
              <w:top w:val="nil"/>
              <w:left w:val="nil"/>
              <w:bottom w:val="nil"/>
              <w:right w:val="nil"/>
            </w:tcBorders>
            <w:shd w:val="clear" w:color="auto" w:fill="auto"/>
            <w:noWrap/>
            <w:vAlign w:val="bottom"/>
            <w:hideMark/>
          </w:tcPr>
          <w:p w14:paraId="2A7F8620" w14:textId="77777777" w:rsidR="00C85DC1" w:rsidRPr="00C85DC1" w:rsidRDefault="00C85DC1" w:rsidP="00C85DC1">
            <w:pPr>
              <w:spacing w:after="0" w:line="240" w:lineRule="auto"/>
              <w:rPr>
                <w:rFonts w:ascii="Calibri" w:eastAsia="Times New Roman" w:hAnsi="Calibri" w:cs="Calibri"/>
                <w:color w:val="000000"/>
                <w:lang w:eastAsia="en-GB"/>
              </w:rPr>
            </w:pPr>
            <w:proofErr w:type="spellStart"/>
            <w:r w:rsidRPr="00C85DC1">
              <w:rPr>
                <w:rFonts w:ascii="Calibri" w:eastAsia="Times New Roman" w:hAnsi="Calibri" w:cs="Calibri"/>
                <w:color w:val="000000"/>
                <w:lang w:eastAsia="en-GB"/>
              </w:rPr>
              <w:t>venetoclax</w:t>
            </w:r>
            <w:proofErr w:type="spellEnd"/>
          </w:p>
        </w:tc>
        <w:tc>
          <w:tcPr>
            <w:tcW w:w="964" w:type="dxa"/>
            <w:tcBorders>
              <w:top w:val="nil"/>
              <w:left w:val="nil"/>
              <w:bottom w:val="nil"/>
              <w:right w:val="nil"/>
            </w:tcBorders>
            <w:shd w:val="clear" w:color="auto" w:fill="auto"/>
            <w:noWrap/>
            <w:vAlign w:val="bottom"/>
            <w:hideMark/>
          </w:tcPr>
          <w:p w14:paraId="79494021" w14:textId="77777777" w:rsidR="00C85DC1" w:rsidRPr="00C85DC1" w:rsidRDefault="00C85DC1" w:rsidP="00C85DC1">
            <w:pPr>
              <w:spacing w:after="0" w:line="240" w:lineRule="auto"/>
              <w:rPr>
                <w:rFonts w:ascii="Calibri" w:eastAsia="Times New Roman" w:hAnsi="Calibri" w:cs="Calibri"/>
                <w:color w:val="000000"/>
                <w:lang w:eastAsia="en-GB"/>
              </w:rPr>
            </w:pPr>
            <w:r w:rsidRPr="00C85DC1">
              <w:rPr>
                <w:rFonts w:ascii="Calibri" w:eastAsia="Times New Roman" w:hAnsi="Calibri" w:cs="Calibri"/>
                <w:color w:val="000000"/>
                <w:lang w:eastAsia="en-GB"/>
              </w:rPr>
              <w:t>CYP3A4</w:t>
            </w:r>
          </w:p>
        </w:tc>
        <w:tc>
          <w:tcPr>
            <w:tcW w:w="1155" w:type="dxa"/>
            <w:tcBorders>
              <w:top w:val="nil"/>
              <w:left w:val="nil"/>
              <w:bottom w:val="nil"/>
              <w:right w:val="nil"/>
            </w:tcBorders>
            <w:shd w:val="clear" w:color="auto" w:fill="auto"/>
            <w:noWrap/>
            <w:vAlign w:val="bottom"/>
            <w:hideMark/>
          </w:tcPr>
          <w:p w14:paraId="0A2E2F46" w14:textId="77777777" w:rsidR="00C85DC1" w:rsidRPr="00C85DC1" w:rsidRDefault="00C85DC1" w:rsidP="00C85DC1">
            <w:pPr>
              <w:spacing w:after="0" w:line="240" w:lineRule="auto"/>
              <w:rPr>
                <w:rFonts w:ascii="Calibri" w:eastAsia="Times New Roman" w:hAnsi="Calibri" w:cs="Calibri"/>
                <w:color w:val="000000"/>
                <w:lang w:eastAsia="en-GB"/>
              </w:rPr>
            </w:pPr>
          </w:p>
        </w:tc>
      </w:tr>
      <w:tr w:rsidR="00C85DC1" w:rsidRPr="00C85DC1" w14:paraId="12697916" w14:textId="77777777" w:rsidTr="00C85DC1">
        <w:trPr>
          <w:trHeight w:val="290"/>
        </w:trPr>
        <w:tc>
          <w:tcPr>
            <w:tcW w:w="5102" w:type="dxa"/>
            <w:tcBorders>
              <w:top w:val="nil"/>
              <w:left w:val="nil"/>
              <w:bottom w:val="nil"/>
              <w:right w:val="nil"/>
            </w:tcBorders>
            <w:shd w:val="clear" w:color="auto" w:fill="auto"/>
            <w:noWrap/>
            <w:vAlign w:val="bottom"/>
            <w:hideMark/>
          </w:tcPr>
          <w:p w14:paraId="09FD009D" w14:textId="77777777" w:rsidR="00C85DC1" w:rsidRPr="00C85DC1" w:rsidRDefault="00C85DC1" w:rsidP="00C85DC1">
            <w:pPr>
              <w:spacing w:after="0" w:line="240" w:lineRule="auto"/>
              <w:rPr>
                <w:rFonts w:ascii="Calibri" w:eastAsia="Times New Roman" w:hAnsi="Calibri" w:cs="Calibri"/>
                <w:color w:val="000000"/>
                <w:lang w:eastAsia="en-GB"/>
              </w:rPr>
            </w:pPr>
            <w:r w:rsidRPr="00C85DC1">
              <w:rPr>
                <w:rFonts w:ascii="Calibri" w:eastAsia="Times New Roman" w:hAnsi="Calibri" w:cs="Calibri"/>
                <w:color w:val="000000"/>
                <w:lang w:eastAsia="en-GB"/>
              </w:rPr>
              <w:t>CC1(C)CC(O)C(=C(C1)C2=CC=C(Cl)C=C2)CN3CCN(CC3)C4=CC(=C(C=C4)C(=O)N[S](=O)(=O)C5=CC(=C(NCC6CCOCC6)C=C5)[N](=O)=O)OC7=CN=C8[NH]C=CC8=C7</w:t>
            </w:r>
          </w:p>
        </w:tc>
        <w:tc>
          <w:tcPr>
            <w:tcW w:w="1984" w:type="dxa"/>
            <w:tcBorders>
              <w:top w:val="nil"/>
              <w:left w:val="nil"/>
              <w:bottom w:val="nil"/>
              <w:right w:val="nil"/>
            </w:tcBorders>
            <w:shd w:val="clear" w:color="auto" w:fill="auto"/>
            <w:noWrap/>
            <w:vAlign w:val="bottom"/>
            <w:hideMark/>
          </w:tcPr>
          <w:p w14:paraId="4A0D46A6" w14:textId="77777777" w:rsidR="00C85DC1" w:rsidRPr="00C85DC1" w:rsidRDefault="00C85DC1" w:rsidP="00C85DC1">
            <w:pPr>
              <w:spacing w:after="0" w:line="240" w:lineRule="auto"/>
              <w:rPr>
                <w:rFonts w:ascii="Calibri" w:eastAsia="Times New Roman" w:hAnsi="Calibri" w:cs="Calibri"/>
                <w:color w:val="000000"/>
                <w:lang w:eastAsia="en-GB"/>
              </w:rPr>
            </w:pPr>
            <w:r w:rsidRPr="00C85DC1">
              <w:rPr>
                <w:rFonts w:ascii="Calibri" w:eastAsia="Times New Roman" w:hAnsi="Calibri" w:cs="Calibri"/>
                <w:color w:val="000000"/>
                <w:lang w:eastAsia="en-GB"/>
              </w:rPr>
              <w:t>venetoclax_M5</w:t>
            </w:r>
          </w:p>
        </w:tc>
        <w:tc>
          <w:tcPr>
            <w:tcW w:w="964" w:type="dxa"/>
            <w:tcBorders>
              <w:top w:val="nil"/>
              <w:left w:val="nil"/>
              <w:bottom w:val="nil"/>
              <w:right w:val="nil"/>
            </w:tcBorders>
            <w:shd w:val="clear" w:color="auto" w:fill="auto"/>
            <w:noWrap/>
            <w:vAlign w:val="bottom"/>
            <w:hideMark/>
          </w:tcPr>
          <w:p w14:paraId="7A5C304F" w14:textId="77777777" w:rsidR="00C85DC1" w:rsidRPr="00C85DC1" w:rsidRDefault="00C85DC1" w:rsidP="00C85DC1">
            <w:pPr>
              <w:spacing w:after="0" w:line="240" w:lineRule="auto"/>
              <w:rPr>
                <w:rFonts w:ascii="Calibri" w:eastAsia="Times New Roman" w:hAnsi="Calibri" w:cs="Calibri"/>
                <w:color w:val="000000"/>
                <w:lang w:eastAsia="en-GB"/>
              </w:rPr>
            </w:pPr>
            <w:r w:rsidRPr="00C85DC1">
              <w:rPr>
                <w:rFonts w:ascii="Calibri" w:eastAsia="Times New Roman" w:hAnsi="Calibri" w:cs="Calibri"/>
                <w:color w:val="000000"/>
                <w:lang w:eastAsia="en-GB"/>
              </w:rPr>
              <w:t>CYP3A4</w:t>
            </w:r>
          </w:p>
        </w:tc>
        <w:tc>
          <w:tcPr>
            <w:tcW w:w="1155" w:type="dxa"/>
            <w:tcBorders>
              <w:top w:val="nil"/>
              <w:left w:val="nil"/>
              <w:bottom w:val="nil"/>
              <w:right w:val="nil"/>
            </w:tcBorders>
            <w:shd w:val="clear" w:color="auto" w:fill="auto"/>
            <w:noWrap/>
            <w:vAlign w:val="bottom"/>
            <w:hideMark/>
          </w:tcPr>
          <w:p w14:paraId="3DB63704" w14:textId="77777777" w:rsidR="00C85DC1" w:rsidRPr="00C85DC1" w:rsidRDefault="00C85DC1" w:rsidP="00C85DC1">
            <w:pPr>
              <w:spacing w:after="0" w:line="240" w:lineRule="auto"/>
              <w:rPr>
                <w:rFonts w:ascii="Calibri" w:eastAsia="Times New Roman" w:hAnsi="Calibri" w:cs="Calibri"/>
                <w:color w:val="000000"/>
                <w:lang w:eastAsia="en-GB"/>
              </w:rPr>
            </w:pPr>
          </w:p>
        </w:tc>
      </w:tr>
      <w:tr w:rsidR="00C85DC1" w:rsidRPr="00C85DC1" w14:paraId="7FBC30DA" w14:textId="77777777" w:rsidTr="00C85DC1">
        <w:trPr>
          <w:trHeight w:val="290"/>
        </w:trPr>
        <w:tc>
          <w:tcPr>
            <w:tcW w:w="5102" w:type="dxa"/>
            <w:tcBorders>
              <w:top w:val="nil"/>
              <w:left w:val="nil"/>
              <w:bottom w:val="nil"/>
              <w:right w:val="nil"/>
            </w:tcBorders>
            <w:shd w:val="clear" w:color="auto" w:fill="auto"/>
            <w:noWrap/>
            <w:vAlign w:val="bottom"/>
            <w:hideMark/>
          </w:tcPr>
          <w:p w14:paraId="7356F24B" w14:textId="77777777" w:rsidR="00C85DC1" w:rsidRPr="00C85DC1" w:rsidRDefault="00C85DC1" w:rsidP="00C85DC1">
            <w:pPr>
              <w:spacing w:after="0" w:line="240" w:lineRule="auto"/>
              <w:rPr>
                <w:rFonts w:ascii="Calibri" w:eastAsia="Times New Roman" w:hAnsi="Calibri" w:cs="Calibri"/>
                <w:color w:val="000000"/>
                <w:lang w:eastAsia="en-GB"/>
              </w:rPr>
            </w:pPr>
            <w:r w:rsidRPr="00C85DC1">
              <w:rPr>
                <w:rFonts w:ascii="Calibri" w:eastAsia="Times New Roman" w:hAnsi="Calibri" w:cs="Calibri"/>
                <w:color w:val="000000"/>
                <w:lang w:eastAsia="en-GB"/>
              </w:rPr>
              <w:lastRenderedPageBreak/>
              <w:t>CC1(CO)CCC(=C(C1)C2=CC=C(Cl)C=C2)CN3CCN(CC3)C4=CC(=C(C=C4)C(=O)N[S](=O)(=O)C5=CC(=C(NCC6CCOCC6)C=C5)[N](=O)=O)OC7=CN=C8[NH]C=CC8=C7</w:t>
            </w:r>
          </w:p>
        </w:tc>
        <w:tc>
          <w:tcPr>
            <w:tcW w:w="1984" w:type="dxa"/>
            <w:tcBorders>
              <w:top w:val="nil"/>
              <w:left w:val="nil"/>
              <w:bottom w:val="nil"/>
              <w:right w:val="nil"/>
            </w:tcBorders>
            <w:shd w:val="clear" w:color="auto" w:fill="auto"/>
            <w:noWrap/>
            <w:vAlign w:val="bottom"/>
            <w:hideMark/>
          </w:tcPr>
          <w:p w14:paraId="699A1504" w14:textId="77777777" w:rsidR="00C85DC1" w:rsidRPr="00C85DC1" w:rsidRDefault="00C85DC1" w:rsidP="00C85DC1">
            <w:pPr>
              <w:spacing w:after="0" w:line="240" w:lineRule="auto"/>
              <w:rPr>
                <w:rFonts w:ascii="Calibri" w:eastAsia="Times New Roman" w:hAnsi="Calibri" w:cs="Calibri"/>
                <w:color w:val="000000"/>
                <w:lang w:eastAsia="en-GB"/>
              </w:rPr>
            </w:pPr>
            <w:r w:rsidRPr="00C85DC1">
              <w:rPr>
                <w:rFonts w:ascii="Calibri" w:eastAsia="Times New Roman" w:hAnsi="Calibri" w:cs="Calibri"/>
                <w:color w:val="000000"/>
                <w:lang w:eastAsia="en-GB"/>
              </w:rPr>
              <w:t>venetoclax_M2</w:t>
            </w:r>
          </w:p>
        </w:tc>
        <w:tc>
          <w:tcPr>
            <w:tcW w:w="964" w:type="dxa"/>
            <w:tcBorders>
              <w:top w:val="nil"/>
              <w:left w:val="nil"/>
              <w:bottom w:val="nil"/>
              <w:right w:val="nil"/>
            </w:tcBorders>
            <w:shd w:val="clear" w:color="auto" w:fill="auto"/>
            <w:noWrap/>
            <w:vAlign w:val="bottom"/>
            <w:hideMark/>
          </w:tcPr>
          <w:p w14:paraId="57251856" w14:textId="77777777" w:rsidR="00C85DC1" w:rsidRPr="00C85DC1" w:rsidRDefault="00C85DC1" w:rsidP="00C85DC1">
            <w:pPr>
              <w:spacing w:after="0" w:line="240" w:lineRule="auto"/>
              <w:rPr>
                <w:rFonts w:ascii="Calibri" w:eastAsia="Times New Roman" w:hAnsi="Calibri" w:cs="Calibri"/>
                <w:color w:val="000000"/>
                <w:lang w:eastAsia="en-GB"/>
              </w:rPr>
            </w:pPr>
            <w:r w:rsidRPr="00C85DC1">
              <w:rPr>
                <w:rFonts w:ascii="Calibri" w:eastAsia="Times New Roman" w:hAnsi="Calibri" w:cs="Calibri"/>
                <w:color w:val="000000"/>
                <w:lang w:eastAsia="en-GB"/>
              </w:rPr>
              <w:t>CYP3A4</w:t>
            </w:r>
          </w:p>
        </w:tc>
        <w:tc>
          <w:tcPr>
            <w:tcW w:w="1155" w:type="dxa"/>
            <w:tcBorders>
              <w:top w:val="nil"/>
              <w:left w:val="nil"/>
              <w:bottom w:val="nil"/>
              <w:right w:val="nil"/>
            </w:tcBorders>
            <w:shd w:val="clear" w:color="auto" w:fill="auto"/>
            <w:noWrap/>
            <w:vAlign w:val="bottom"/>
            <w:hideMark/>
          </w:tcPr>
          <w:p w14:paraId="45238BEF" w14:textId="77777777" w:rsidR="00C85DC1" w:rsidRPr="00C85DC1" w:rsidRDefault="00C85DC1" w:rsidP="00C85DC1">
            <w:pPr>
              <w:spacing w:after="0" w:line="240" w:lineRule="auto"/>
              <w:rPr>
                <w:rFonts w:ascii="Calibri" w:eastAsia="Times New Roman" w:hAnsi="Calibri" w:cs="Calibri"/>
                <w:color w:val="000000"/>
                <w:lang w:eastAsia="en-GB"/>
              </w:rPr>
            </w:pPr>
          </w:p>
        </w:tc>
      </w:tr>
      <w:tr w:rsidR="00C85DC1" w:rsidRPr="00C85DC1" w14:paraId="70D62F8F" w14:textId="77777777" w:rsidTr="00C85DC1">
        <w:trPr>
          <w:gridAfter w:val="1"/>
          <w:wAfter w:w="1155" w:type="dxa"/>
          <w:trHeight w:val="290"/>
        </w:trPr>
        <w:tc>
          <w:tcPr>
            <w:tcW w:w="5102" w:type="dxa"/>
            <w:tcBorders>
              <w:top w:val="nil"/>
              <w:left w:val="nil"/>
              <w:bottom w:val="nil"/>
              <w:right w:val="nil"/>
            </w:tcBorders>
            <w:shd w:val="clear" w:color="auto" w:fill="auto"/>
            <w:noWrap/>
            <w:vAlign w:val="bottom"/>
            <w:hideMark/>
          </w:tcPr>
          <w:p w14:paraId="71AB2403" w14:textId="77777777" w:rsidR="00C85DC1" w:rsidRPr="00C85DC1" w:rsidRDefault="00C85DC1" w:rsidP="00C85DC1">
            <w:pPr>
              <w:spacing w:after="0" w:line="240" w:lineRule="auto"/>
              <w:rPr>
                <w:rFonts w:ascii="Calibri" w:eastAsia="Times New Roman" w:hAnsi="Calibri" w:cs="Calibri"/>
                <w:color w:val="000000"/>
                <w:lang w:eastAsia="en-GB"/>
              </w:rPr>
            </w:pPr>
            <w:r w:rsidRPr="00C85DC1">
              <w:rPr>
                <w:rFonts w:ascii="Calibri" w:eastAsia="Times New Roman" w:hAnsi="Calibri" w:cs="Calibri"/>
                <w:color w:val="000000"/>
                <w:lang w:eastAsia="en-GB"/>
              </w:rPr>
              <w:t>CC(C)(</w:t>
            </w:r>
            <w:proofErr w:type="gramStart"/>
            <w:r w:rsidRPr="00C85DC1">
              <w:rPr>
                <w:rFonts w:ascii="Calibri" w:eastAsia="Times New Roman" w:hAnsi="Calibri" w:cs="Calibri"/>
                <w:color w:val="000000"/>
                <w:lang w:eastAsia="en-GB"/>
              </w:rPr>
              <w:t>C)C</w:t>
            </w:r>
            <w:proofErr w:type="gramEnd"/>
            <w:r w:rsidRPr="00C85DC1">
              <w:rPr>
                <w:rFonts w:ascii="Calibri" w:eastAsia="Times New Roman" w:hAnsi="Calibri" w:cs="Calibri"/>
                <w:color w:val="000000"/>
                <w:lang w:eastAsia="en-GB"/>
              </w:rPr>
              <w:t>1=NC(=C(S1)C2=CC=NC(=N2)N)C3=CC=CC(=C3F)N[S](=O)(=O)C4=C(F)C=CC=C4F</w:t>
            </w:r>
          </w:p>
        </w:tc>
        <w:tc>
          <w:tcPr>
            <w:tcW w:w="1984" w:type="dxa"/>
            <w:tcBorders>
              <w:top w:val="nil"/>
              <w:left w:val="nil"/>
              <w:bottom w:val="nil"/>
              <w:right w:val="nil"/>
            </w:tcBorders>
            <w:shd w:val="clear" w:color="auto" w:fill="auto"/>
            <w:noWrap/>
            <w:vAlign w:val="bottom"/>
            <w:hideMark/>
          </w:tcPr>
          <w:p w14:paraId="4D917B01" w14:textId="77777777" w:rsidR="00C85DC1" w:rsidRPr="00C85DC1" w:rsidRDefault="00C85DC1" w:rsidP="00C85DC1">
            <w:pPr>
              <w:spacing w:after="0" w:line="240" w:lineRule="auto"/>
              <w:rPr>
                <w:rFonts w:ascii="Calibri" w:eastAsia="Times New Roman" w:hAnsi="Calibri" w:cs="Calibri"/>
                <w:color w:val="000000"/>
                <w:lang w:eastAsia="en-GB"/>
              </w:rPr>
            </w:pPr>
            <w:r w:rsidRPr="00C85DC1">
              <w:rPr>
                <w:rFonts w:ascii="Calibri" w:eastAsia="Times New Roman" w:hAnsi="Calibri" w:cs="Calibri"/>
                <w:color w:val="000000"/>
                <w:lang w:eastAsia="en-GB"/>
              </w:rPr>
              <w:t>dabrafenib</w:t>
            </w:r>
          </w:p>
        </w:tc>
        <w:tc>
          <w:tcPr>
            <w:tcW w:w="964" w:type="dxa"/>
            <w:tcBorders>
              <w:top w:val="nil"/>
              <w:left w:val="nil"/>
              <w:bottom w:val="nil"/>
              <w:right w:val="nil"/>
            </w:tcBorders>
            <w:shd w:val="clear" w:color="auto" w:fill="auto"/>
            <w:noWrap/>
            <w:vAlign w:val="bottom"/>
            <w:hideMark/>
          </w:tcPr>
          <w:p w14:paraId="6128AF33" w14:textId="77777777" w:rsidR="00C85DC1" w:rsidRPr="00C85DC1" w:rsidRDefault="00C85DC1" w:rsidP="00C85DC1">
            <w:pPr>
              <w:spacing w:after="0" w:line="240" w:lineRule="auto"/>
              <w:rPr>
                <w:rFonts w:ascii="Calibri" w:eastAsia="Times New Roman" w:hAnsi="Calibri" w:cs="Calibri"/>
                <w:color w:val="000000"/>
                <w:lang w:eastAsia="en-GB"/>
              </w:rPr>
            </w:pPr>
            <w:r w:rsidRPr="00C85DC1">
              <w:rPr>
                <w:rFonts w:ascii="Calibri" w:eastAsia="Times New Roman" w:hAnsi="Calibri" w:cs="Calibri"/>
                <w:color w:val="000000"/>
                <w:lang w:eastAsia="en-GB"/>
              </w:rPr>
              <w:t>CYP2C</w:t>
            </w:r>
            <w:proofErr w:type="gramStart"/>
            <w:r w:rsidRPr="00C85DC1">
              <w:rPr>
                <w:rFonts w:ascii="Calibri" w:eastAsia="Times New Roman" w:hAnsi="Calibri" w:cs="Calibri"/>
                <w:color w:val="000000"/>
                <w:lang w:eastAsia="en-GB"/>
              </w:rPr>
              <w:t>8;CYP</w:t>
            </w:r>
            <w:proofErr w:type="gramEnd"/>
            <w:r w:rsidRPr="00C85DC1">
              <w:rPr>
                <w:rFonts w:ascii="Calibri" w:eastAsia="Times New Roman" w:hAnsi="Calibri" w:cs="Calibri"/>
                <w:color w:val="000000"/>
                <w:lang w:eastAsia="en-GB"/>
              </w:rPr>
              <w:t>3A4</w:t>
            </w:r>
          </w:p>
        </w:tc>
      </w:tr>
      <w:tr w:rsidR="00C85DC1" w:rsidRPr="00C85DC1" w14:paraId="3076B487" w14:textId="77777777" w:rsidTr="00C85DC1">
        <w:trPr>
          <w:trHeight w:val="290"/>
        </w:trPr>
        <w:tc>
          <w:tcPr>
            <w:tcW w:w="5102" w:type="dxa"/>
            <w:tcBorders>
              <w:top w:val="nil"/>
              <w:left w:val="nil"/>
              <w:bottom w:val="nil"/>
              <w:right w:val="nil"/>
            </w:tcBorders>
            <w:shd w:val="clear" w:color="auto" w:fill="auto"/>
            <w:noWrap/>
            <w:vAlign w:val="bottom"/>
            <w:hideMark/>
          </w:tcPr>
          <w:p w14:paraId="63EB80B3" w14:textId="77777777" w:rsidR="00C85DC1" w:rsidRPr="00C85DC1" w:rsidRDefault="00C85DC1" w:rsidP="00C85DC1">
            <w:pPr>
              <w:spacing w:after="0" w:line="240" w:lineRule="auto"/>
              <w:rPr>
                <w:rFonts w:ascii="Calibri" w:eastAsia="Times New Roman" w:hAnsi="Calibri" w:cs="Calibri"/>
                <w:color w:val="000000"/>
                <w:lang w:eastAsia="en-GB"/>
              </w:rPr>
            </w:pPr>
            <w:r w:rsidRPr="00C85DC1">
              <w:rPr>
                <w:rFonts w:ascii="Calibri" w:eastAsia="Times New Roman" w:hAnsi="Calibri" w:cs="Calibri"/>
                <w:color w:val="000000"/>
                <w:lang w:eastAsia="en-GB"/>
              </w:rPr>
              <w:t>CC(C)(CO)C1=NC(=C(S</w:t>
            </w:r>
            <w:proofErr w:type="gramStart"/>
            <w:r w:rsidRPr="00C85DC1">
              <w:rPr>
                <w:rFonts w:ascii="Calibri" w:eastAsia="Times New Roman" w:hAnsi="Calibri" w:cs="Calibri"/>
                <w:color w:val="000000"/>
                <w:lang w:eastAsia="en-GB"/>
              </w:rPr>
              <w:t>1)C</w:t>
            </w:r>
            <w:proofErr w:type="gramEnd"/>
            <w:r w:rsidRPr="00C85DC1">
              <w:rPr>
                <w:rFonts w:ascii="Calibri" w:eastAsia="Times New Roman" w:hAnsi="Calibri" w:cs="Calibri"/>
                <w:color w:val="000000"/>
                <w:lang w:eastAsia="en-GB"/>
              </w:rPr>
              <w:t>2=CC=NC(=N2)N)C3=CC=CC(=C3F)N[S](=O)(=O)C4=C(F)C=CC=C4F</w:t>
            </w:r>
          </w:p>
        </w:tc>
        <w:tc>
          <w:tcPr>
            <w:tcW w:w="1984" w:type="dxa"/>
            <w:tcBorders>
              <w:top w:val="nil"/>
              <w:left w:val="nil"/>
              <w:bottom w:val="nil"/>
              <w:right w:val="nil"/>
            </w:tcBorders>
            <w:shd w:val="clear" w:color="auto" w:fill="auto"/>
            <w:noWrap/>
            <w:vAlign w:val="bottom"/>
            <w:hideMark/>
          </w:tcPr>
          <w:p w14:paraId="5CB547B0" w14:textId="77777777" w:rsidR="00C85DC1" w:rsidRPr="00C85DC1" w:rsidRDefault="00C85DC1" w:rsidP="00C85DC1">
            <w:pPr>
              <w:spacing w:after="0" w:line="240" w:lineRule="auto"/>
              <w:rPr>
                <w:rFonts w:ascii="Calibri" w:eastAsia="Times New Roman" w:hAnsi="Calibri" w:cs="Calibri"/>
                <w:color w:val="000000"/>
                <w:lang w:eastAsia="en-GB"/>
              </w:rPr>
            </w:pPr>
            <w:proofErr w:type="spellStart"/>
            <w:r w:rsidRPr="00C85DC1">
              <w:rPr>
                <w:rFonts w:ascii="Calibri" w:eastAsia="Times New Roman" w:hAnsi="Calibri" w:cs="Calibri"/>
                <w:color w:val="000000"/>
                <w:lang w:eastAsia="en-GB"/>
              </w:rPr>
              <w:t>Hydroxy_dabrafenib</w:t>
            </w:r>
            <w:proofErr w:type="spellEnd"/>
          </w:p>
        </w:tc>
        <w:tc>
          <w:tcPr>
            <w:tcW w:w="964" w:type="dxa"/>
            <w:tcBorders>
              <w:top w:val="nil"/>
              <w:left w:val="nil"/>
              <w:bottom w:val="nil"/>
              <w:right w:val="nil"/>
            </w:tcBorders>
            <w:shd w:val="clear" w:color="auto" w:fill="auto"/>
            <w:noWrap/>
            <w:vAlign w:val="bottom"/>
            <w:hideMark/>
          </w:tcPr>
          <w:p w14:paraId="318C2406" w14:textId="77777777" w:rsidR="00C85DC1" w:rsidRPr="00C85DC1" w:rsidRDefault="00C85DC1" w:rsidP="00C85DC1">
            <w:pPr>
              <w:spacing w:after="0" w:line="240" w:lineRule="auto"/>
              <w:rPr>
                <w:rFonts w:ascii="Calibri" w:eastAsia="Times New Roman" w:hAnsi="Calibri" w:cs="Calibri"/>
                <w:color w:val="000000"/>
                <w:lang w:eastAsia="en-GB"/>
              </w:rPr>
            </w:pPr>
            <w:r w:rsidRPr="00C85DC1">
              <w:rPr>
                <w:rFonts w:ascii="Calibri" w:eastAsia="Times New Roman" w:hAnsi="Calibri" w:cs="Calibri"/>
                <w:color w:val="000000"/>
                <w:lang w:eastAsia="en-GB"/>
              </w:rPr>
              <w:t>CYP3A4</w:t>
            </w:r>
          </w:p>
        </w:tc>
        <w:tc>
          <w:tcPr>
            <w:tcW w:w="1155" w:type="dxa"/>
            <w:tcBorders>
              <w:top w:val="nil"/>
              <w:left w:val="nil"/>
              <w:bottom w:val="nil"/>
              <w:right w:val="nil"/>
            </w:tcBorders>
            <w:shd w:val="clear" w:color="auto" w:fill="auto"/>
            <w:noWrap/>
            <w:vAlign w:val="bottom"/>
            <w:hideMark/>
          </w:tcPr>
          <w:p w14:paraId="684EC209" w14:textId="77777777" w:rsidR="00C85DC1" w:rsidRPr="00C85DC1" w:rsidRDefault="00C85DC1" w:rsidP="00C85DC1">
            <w:pPr>
              <w:spacing w:after="0" w:line="240" w:lineRule="auto"/>
              <w:rPr>
                <w:rFonts w:ascii="Calibri" w:eastAsia="Times New Roman" w:hAnsi="Calibri" w:cs="Calibri"/>
                <w:color w:val="000000"/>
                <w:lang w:eastAsia="en-GB"/>
              </w:rPr>
            </w:pPr>
          </w:p>
        </w:tc>
      </w:tr>
      <w:tr w:rsidR="00C85DC1" w:rsidRPr="00C85DC1" w14:paraId="26EEA7AA" w14:textId="77777777" w:rsidTr="00C85DC1">
        <w:trPr>
          <w:trHeight w:val="290"/>
        </w:trPr>
        <w:tc>
          <w:tcPr>
            <w:tcW w:w="5102" w:type="dxa"/>
            <w:tcBorders>
              <w:top w:val="nil"/>
              <w:left w:val="nil"/>
              <w:bottom w:val="nil"/>
              <w:right w:val="nil"/>
            </w:tcBorders>
            <w:shd w:val="clear" w:color="auto" w:fill="auto"/>
            <w:noWrap/>
            <w:vAlign w:val="bottom"/>
            <w:hideMark/>
          </w:tcPr>
          <w:p w14:paraId="54F8700A" w14:textId="77777777" w:rsidR="00C85DC1" w:rsidRPr="00C85DC1" w:rsidRDefault="00C85DC1" w:rsidP="00C85DC1">
            <w:pPr>
              <w:spacing w:after="0" w:line="240" w:lineRule="auto"/>
              <w:rPr>
                <w:rFonts w:ascii="Calibri" w:eastAsia="Times New Roman" w:hAnsi="Calibri" w:cs="Calibri"/>
                <w:color w:val="000000"/>
                <w:lang w:eastAsia="en-GB"/>
              </w:rPr>
            </w:pPr>
            <w:r w:rsidRPr="00C85DC1">
              <w:rPr>
                <w:rFonts w:ascii="Calibri" w:eastAsia="Times New Roman" w:hAnsi="Calibri" w:cs="Calibri"/>
                <w:color w:val="000000"/>
                <w:lang w:eastAsia="en-GB"/>
              </w:rPr>
              <w:t>CCC1=C(C)C=C(C(=</w:t>
            </w:r>
            <w:proofErr w:type="gramStart"/>
            <w:r w:rsidRPr="00C85DC1">
              <w:rPr>
                <w:rFonts w:ascii="Calibri" w:eastAsia="Times New Roman" w:hAnsi="Calibri" w:cs="Calibri"/>
                <w:color w:val="000000"/>
                <w:lang w:eastAsia="en-GB"/>
              </w:rPr>
              <w:t>O)NC</w:t>
            </w:r>
            <w:proofErr w:type="gramEnd"/>
            <w:r w:rsidRPr="00C85DC1">
              <w:rPr>
                <w:rFonts w:ascii="Calibri" w:eastAsia="Times New Roman" w:hAnsi="Calibri" w:cs="Calibri"/>
                <w:color w:val="000000"/>
                <w:lang w:eastAsia="en-GB"/>
              </w:rPr>
              <w:t>2(CCCCC2)C(O)=O)[C](=O)[N]1CC3=CC=C(F)C=C3</w:t>
            </w:r>
          </w:p>
        </w:tc>
        <w:tc>
          <w:tcPr>
            <w:tcW w:w="1984" w:type="dxa"/>
            <w:tcBorders>
              <w:top w:val="nil"/>
              <w:left w:val="nil"/>
              <w:bottom w:val="nil"/>
              <w:right w:val="nil"/>
            </w:tcBorders>
            <w:shd w:val="clear" w:color="auto" w:fill="auto"/>
            <w:noWrap/>
            <w:vAlign w:val="bottom"/>
            <w:hideMark/>
          </w:tcPr>
          <w:p w14:paraId="59EF1708" w14:textId="77777777" w:rsidR="00C85DC1" w:rsidRPr="00C85DC1" w:rsidRDefault="00C85DC1" w:rsidP="00C85DC1">
            <w:pPr>
              <w:spacing w:after="0" w:line="240" w:lineRule="auto"/>
              <w:rPr>
                <w:rFonts w:ascii="Calibri" w:eastAsia="Times New Roman" w:hAnsi="Calibri" w:cs="Calibri"/>
                <w:color w:val="000000"/>
                <w:lang w:eastAsia="en-GB"/>
              </w:rPr>
            </w:pPr>
            <w:r w:rsidRPr="00C85DC1">
              <w:rPr>
                <w:rFonts w:ascii="Calibri" w:eastAsia="Times New Roman" w:hAnsi="Calibri" w:cs="Calibri"/>
                <w:color w:val="000000"/>
                <w:lang w:eastAsia="en-GB"/>
              </w:rPr>
              <w:t>S-777469</w:t>
            </w:r>
          </w:p>
        </w:tc>
        <w:tc>
          <w:tcPr>
            <w:tcW w:w="964" w:type="dxa"/>
            <w:tcBorders>
              <w:top w:val="nil"/>
              <w:left w:val="nil"/>
              <w:bottom w:val="nil"/>
              <w:right w:val="nil"/>
            </w:tcBorders>
            <w:shd w:val="clear" w:color="auto" w:fill="auto"/>
            <w:noWrap/>
            <w:vAlign w:val="bottom"/>
            <w:hideMark/>
          </w:tcPr>
          <w:p w14:paraId="44538139" w14:textId="77777777" w:rsidR="00C85DC1" w:rsidRPr="00C85DC1" w:rsidRDefault="00C85DC1" w:rsidP="00C85DC1">
            <w:pPr>
              <w:spacing w:after="0" w:line="240" w:lineRule="auto"/>
              <w:rPr>
                <w:rFonts w:ascii="Calibri" w:eastAsia="Times New Roman" w:hAnsi="Calibri" w:cs="Calibri"/>
                <w:color w:val="000000"/>
                <w:lang w:eastAsia="en-GB"/>
              </w:rPr>
            </w:pPr>
            <w:r w:rsidRPr="00C85DC1">
              <w:rPr>
                <w:rFonts w:ascii="Calibri" w:eastAsia="Times New Roman" w:hAnsi="Calibri" w:cs="Calibri"/>
                <w:color w:val="000000"/>
                <w:lang w:eastAsia="en-GB"/>
              </w:rPr>
              <w:t>CYP2C9</w:t>
            </w:r>
          </w:p>
        </w:tc>
        <w:tc>
          <w:tcPr>
            <w:tcW w:w="1155" w:type="dxa"/>
            <w:tcBorders>
              <w:top w:val="nil"/>
              <w:left w:val="nil"/>
              <w:bottom w:val="nil"/>
              <w:right w:val="nil"/>
            </w:tcBorders>
            <w:shd w:val="clear" w:color="auto" w:fill="auto"/>
            <w:noWrap/>
            <w:vAlign w:val="bottom"/>
            <w:hideMark/>
          </w:tcPr>
          <w:p w14:paraId="52913016" w14:textId="77777777" w:rsidR="00C85DC1" w:rsidRPr="00C85DC1" w:rsidRDefault="00C85DC1" w:rsidP="00C85DC1">
            <w:pPr>
              <w:spacing w:after="0" w:line="240" w:lineRule="auto"/>
              <w:rPr>
                <w:rFonts w:ascii="Calibri" w:eastAsia="Times New Roman" w:hAnsi="Calibri" w:cs="Calibri"/>
                <w:color w:val="000000"/>
                <w:lang w:eastAsia="en-GB"/>
              </w:rPr>
            </w:pPr>
          </w:p>
        </w:tc>
      </w:tr>
      <w:tr w:rsidR="00C85DC1" w:rsidRPr="00C85DC1" w14:paraId="591D4AED" w14:textId="77777777" w:rsidTr="00C85DC1">
        <w:trPr>
          <w:trHeight w:val="290"/>
        </w:trPr>
        <w:tc>
          <w:tcPr>
            <w:tcW w:w="5102" w:type="dxa"/>
            <w:tcBorders>
              <w:top w:val="nil"/>
              <w:left w:val="nil"/>
              <w:bottom w:val="nil"/>
              <w:right w:val="nil"/>
            </w:tcBorders>
            <w:shd w:val="clear" w:color="auto" w:fill="auto"/>
            <w:noWrap/>
            <w:vAlign w:val="bottom"/>
            <w:hideMark/>
          </w:tcPr>
          <w:p w14:paraId="2CA2FF46" w14:textId="77777777" w:rsidR="00C85DC1" w:rsidRPr="00C85DC1" w:rsidRDefault="00C85DC1" w:rsidP="00C85DC1">
            <w:pPr>
              <w:spacing w:after="0" w:line="240" w:lineRule="auto"/>
              <w:rPr>
                <w:rFonts w:ascii="Calibri" w:eastAsia="Times New Roman" w:hAnsi="Calibri" w:cs="Calibri"/>
                <w:color w:val="000000"/>
                <w:lang w:eastAsia="en-GB"/>
              </w:rPr>
            </w:pPr>
            <w:r w:rsidRPr="00C85DC1">
              <w:rPr>
                <w:rFonts w:ascii="Calibri" w:eastAsia="Times New Roman" w:hAnsi="Calibri" w:cs="Calibri"/>
                <w:color w:val="000000"/>
                <w:lang w:eastAsia="en-GB"/>
              </w:rPr>
              <w:t>CCC1=C(CO)C=C(C(=</w:t>
            </w:r>
            <w:proofErr w:type="gramStart"/>
            <w:r w:rsidRPr="00C85DC1">
              <w:rPr>
                <w:rFonts w:ascii="Calibri" w:eastAsia="Times New Roman" w:hAnsi="Calibri" w:cs="Calibri"/>
                <w:color w:val="000000"/>
                <w:lang w:eastAsia="en-GB"/>
              </w:rPr>
              <w:t>O)NC</w:t>
            </w:r>
            <w:proofErr w:type="gramEnd"/>
            <w:r w:rsidRPr="00C85DC1">
              <w:rPr>
                <w:rFonts w:ascii="Calibri" w:eastAsia="Times New Roman" w:hAnsi="Calibri" w:cs="Calibri"/>
                <w:color w:val="000000"/>
                <w:lang w:eastAsia="en-GB"/>
              </w:rPr>
              <w:t>2(CCCCC2)C(O)=O)[C](=O)[N]1CC3=CC=C(F)C=C3</w:t>
            </w:r>
          </w:p>
        </w:tc>
        <w:tc>
          <w:tcPr>
            <w:tcW w:w="1984" w:type="dxa"/>
            <w:tcBorders>
              <w:top w:val="nil"/>
              <w:left w:val="nil"/>
              <w:bottom w:val="nil"/>
              <w:right w:val="nil"/>
            </w:tcBorders>
            <w:shd w:val="clear" w:color="auto" w:fill="auto"/>
            <w:noWrap/>
            <w:vAlign w:val="bottom"/>
            <w:hideMark/>
          </w:tcPr>
          <w:p w14:paraId="0427E418" w14:textId="77777777" w:rsidR="00C85DC1" w:rsidRPr="00C85DC1" w:rsidRDefault="00C85DC1" w:rsidP="00C85DC1">
            <w:pPr>
              <w:spacing w:after="0" w:line="240" w:lineRule="auto"/>
              <w:rPr>
                <w:rFonts w:ascii="Calibri" w:eastAsia="Times New Roman" w:hAnsi="Calibri" w:cs="Calibri"/>
                <w:color w:val="000000"/>
                <w:lang w:eastAsia="en-GB"/>
              </w:rPr>
            </w:pPr>
            <w:r w:rsidRPr="00C85DC1">
              <w:rPr>
                <w:rFonts w:ascii="Calibri" w:eastAsia="Times New Roman" w:hAnsi="Calibri" w:cs="Calibri"/>
                <w:color w:val="000000"/>
                <w:lang w:eastAsia="en-GB"/>
              </w:rPr>
              <w:t>S-777469_5HM</w:t>
            </w:r>
          </w:p>
        </w:tc>
        <w:tc>
          <w:tcPr>
            <w:tcW w:w="964" w:type="dxa"/>
            <w:tcBorders>
              <w:top w:val="nil"/>
              <w:left w:val="nil"/>
              <w:bottom w:val="nil"/>
              <w:right w:val="nil"/>
            </w:tcBorders>
            <w:shd w:val="clear" w:color="auto" w:fill="auto"/>
            <w:noWrap/>
            <w:vAlign w:val="bottom"/>
            <w:hideMark/>
          </w:tcPr>
          <w:p w14:paraId="09662106" w14:textId="77777777" w:rsidR="00C85DC1" w:rsidRPr="00C85DC1" w:rsidRDefault="00C85DC1" w:rsidP="00C85DC1">
            <w:pPr>
              <w:spacing w:after="0" w:line="240" w:lineRule="auto"/>
              <w:rPr>
                <w:rFonts w:ascii="Calibri" w:eastAsia="Times New Roman" w:hAnsi="Calibri" w:cs="Calibri"/>
                <w:color w:val="000000"/>
                <w:lang w:eastAsia="en-GB"/>
              </w:rPr>
            </w:pPr>
            <w:r w:rsidRPr="00C85DC1">
              <w:rPr>
                <w:rFonts w:ascii="Calibri" w:eastAsia="Times New Roman" w:hAnsi="Calibri" w:cs="Calibri"/>
                <w:color w:val="000000"/>
                <w:lang w:eastAsia="en-GB"/>
              </w:rPr>
              <w:t>CYP2C9</w:t>
            </w:r>
          </w:p>
        </w:tc>
        <w:tc>
          <w:tcPr>
            <w:tcW w:w="1155" w:type="dxa"/>
            <w:tcBorders>
              <w:top w:val="nil"/>
              <w:left w:val="nil"/>
              <w:bottom w:val="nil"/>
              <w:right w:val="nil"/>
            </w:tcBorders>
            <w:shd w:val="clear" w:color="auto" w:fill="auto"/>
            <w:noWrap/>
            <w:vAlign w:val="bottom"/>
            <w:hideMark/>
          </w:tcPr>
          <w:p w14:paraId="2E0D8E6A" w14:textId="77777777" w:rsidR="00C85DC1" w:rsidRPr="00C85DC1" w:rsidRDefault="00C85DC1" w:rsidP="00C85DC1">
            <w:pPr>
              <w:spacing w:after="0" w:line="240" w:lineRule="auto"/>
              <w:rPr>
                <w:rFonts w:ascii="Calibri" w:eastAsia="Times New Roman" w:hAnsi="Calibri" w:cs="Calibri"/>
                <w:color w:val="000000"/>
                <w:lang w:eastAsia="en-GB"/>
              </w:rPr>
            </w:pPr>
          </w:p>
        </w:tc>
      </w:tr>
      <w:tr w:rsidR="00C85DC1" w:rsidRPr="00C85DC1" w14:paraId="6CD30EE6" w14:textId="77777777" w:rsidTr="00C85DC1">
        <w:trPr>
          <w:gridAfter w:val="1"/>
          <w:wAfter w:w="1155" w:type="dxa"/>
          <w:trHeight w:val="290"/>
        </w:trPr>
        <w:tc>
          <w:tcPr>
            <w:tcW w:w="5102" w:type="dxa"/>
            <w:tcBorders>
              <w:top w:val="nil"/>
              <w:left w:val="nil"/>
              <w:bottom w:val="nil"/>
              <w:right w:val="nil"/>
            </w:tcBorders>
            <w:shd w:val="clear" w:color="auto" w:fill="auto"/>
            <w:noWrap/>
            <w:vAlign w:val="bottom"/>
            <w:hideMark/>
          </w:tcPr>
          <w:p w14:paraId="53D05ECE" w14:textId="77777777" w:rsidR="00C85DC1" w:rsidRPr="00C85DC1" w:rsidRDefault="00C85DC1" w:rsidP="00C85DC1">
            <w:pPr>
              <w:spacing w:after="0" w:line="240" w:lineRule="auto"/>
              <w:rPr>
                <w:rFonts w:ascii="Calibri" w:eastAsia="Times New Roman" w:hAnsi="Calibri" w:cs="Calibri"/>
                <w:color w:val="000000"/>
                <w:lang w:eastAsia="en-GB"/>
              </w:rPr>
            </w:pPr>
            <w:r w:rsidRPr="00C85DC1">
              <w:rPr>
                <w:rFonts w:ascii="Calibri" w:eastAsia="Times New Roman" w:hAnsi="Calibri" w:cs="Calibri"/>
                <w:color w:val="000000"/>
                <w:lang w:eastAsia="en-GB"/>
              </w:rPr>
              <w:t>O=C1NC(=</w:t>
            </w:r>
            <w:proofErr w:type="gramStart"/>
            <w:r w:rsidRPr="00C85DC1">
              <w:rPr>
                <w:rFonts w:ascii="Calibri" w:eastAsia="Times New Roman" w:hAnsi="Calibri" w:cs="Calibri"/>
                <w:color w:val="000000"/>
                <w:lang w:eastAsia="en-GB"/>
              </w:rPr>
              <w:t>O)[</w:t>
            </w:r>
            <w:proofErr w:type="gramEnd"/>
            <w:r w:rsidRPr="00C85DC1">
              <w:rPr>
                <w:rFonts w:ascii="Calibri" w:eastAsia="Times New Roman" w:hAnsi="Calibri" w:cs="Calibri"/>
                <w:color w:val="000000"/>
                <w:lang w:eastAsia="en-GB"/>
              </w:rPr>
              <w:t>C@H]([C@@H]1C2=C[NH]C3=CC=CC=C23)C4=C[N]5CCCC6=CC=CC4=C56</w:t>
            </w:r>
          </w:p>
        </w:tc>
        <w:tc>
          <w:tcPr>
            <w:tcW w:w="1984" w:type="dxa"/>
            <w:tcBorders>
              <w:top w:val="nil"/>
              <w:left w:val="nil"/>
              <w:bottom w:val="nil"/>
              <w:right w:val="nil"/>
            </w:tcBorders>
            <w:shd w:val="clear" w:color="auto" w:fill="auto"/>
            <w:noWrap/>
            <w:vAlign w:val="bottom"/>
            <w:hideMark/>
          </w:tcPr>
          <w:p w14:paraId="7BD1F693" w14:textId="77777777" w:rsidR="00C85DC1" w:rsidRPr="00C85DC1" w:rsidRDefault="00C85DC1" w:rsidP="00C85DC1">
            <w:pPr>
              <w:spacing w:after="0" w:line="240" w:lineRule="auto"/>
              <w:rPr>
                <w:rFonts w:ascii="Calibri" w:eastAsia="Times New Roman" w:hAnsi="Calibri" w:cs="Calibri"/>
                <w:color w:val="000000"/>
                <w:lang w:eastAsia="en-GB"/>
              </w:rPr>
            </w:pPr>
            <w:proofErr w:type="spellStart"/>
            <w:r w:rsidRPr="00C85DC1">
              <w:rPr>
                <w:rFonts w:ascii="Calibri" w:eastAsia="Times New Roman" w:hAnsi="Calibri" w:cs="Calibri"/>
                <w:color w:val="000000"/>
                <w:lang w:eastAsia="en-GB"/>
              </w:rPr>
              <w:t>tivatinib</w:t>
            </w:r>
            <w:proofErr w:type="spellEnd"/>
          </w:p>
        </w:tc>
        <w:tc>
          <w:tcPr>
            <w:tcW w:w="964" w:type="dxa"/>
            <w:tcBorders>
              <w:top w:val="nil"/>
              <w:left w:val="nil"/>
              <w:bottom w:val="nil"/>
              <w:right w:val="nil"/>
            </w:tcBorders>
            <w:shd w:val="clear" w:color="auto" w:fill="auto"/>
            <w:noWrap/>
            <w:vAlign w:val="bottom"/>
            <w:hideMark/>
          </w:tcPr>
          <w:p w14:paraId="40ED5B44" w14:textId="77777777" w:rsidR="00C85DC1" w:rsidRPr="00C85DC1" w:rsidRDefault="00C85DC1" w:rsidP="00C85DC1">
            <w:pPr>
              <w:spacing w:after="0" w:line="240" w:lineRule="auto"/>
              <w:rPr>
                <w:rFonts w:ascii="Calibri" w:eastAsia="Times New Roman" w:hAnsi="Calibri" w:cs="Calibri"/>
                <w:color w:val="000000"/>
                <w:lang w:eastAsia="en-GB"/>
              </w:rPr>
            </w:pPr>
            <w:r w:rsidRPr="00C85DC1">
              <w:rPr>
                <w:rFonts w:ascii="Calibri" w:eastAsia="Times New Roman" w:hAnsi="Calibri" w:cs="Calibri"/>
                <w:color w:val="000000"/>
                <w:lang w:eastAsia="en-GB"/>
              </w:rPr>
              <w:t>CYP2C</w:t>
            </w:r>
            <w:proofErr w:type="gramStart"/>
            <w:r w:rsidRPr="00C85DC1">
              <w:rPr>
                <w:rFonts w:ascii="Calibri" w:eastAsia="Times New Roman" w:hAnsi="Calibri" w:cs="Calibri"/>
                <w:color w:val="000000"/>
                <w:lang w:eastAsia="en-GB"/>
              </w:rPr>
              <w:t>19;CYP</w:t>
            </w:r>
            <w:proofErr w:type="gramEnd"/>
            <w:r w:rsidRPr="00C85DC1">
              <w:rPr>
                <w:rFonts w:ascii="Calibri" w:eastAsia="Times New Roman" w:hAnsi="Calibri" w:cs="Calibri"/>
                <w:color w:val="000000"/>
                <w:lang w:eastAsia="en-GB"/>
              </w:rPr>
              <w:t>3A4;CYP3A5</w:t>
            </w:r>
          </w:p>
        </w:tc>
      </w:tr>
      <w:tr w:rsidR="00C85DC1" w:rsidRPr="00C85DC1" w14:paraId="1093FBDE" w14:textId="77777777" w:rsidTr="00C85DC1">
        <w:trPr>
          <w:trHeight w:val="290"/>
        </w:trPr>
        <w:tc>
          <w:tcPr>
            <w:tcW w:w="5102" w:type="dxa"/>
            <w:tcBorders>
              <w:top w:val="nil"/>
              <w:left w:val="nil"/>
              <w:bottom w:val="nil"/>
              <w:right w:val="nil"/>
            </w:tcBorders>
            <w:shd w:val="clear" w:color="auto" w:fill="auto"/>
            <w:noWrap/>
            <w:vAlign w:val="bottom"/>
            <w:hideMark/>
          </w:tcPr>
          <w:p w14:paraId="77EF8D87" w14:textId="77777777" w:rsidR="00C85DC1" w:rsidRPr="00C85DC1" w:rsidRDefault="00C85DC1" w:rsidP="00C85DC1">
            <w:pPr>
              <w:spacing w:after="0" w:line="240" w:lineRule="auto"/>
              <w:rPr>
                <w:rFonts w:ascii="Calibri" w:eastAsia="Times New Roman" w:hAnsi="Calibri" w:cs="Calibri"/>
                <w:color w:val="000000"/>
                <w:lang w:eastAsia="en-GB"/>
              </w:rPr>
            </w:pPr>
            <w:r w:rsidRPr="00C85DC1">
              <w:rPr>
                <w:rFonts w:ascii="Calibri" w:eastAsia="Times New Roman" w:hAnsi="Calibri" w:cs="Calibri"/>
                <w:color w:val="000000"/>
                <w:lang w:eastAsia="en-GB"/>
              </w:rPr>
              <w:t>CO[C@@H]1[C@@</w:t>
            </w:r>
            <w:proofErr w:type="gramStart"/>
            <w:r w:rsidRPr="00C85DC1">
              <w:rPr>
                <w:rFonts w:ascii="Calibri" w:eastAsia="Times New Roman" w:hAnsi="Calibri" w:cs="Calibri"/>
                <w:color w:val="000000"/>
                <w:lang w:eastAsia="en-GB"/>
              </w:rPr>
              <w:t>H](</w:t>
            </w:r>
            <w:proofErr w:type="gramEnd"/>
            <w:r w:rsidRPr="00C85DC1">
              <w:rPr>
                <w:rFonts w:ascii="Calibri" w:eastAsia="Times New Roman" w:hAnsi="Calibri" w:cs="Calibri"/>
                <w:color w:val="000000"/>
                <w:lang w:eastAsia="en-GB"/>
              </w:rPr>
              <w:t>C[C@H]2O[C@]1(C)[N]3C4=CC=CC=C4C5=C3C6=C(C7=C(C=CC=C7)[N]26)C8=C5CNC8=O)N(C)C(=O)C9=CC=CC=C9</w:t>
            </w:r>
          </w:p>
        </w:tc>
        <w:tc>
          <w:tcPr>
            <w:tcW w:w="1984" w:type="dxa"/>
            <w:tcBorders>
              <w:top w:val="nil"/>
              <w:left w:val="nil"/>
              <w:bottom w:val="nil"/>
              <w:right w:val="nil"/>
            </w:tcBorders>
            <w:shd w:val="clear" w:color="auto" w:fill="auto"/>
            <w:noWrap/>
            <w:vAlign w:val="bottom"/>
            <w:hideMark/>
          </w:tcPr>
          <w:p w14:paraId="3C157D89" w14:textId="77777777" w:rsidR="00C85DC1" w:rsidRPr="00C85DC1" w:rsidRDefault="00C85DC1" w:rsidP="00C85DC1">
            <w:pPr>
              <w:spacing w:after="0" w:line="240" w:lineRule="auto"/>
              <w:rPr>
                <w:rFonts w:ascii="Calibri" w:eastAsia="Times New Roman" w:hAnsi="Calibri" w:cs="Calibri"/>
                <w:color w:val="000000"/>
                <w:lang w:eastAsia="en-GB"/>
              </w:rPr>
            </w:pPr>
            <w:proofErr w:type="spellStart"/>
            <w:r w:rsidRPr="00C85DC1">
              <w:rPr>
                <w:rFonts w:ascii="Calibri" w:eastAsia="Times New Roman" w:hAnsi="Calibri" w:cs="Calibri"/>
                <w:color w:val="000000"/>
                <w:lang w:eastAsia="en-GB"/>
              </w:rPr>
              <w:t>midostaurin</w:t>
            </w:r>
            <w:proofErr w:type="spellEnd"/>
          </w:p>
        </w:tc>
        <w:tc>
          <w:tcPr>
            <w:tcW w:w="964" w:type="dxa"/>
            <w:tcBorders>
              <w:top w:val="nil"/>
              <w:left w:val="nil"/>
              <w:bottom w:val="nil"/>
              <w:right w:val="nil"/>
            </w:tcBorders>
            <w:shd w:val="clear" w:color="auto" w:fill="auto"/>
            <w:noWrap/>
            <w:vAlign w:val="bottom"/>
            <w:hideMark/>
          </w:tcPr>
          <w:p w14:paraId="1F7DD699" w14:textId="77777777" w:rsidR="00C85DC1" w:rsidRPr="00C85DC1" w:rsidRDefault="00C85DC1" w:rsidP="00C85DC1">
            <w:pPr>
              <w:spacing w:after="0" w:line="240" w:lineRule="auto"/>
              <w:rPr>
                <w:rFonts w:ascii="Calibri" w:eastAsia="Times New Roman" w:hAnsi="Calibri" w:cs="Calibri"/>
                <w:color w:val="000000"/>
                <w:lang w:eastAsia="en-GB"/>
              </w:rPr>
            </w:pPr>
            <w:r w:rsidRPr="00C85DC1">
              <w:rPr>
                <w:rFonts w:ascii="Calibri" w:eastAsia="Times New Roman" w:hAnsi="Calibri" w:cs="Calibri"/>
                <w:color w:val="000000"/>
                <w:lang w:eastAsia="en-GB"/>
              </w:rPr>
              <w:t>CYP3A4</w:t>
            </w:r>
          </w:p>
        </w:tc>
        <w:tc>
          <w:tcPr>
            <w:tcW w:w="1155" w:type="dxa"/>
            <w:tcBorders>
              <w:top w:val="nil"/>
              <w:left w:val="nil"/>
              <w:bottom w:val="nil"/>
              <w:right w:val="nil"/>
            </w:tcBorders>
            <w:shd w:val="clear" w:color="auto" w:fill="auto"/>
            <w:noWrap/>
            <w:vAlign w:val="bottom"/>
            <w:hideMark/>
          </w:tcPr>
          <w:p w14:paraId="399E7FA7" w14:textId="77777777" w:rsidR="00C85DC1" w:rsidRPr="00C85DC1" w:rsidRDefault="00C85DC1" w:rsidP="00C85DC1">
            <w:pPr>
              <w:spacing w:after="0" w:line="240" w:lineRule="auto"/>
              <w:rPr>
                <w:rFonts w:ascii="Calibri" w:eastAsia="Times New Roman" w:hAnsi="Calibri" w:cs="Calibri"/>
                <w:color w:val="000000"/>
                <w:lang w:eastAsia="en-GB"/>
              </w:rPr>
            </w:pPr>
          </w:p>
        </w:tc>
      </w:tr>
      <w:tr w:rsidR="00C85DC1" w:rsidRPr="00C85DC1" w14:paraId="749403F9" w14:textId="77777777" w:rsidTr="00C85DC1">
        <w:trPr>
          <w:trHeight w:val="290"/>
        </w:trPr>
        <w:tc>
          <w:tcPr>
            <w:tcW w:w="5102" w:type="dxa"/>
            <w:tcBorders>
              <w:top w:val="nil"/>
              <w:left w:val="nil"/>
              <w:bottom w:val="nil"/>
              <w:right w:val="nil"/>
            </w:tcBorders>
            <w:shd w:val="clear" w:color="auto" w:fill="auto"/>
            <w:noWrap/>
            <w:vAlign w:val="bottom"/>
            <w:hideMark/>
          </w:tcPr>
          <w:p w14:paraId="18323118" w14:textId="77777777" w:rsidR="00C85DC1" w:rsidRPr="00C85DC1" w:rsidRDefault="00C85DC1" w:rsidP="00C85DC1">
            <w:pPr>
              <w:spacing w:after="0" w:line="240" w:lineRule="auto"/>
              <w:rPr>
                <w:rFonts w:ascii="Calibri" w:eastAsia="Times New Roman" w:hAnsi="Calibri" w:cs="Calibri"/>
                <w:color w:val="000000"/>
                <w:lang w:eastAsia="en-GB"/>
              </w:rPr>
            </w:pPr>
            <w:r w:rsidRPr="00C85DC1">
              <w:rPr>
                <w:rFonts w:ascii="Calibri" w:eastAsia="Times New Roman" w:hAnsi="Calibri" w:cs="Calibri"/>
                <w:color w:val="000000"/>
                <w:lang w:eastAsia="en-GB"/>
              </w:rPr>
              <w:t>C[C@]12CC[C@</w:t>
            </w:r>
            <w:proofErr w:type="gramStart"/>
            <w:r w:rsidRPr="00C85DC1">
              <w:rPr>
                <w:rFonts w:ascii="Calibri" w:eastAsia="Times New Roman" w:hAnsi="Calibri" w:cs="Calibri"/>
                <w:color w:val="000000"/>
                <w:lang w:eastAsia="en-GB"/>
              </w:rPr>
              <w:t>H](</w:t>
            </w:r>
            <w:proofErr w:type="gramEnd"/>
            <w:r w:rsidRPr="00C85DC1">
              <w:rPr>
                <w:rFonts w:ascii="Calibri" w:eastAsia="Times New Roman" w:hAnsi="Calibri" w:cs="Calibri"/>
                <w:color w:val="000000"/>
                <w:lang w:eastAsia="en-GB"/>
              </w:rPr>
              <w:t>O)CC1CCC3C2CC[C@]4(C)[C@H](CC[C@]34O)C5=CO[C](=O)C=C5</w:t>
            </w:r>
          </w:p>
        </w:tc>
        <w:tc>
          <w:tcPr>
            <w:tcW w:w="1984" w:type="dxa"/>
            <w:tcBorders>
              <w:top w:val="nil"/>
              <w:left w:val="nil"/>
              <w:bottom w:val="nil"/>
              <w:right w:val="nil"/>
            </w:tcBorders>
            <w:shd w:val="clear" w:color="auto" w:fill="auto"/>
            <w:noWrap/>
            <w:vAlign w:val="bottom"/>
            <w:hideMark/>
          </w:tcPr>
          <w:p w14:paraId="58921718" w14:textId="77777777" w:rsidR="00C85DC1" w:rsidRPr="00C85DC1" w:rsidRDefault="00C85DC1" w:rsidP="00C85DC1">
            <w:pPr>
              <w:spacing w:after="0" w:line="240" w:lineRule="auto"/>
              <w:rPr>
                <w:rFonts w:ascii="Calibri" w:eastAsia="Times New Roman" w:hAnsi="Calibri" w:cs="Calibri"/>
                <w:color w:val="000000"/>
                <w:lang w:eastAsia="en-GB"/>
              </w:rPr>
            </w:pPr>
            <w:r w:rsidRPr="00C85DC1">
              <w:rPr>
                <w:rFonts w:ascii="Calibri" w:eastAsia="Times New Roman" w:hAnsi="Calibri" w:cs="Calibri"/>
                <w:color w:val="000000"/>
                <w:lang w:eastAsia="en-GB"/>
              </w:rPr>
              <w:t>bufalin</w:t>
            </w:r>
          </w:p>
        </w:tc>
        <w:tc>
          <w:tcPr>
            <w:tcW w:w="964" w:type="dxa"/>
            <w:tcBorders>
              <w:top w:val="nil"/>
              <w:left w:val="nil"/>
              <w:bottom w:val="nil"/>
              <w:right w:val="nil"/>
            </w:tcBorders>
            <w:shd w:val="clear" w:color="auto" w:fill="auto"/>
            <w:noWrap/>
            <w:vAlign w:val="bottom"/>
            <w:hideMark/>
          </w:tcPr>
          <w:p w14:paraId="778CE874" w14:textId="77777777" w:rsidR="00C85DC1" w:rsidRPr="00C85DC1" w:rsidRDefault="00C85DC1" w:rsidP="00C85DC1">
            <w:pPr>
              <w:spacing w:after="0" w:line="240" w:lineRule="auto"/>
              <w:rPr>
                <w:rFonts w:ascii="Calibri" w:eastAsia="Times New Roman" w:hAnsi="Calibri" w:cs="Calibri"/>
                <w:color w:val="000000"/>
                <w:lang w:eastAsia="en-GB"/>
              </w:rPr>
            </w:pPr>
            <w:r w:rsidRPr="00C85DC1">
              <w:rPr>
                <w:rFonts w:ascii="Calibri" w:eastAsia="Times New Roman" w:hAnsi="Calibri" w:cs="Calibri"/>
                <w:color w:val="000000"/>
                <w:lang w:eastAsia="en-GB"/>
              </w:rPr>
              <w:t>CYP3A4</w:t>
            </w:r>
          </w:p>
        </w:tc>
        <w:tc>
          <w:tcPr>
            <w:tcW w:w="1155" w:type="dxa"/>
            <w:tcBorders>
              <w:top w:val="nil"/>
              <w:left w:val="nil"/>
              <w:bottom w:val="nil"/>
              <w:right w:val="nil"/>
            </w:tcBorders>
            <w:shd w:val="clear" w:color="auto" w:fill="auto"/>
            <w:noWrap/>
            <w:vAlign w:val="bottom"/>
            <w:hideMark/>
          </w:tcPr>
          <w:p w14:paraId="73BEAA31" w14:textId="77777777" w:rsidR="00C85DC1" w:rsidRPr="00C85DC1" w:rsidRDefault="00C85DC1" w:rsidP="00C85DC1">
            <w:pPr>
              <w:spacing w:after="0" w:line="240" w:lineRule="auto"/>
              <w:rPr>
                <w:rFonts w:ascii="Calibri" w:eastAsia="Times New Roman" w:hAnsi="Calibri" w:cs="Calibri"/>
                <w:color w:val="000000"/>
                <w:lang w:eastAsia="en-GB"/>
              </w:rPr>
            </w:pPr>
          </w:p>
        </w:tc>
      </w:tr>
      <w:tr w:rsidR="00C85DC1" w:rsidRPr="00C85DC1" w14:paraId="4E045ED8" w14:textId="77777777" w:rsidTr="00C85DC1">
        <w:trPr>
          <w:trHeight w:val="290"/>
        </w:trPr>
        <w:tc>
          <w:tcPr>
            <w:tcW w:w="5102" w:type="dxa"/>
            <w:tcBorders>
              <w:top w:val="nil"/>
              <w:left w:val="nil"/>
              <w:bottom w:val="nil"/>
              <w:right w:val="nil"/>
            </w:tcBorders>
            <w:shd w:val="clear" w:color="auto" w:fill="auto"/>
            <w:noWrap/>
            <w:vAlign w:val="bottom"/>
            <w:hideMark/>
          </w:tcPr>
          <w:p w14:paraId="6D695021" w14:textId="77777777" w:rsidR="00C85DC1" w:rsidRPr="00C85DC1" w:rsidRDefault="00C85DC1" w:rsidP="00C85DC1">
            <w:pPr>
              <w:spacing w:after="0" w:line="240" w:lineRule="auto"/>
              <w:rPr>
                <w:rFonts w:ascii="Calibri" w:eastAsia="Times New Roman" w:hAnsi="Calibri" w:cs="Calibri"/>
                <w:color w:val="000000"/>
                <w:lang w:eastAsia="en-GB"/>
              </w:rPr>
            </w:pPr>
            <w:r w:rsidRPr="00C85DC1">
              <w:rPr>
                <w:rFonts w:ascii="Calibri" w:eastAsia="Times New Roman" w:hAnsi="Calibri" w:cs="Calibri"/>
                <w:color w:val="000000"/>
                <w:lang w:eastAsia="en-GB"/>
              </w:rPr>
              <w:t>CCC1=C(C=C2C(=C</w:t>
            </w:r>
            <w:proofErr w:type="gramStart"/>
            <w:r w:rsidRPr="00C85DC1">
              <w:rPr>
                <w:rFonts w:ascii="Calibri" w:eastAsia="Times New Roman" w:hAnsi="Calibri" w:cs="Calibri"/>
                <w:color w:val="000000"/>
                <w:lang w:eastAsia="en-GB"/>
              </w:rPr>
              <w:t>1)C</w:t>
            </w:r>
            <w:proofErr w:type="gramEnd"/>
            <w:r w:rsidRPr="00C85DC1">
              <w:rPr>
                <w:rFonts w:ascii="Calibri" w:eastAsia="Times New Roman" w:hAnsi="Calibri" w:cs="Calibri"/>
                <w:color w:val="000000"/>
                <w:lang w:eastAsia="en-GB"/>
              </w:rPr>
              <w:t>(=O)C3=C([NH]C4=CC(=CC=C34)C#N)C2(C)C)N5CCC(CC5)N6CCOCC6</w:t>
            </w:r>
          </w:p>
        </w:tc>
        <w:tc>
          <w:tcPr>
            <w:tcW w:w="1984" w:type="dxa"/>
            <w:tcBorders>
              <w:top w:val="nil"/>
              <w:left w:val="nil"/>
              <w:bottom w:val="nil"/>
              <w:right w:val="nil"/>
            </w:tcBorders>
            <w:shd w:val="clear" w:color="auto" w:fill="auto"/>
            <w:noWrap/>
            <w:vAlign w:val="bottom"/>
            <w:hideMark/>
          </w:tcPr>
          <w:p w14:paraId="7C33F8BF" w14:textId="77777777" w:rsidR="00C85DC1" w:rsidRPr="00C85DC1" w:rsidRDefault="00C85DC1" w:rsidP="00C85DC1">
            <w:pPr>
              <w:spacing w:after="0" w:line="240" w:lineRule="auto"/>
              <w:rPr>
                <w:rFonts w:ascii="Calibri" w:eastAsia="Times New Roman" w:hAnsi="Calibri" w:cs="Calibri"/>
                <w:color w:val="000000"/>
                <w:lang w:eastAsia="en-GB"/>
              </w:rPr>
            </w:pPr>
            <w:proofErr w:type="spellStart"/>
            <w:r w:rsidRPr="00C85DC1">
              <w:rPr>
                <w:rFonts w:ascii="Calibri" w:eastAsia="Times New Roman" w:hAnsi="Calibri" w:cs="Calibri"/>
                <w:color w:val="000000"/>
                <w:lang w:eastAsia="en-GB"/>
              </w:rPr>
              <w:t>alectinib</w:t>
            </w:r>
            <w:proofErr w:type="spellEnd"/>
          </w:p>
        </w:tc>
        <w:tc>
          <w:tcPr>
            <w:tcW w:w="964" w:type="dxa"/>
            <w:tcBorders>
              <w:top w:val="nil"/>
              <w:left w:val="nil"/>
              <w:bottom w:val="nil"/>
              <w:right w:val="nil"/>
            </w:tcBorders>
            <w:shd w:val="clear" w:color="auto" w:fill="auto"/>
            <w:noWrap/>
            <w:vAlign w:val="bottom"/>
            <w:hideMark/>
          </w:tcPr>
          <w:p w14:paraId="70DAB3D7" w14:textId="77777777" w:rsidR="00C85DC1" w:rsidRPr="00C85DC1" w:rsidRDefault="00C85DC1" w:rsidP="00C85DC1">
            <w:pPr>
              <w:spacing w:after="0" w:line="240" w:lineRule="auto"/>
              <w:rPr>
                <w:rFonts w:ascii="Calibri" w:eastAsia="Times New Roman" w:hAnsi="Calibri" w:cs="Calibri"/>
                <w:color w:val="000000"/>
                <w:lang w:eastAsia="en-GB"/>
              </w:rPr>
            </w:pPr>
            <w:r w:rsidRPr="00C85DC1">
              <w:rPr>
                <w:rFonts w:ascii="Calibri" w:eastAsia="Times New Roman" w:hAnsi="Calibri" w:cs="Calibri"/>
                <w:color w:val="000000"/>
                <w:lang w:eastAsia="en-GB"/>
              </w:rPr>
              <w:t>CYP3A4</w:t>
            </w:r>
          </w:p>
        </w:tc>
        <w:tc>
          <w:tcPr>
            <w:tcW w:w="1155" w:type="dxa"/>
            <w:tcBorders>
              <w:top w:val="nil"/>
              <w:left w:val="nil"/>
              <w:bottom w:val="nil"/>
              <w:right w:val="nil"/>
            </w:tcBorders>
            <w:shd w:val="clear" w:color="auto" w:fill="auto"/>
            <w:noWrap/>
            <w:vAlign w:val="bottom"/>
            <w:hideMark/>
          </w:tcPr>
          <w:p w14:paraId="11323412" w14:textId="77777777" w:rsidR="00C85DC1" w:rsidRPr="00C85DC1" w:rsidRDefault="00C85DC1" w:rsidP="00C85DC1">
            <w:pPr>
              <w:spacing w:after="0" w:line="240" w:lineRule="auto"/>
              <w:rPr>
                <w:rFonts w:ascii="Calibri" w:eastAsia="Times New Roman" w:hAnsi="Calibri" w:cs="Calibri"/>
                <w:color w:val="000000"/>
                <w:lang w:eastAsia="en-GB"/>
              </w:rPr>
            </w:pPr>
          </w:p>
        </w:tc>
      </w:tr>
      <w:tr w:rsidR="00C85DC1" w:rsidRPr="00C85DC1" w14:paraId="60C6388B" w14:textId="77777777" w:rsidTr="00C85DC1">
        <w:trPr>
          <w:gridAfter w:val="1"/>
          <w:wAfter w:w="1155" w:type="dxa"/>
          <w:trHeight w:val="290"/>
        </w:trPr>
        <w:tc>
          <w:tcPr>
            <w:tcW w:w="5102" w:type="dxa"/>
            <w:tcBorders>
              <w:top w:val="nil"/>
              <w:left w:val="nil"/>
              <w:bottom w:val="nil"/>
              <w:right w:val="nil"/>
            </w:tcBorders>
            <w:shd w:val="clear" w:color="auto" w:fill="auto"/>
            <w:noWrap/>
            <w:vAlign w:val="bottom"/>
            <w:hideMark/>
          </w:tcPr>
          <w:p w14:paraId="18B7692D" w14:textId="77777777" w:rsidR="00C85DC1" w:rsidRPr="00C85DC1" w:rsidRDefault="00C85DC1" w:rsidP="00C85DC1">
            <w:pPr>
              <w:spacing w:after="0" w:line="240" w:lineRule="auto"/>
              <w:rPr>
                <w:rFonts w:ascii="Calibri" w:eastAsia="Times New Roman" w:hAnsi="Calibri" w:cs="Calibri"/>
                <w:color w:val="000000"/>
                <w:lang w:eastAsia="en-GB"/>
              </w:rPr>
            </w:pPr>
            <w:r w:rsidRPr="00C85DC1">
              <w:rPr>
                <w:rFonts w:ascii="Calibri" w:eastAsia="Times New Roman" w:hAnsi="Calibri" w:cs="Calibri"/>
                <w:color w:val="000000"/>
                <w:lang w:eastAsia="en-GB"/>
              </w:rPr>
              <w:t>CC1CCN(CCN1C(=</w:t>
            </w:r>
            <w:proofErr w:type="gramStart"/>
            <w:r w:rsidRPr="00C85DC1">
              <w:rPr>
                <w:rFonts w:ascii="Calibri" w:eastAsia="Times New Roman" w:hAnsi="Calibri" w:cs="Calibri"/>
                <w:color w:val="000000"/>
                <w:lang w:eastAsia="en-GB"/>
              </w:rPr>
              <w:t>O)C</w:t>
            </w:r>
            <w:proofErr w:type="gramEnd"/>
            <w:r w:rsidRPr="00C85DC1">
              <w:rPr>
                <w:rFonts w:ascii="Calibri" w:eastAsia="Times New Roman" w:hAnsi="Calibri" w:cs="Calibri"/>
                <w:color w:val="000000"/>
                <w:lang w:eastAsia="en-GB"/>
              </w:rPr>
              <w:t>2=CC(=CC=C2[N]3N=CC=N3)C)C4=NC5=CC(=CC=C5O4)Cl</w:t>
            </w:r>
          </w:p>
        </w:tc>
        <w:tc>
          <w:tcPr>
            <w:tcW w:w="1984" w:type="dxa"/>
            <w:tcBorders>
              <w:top w:val="nil"/>
              <w:left w:val="nil"/>
              <w:bottom w:val="nil"/>
              <w:right w:val="nil"/>
            </w:tcBorders>
            <w:shd w:val="clear" w:color="auto" w:fill="auto"/>
            <w:noWrap/>
            <w:vAlign w:val="bottom"/>
            <w:hideMark/>
          </w:tcPr>
          <w:p w14:paraId="4F4A9B9E" w14:textId="77777777" w:rsidR="00C85DC1" w:rsidRPr="00C85DC1" w:rsidRDefault="00C85DC1" w:rsidP="00C85DC1">
            <w:pPr>
              <w:spacing w:after="0" w:line="240" w:lineRule="auto"/>
              <w:rPr>
                <w:rFonts w:ascii="Calibri" w:eastAsia="Times New Roman" w:hAnsi="Calibri" w:cs="Calibri"/>
                <w:color w:val="000000"/>
                <w:lang w:eastAsia="en-GB"/>
              </w:rPr>
            </w:pPr>
            <w:proofErr w:type="spellStart"/>
            <w:r w:rsidRPr="00C85DC1">
              <w:rPr>
                <w:rFonts w:ascii="Calibri" w:eastAsia="Times New Roman" w:hAnsi="Calibri" w:cs="Calibri"/>
                <w:color w:val="000000"/>
                <w:lang w:eastAsia="en-GB"/>
              </w:rPr>
              <w:t>suvorexant</w:t>
            </w:r>
            <w:proofErr w:type="spellEnd"/>
          </w:p>
        </w:tc>
        <w:tc>
          <w:tcPr>
            <w:tcW w:w="964" w:type="dxa"/>
            <w:tcBorders>
              <w:top w:val="nil"/>
              <w:left w:val="nil"/>
              <w:bottom w:val="nil"/>
              <w:right w:val="nil"/>
            </w:tcBorders>
            <w:shd w:val="clear" w:color="auto" w:fill="auto"/>
            <w:noWrap/>
            <w:vAlign w:val="bottom"/>
            <w:hideMark/>
          </w:tcPr>
          <w:p w14:paraId="7C40E60B" w14:textId="77777777" w:rsidR="00C85DC1" w:rsidRPr="00C85DC1" w:rsidRDefault="00C85DC1" w:rsidP="00C85DC1">
            <w:pPr>
              <w:spacing w:after="0" w:line="240" w:lineRule="auto"/>
              <w:rPr>
                <w:rFonts w:ascii="Calibri" w:eastAsia="Times New Roman" w:hAnsi="Calibri" w:cs="Calibri"/>
                <w:color w:val="000000"/>
                <w:lang w:eastAsia="en-GB"/>
              </w:rPr>
            </w:pPr>
            <w:r w:rsidRPr="00C85DC1">
              <w:rPr>
                <w:rFonts w:ascii="Calibri" w:eastAsia="Times New Roman" w:hAnsi="Calibri" w:cs="Calibri"/>
                <w:color w:val="000000"/>
                <w:lang w:eastAsia="en-GB"/>
              </w:rPr>
              <w:t>CYP2C</w:t>
            </w:r>
            <w:proofErr w:type="gramStart"/>
            <w:r w:rsidRPr="00C85DC1">
              <w:rPr>
                <w:rFonts w:ascii="Calibri" w:eastAsia="Times New Roman" w:hAnsi="Calibri" w:cs="Calibri"/>
                <w:color w:val="000000"/>
                <w:lang w:eastAsia="en-GB"/>
              </w:rPr>
              <w:t>19;CYP</w:t>
            </w:r>
            <w:proofErr w:type="gramEnd"/>
            <w:r w:rsidRPr="00C85DC1">
              <w:rPr>
                <w:rFonts w:ascii="Calibri" w:eastAsia="Times New Roman" w:hAnsi="Calibri" w:cs="Calibri"/>
                <w:color w:val="000000"/>
                <w:lang w:eastAsia="en-GB"/>
              </w:rPr>
              <w:t>3A4</w:t>
            </w:r>
          </w:p>
        </w:tc>
      </w:tr>
      <w:tr w:rsidR="00C85DC1" w:rsidRPr="00C85DC1" w14:paraId="5EA5BC29" w14:textId="77777777" w:rsidTr="00C85DC1">
        <w:trPr>
          <w:trHeight w:val="290"/>
        </w:trPr>
        <w:tc>
          <w:tcPr>
            <w:tcW w:w="5102" w:type="dxa"/>
            <w:tcBorders>
              <w:top w:val="nil"/>
              <w:left w:val="nil"/>
              <w:bottom w:val="nil"/>
              <w:right w:val="nil"/>
            </w:tcBorders>
            <w:shd w:val="clear" w:color="auto" w:fill="auto"/>
            <w:noWrap/>
            <w:vAlign w:val="bottom"/>
            <w:hideMark/>
          </w:tcPr>
          <w:p w14:paraId="2F7412C6" w14:textId="77777777" w:rsidR="00C85DC1" w:rsidRPr="00C85DC1" w:rsidRDefault="00C85DC1" w:rsidP="00C85DC1">
            <w:pPr>
              <w:spacing w:after="0" w:line="240" w:lineRule="auto"/>
              <w:rPr>
                <w:rFonts w:ascii="Calibri" w:eastAsia="Times New Roman" w:hAnsi="Calibri" w:cs="Calibri"/>
                <w:color w:val="000000"/>
                <w:lang w:eastAsia="en-GB"/>
              </w:rPr>
            </w:pPr>
            <w:r w:rsidRPr="00C85DC1">
              <w:rPr>
                <w:rFonts w:ascii="Calibri" w:eastAsia="Times New Roman" w:hAnsi="Calibri" w:cs="Calibri"/>
                <w:color w:val="000000"/>
                <w:lang w:eastAsia="en-GB"/>
              </w:rPr>
              <w:t>O=[C]1C=CC2=C3[N]1C[C@@</w:t>
            </w:r>
            <w:proofErr w:type="gramStart"/>
            <w:r w:rsidRPr="00C85DC1">
              <w:rPr>
                <w:rFonts w:ascii="Calibri" w:eastAsia="Times New Roman" w:hAnsi="Calibri" w:cs="Calibri"/>
                <w:color w:val="000000"/>
                <w:lang w:eastAsia="en-GB"/>
              </w:rPr>
              <w:t>H](</w:t>
            </w:r>
            <w:proofErr w:type="gramEnd"/>
            <w:r w:rsidRPr="00C85DC1">
              <w:rPr>
                <w:rFonts w:ascii="Calibri" w:eastAsia="Times New Roman" w:hAnsi="Calibri" w:cs="Calibri"/>
                <w:color w:val="000000"/>
                <w:lang w:eastAsia="en-GB"/>
              </w:rPr>
              <w:t>CN4CCC(CC4)NCC5=NC=C6OCCCC6=C5)[N]3[C](=O)C=N2</w:t>
            </w:r>
          </w:p>
        </w:tc>
        <w:tc>
          <w:tcPr>
            <w:tcW w:w="1984" w:type="dxa"/>
            <w:tcBorders>
              <w:top w:val="nil"/>
              <w:left w:val="nil"/>
              <w:bottom w:val="nil"/>
              <w:right w:val="nil"/>
            </w:tcBorders>
            <w:shd w:val="clear" w:color="auto" w:fill="auto"/>
            <w:noWrap/>
            <w:vAlign w:val="bottom"/>
            <w:hideMark/>
          </w:tcPr>
          <w:p w14:paraId="13010D73" w14:textId="77777777" w:rsidR="00C85DC1" w:rsidRPr="00C85DC1" w:rsidRDefault="00C85DC1" w:rsidP="00C85DC1">
            <w:pPr>
              <w:spacing w:after="0" w:line="240" w:lineRule="auto"/>
              <w:rPr>
                <w:rFonts w:ascii="Calibri" w:eastAsia="Times New Roman" w:hAnsi="Calibri" w:cs="Calibri"/>
                <w:color w:val="000000"/>
                <w:lang w:eastAsia="en-GB"/>
              </w:rPr>
            </w:pPr>
            <w:r w:rsidRPr="00C85DC1">
              <w:rPr>
                <w:rFonts w:ascii="Calibri" w:eastAsia="Times New Roman" w:hAnsi="Calibri" w:cs="Calibri"/>
                <w:color w:val="000000"/>
                <w:lang w:eastAsia="en-GB"/>
              </w:rPr>
              <w:t>GSK2140944</w:t>
            </w:r>
          </w:p>
        </w:tc>
        <w:tc>
          <w:tcPr>
            <w:tcW w:w="964" w:type="dxa"/>
            <w:tcBorders>
              <w:top w:val="nil"/>
              <w:left w:val="nil"/>
              <w:bottom w:val="nil"/>
              <w:right w:val="nil"/>
            </w:tcBorders>
            <w:shd w:val="clear" w:color="auto" w:fill="auto"/>
            <w:noWrap/>
            <w:vAlign w:val="bottom"/>
            <w:hideMark/>
          </w:tcPr>
          <w:p w14:paraId="2A6DAE40" w14:textId="77777777" w:rsidR="00C85DC1" w:rsidRPr="00C85DC1" w:rsidRDefault="00C85DC1" w:rsidP="00C85DC1">
            <w:pPr>
              <w:spacing w:after="0" w:line="240" w:lineRule="auto"/>
              <w:rPr>
                <w:rFonts w:ascii="Calibri" w:eastAsia="Times New Roman" w:hAnsi="Calibri" w:cs="Calibri"/>
                <w:color w:val="000000"/>
                <w:lang w:eastAsia="en-GB"/>
              </w:rPr>
            </w:pPr>
            <w:r w:rsidRPr="00C85DC1">
              <w:rPr>
                <w:rFonts w:ascii="Calibri" w:eastAsia="Times New Roman" w:hAnsi="Calibri" w:cs="Calibri"/>
                <w:color w:val="000000"/>
                <w:lang w:eastAsia="en-GB"/>
              </w:rPr>
              <w:t>CYP3A4</w:t>
            </w:r>
          </w:p>
        </w:tc>
        <w:tc>
          <w:tcPr>
            <w:tcW w:w="1155" w:type="dxa"/>
            <w:tcBorders>
              <w:top w:val="nil"/>
              <w:left w:val="nil"/>
              <w:bottom w:val="nil"/>
              <w:right w:val="nil"/>
            </w:tcBorders>
            <w:shd w:val="clear" w:color="auto" w:fill="auto"/>
            <w:noWrap/>
            <w:vAlign w:val="bottom"/>
            <w:hideMark/>
          </w:tcPr>
          <w:p w14:paraId="4CC28CF0" w14:textId="77777777" w:rsidR="00C85DC1" w:rsidRPr="00C85DC1" w:rsidRDefault="00C85DC1" w:rsidP="00C85DC1">
            <w:pPr>
              <w:spacing w:after="0" w:line="240" w:lineRule="auto"/>
              <w:rPr>
                <w:rFonts w:ascii="Calibri" w:eastAsia="Times New Roman" w:hAnsi="Calibri" w:cs="Calibri"/>
                <w:color w:val="000000"/>
                <w:lang w:eastAsia="en-GB"/>
              </w:rPr>
            </w:pPr>
          </w:p>
        </w:tc>
      </w:tr>
      <w:tr w:rsidR="00C85DC1" w:rsidRPr="00C85DC1" w14:paraId="2A411396" w14:textId="77777777" w:rsidTr="00C85DC1">
        <w:trPr>
          <w:trHeight w:val="290"/>
        </w:trPr>
        <w:tc>
          <w:tcPr>
            <w:tcW w:w="5102" w:type="dxa"/>
            <w:tcBorders>
              <w:top w:val="nil"/>
              <w:left w:val="nil"/>
              <w:bottom w:val="nil"/>
              <w:right w:val="nil"/>
            </w:tcBorders>
            <w:shd w:val="clear" w:color="auto" w:fill="auto"/>
            <w:noWrap/>
            <w:vAlign w:val="bottom"/>
            <w:hideMark/>
          </w:tcPr>
          <w:p w14:paraId="17305D18" w14:textId="77777777" w:rsidR="00C85DC1" w:rsidRPr="00C85DC1" w:rsidRDefault="00C85DC1" w:rsidP="00C85DC1">
            <w:pPr>
              <w:spacing w:after="0" w:line="240" w:lineRule="auto"/>
              <w:rPr>
                <w:rFonts w:ascii="Calibri" w:eastAsia="Times New Roman" w:hAnsi="Calibri" w:cs="Calibri"/>
                <w:color w:val="000000"/>
                <w:lang w:eastAsia="en-GB"/>
              </w:rPr>
            </w:pPr>
            <w:r w:rsidRPr="00C85DC1">
              <w:rPr>
                <w:rFonts w:ascii="Calibri" w:eastAsia="Times New Roman" w:hAnsi="Calibri" w:cs="Calibri"/>
                <w:color w:val="000000"/>
                <w:lang w:eastAsia="en-GB"/>
              </w:rPr>
              <w:t>CNCC1=C[N](C(=C</w:t>
            </w:r>
            <w:proofErr w:type="gramStart"/>
            <w:r w:rsidRPr="00C85DC1">
              <w:rPr>
                <w:rFonts w:ascii="Calibri" w:eastAsia="Times New Roman" w:hAnsi="Calibri" w:cs="Calibri"/>
                <w:color w:val="000000"/>
                <w:lang w:eastAsia="en-GB"/>
              </w:rPr>
              <w:t>1)C</w:t>
            </w:r>
            <w:proofErr w:type="gramEnd"/>
            <w:r w:rsidRPr="00C85DC1">
              <w:rPr>
                <w:rFonts w:ascii="Calibri" w:eastAsia="Times New Roman" w:hAnsi="Calibri" w:cs="Calibri"/>
                <w:color w:val="000000"/>
                <w:lang w:eastAsia="en-GB"/>
              </w:rPr>
              <w:t>2=CC=CC=C2F)[S](=O)(=O)C3=CN=CC=C3</w:t>
            </w:r>
          </w:p>
        </w:tc>
        <w:tc>
          <w:tcPr>
            <w:tcW w:w="1984" w:type="dxa"/>
            <w:tcBorders>
              <w:top w:val="nil"/>
              <w:left w:val="nil"/>
              <w:bottom w:val="nil"/>
              <w:right w:val="nil"/>
            </w:tcBorders>
            <w:shd w:val="clear" w:color="auto" w:fill="auto"/>
            <w:noWrap/>
            <w:vAlign w:val="bottom"/>
            <w:hideMark/>
          </w:tcPr>
          <w:p w14:paraId="35702049" w14:textId="77777777" w:rsidR="00C85DC1" w:rsidRPr="00C85DC1" w:rsidRDefault="00C85DC1" w:rsidP="00C85DC1">
            <w:pPr>
              <w:spacing w:after="0" w:line="240" w:lineRule="auto"/>
              <w:rPr>
                <w:rFonts w:ascii="Calibri" w:eastAsia="Times New Roman" w:hAnsi="Calibri" w:cs="Calibri"/>
                <w:color w:val="000000"/>
                <w:lang w:eastAsia="en-GB"/>
              </w:rPr>
            </w:pPr>
            <w:r w:rsidRPr="00C85DC1">
              <w:rPr>
                <w:rFonts w:ascii="Calibri" w:eastAsia="Times New Roman" w:hAnsi="Calibri" w:cs="Calibri"/>
                <w:color w:val="000000"/>
                <w:lang w:eastAsia="en-GB"/>
              </w:rPr>
              <w:t>Vonoprazan_TAK438</w:t>
            </w:r>
          </w:p>
        </w:tc>
        <w:tc>
          <w:tcPr>
            <w:tcW w:w="964" w:type="dxa"/>
            <w:tcBorders>
              <w:top w:val="nil"/>
              <w:left w:val="nil"/>
              <w:bottom w:val="nil"/>
              <w:right w:val="nil"/>
            </w:tcBorders>
            <w:shd w:val="clear" w:color="auto" w:fill="auto"/>
            <w:noWrap/>
            <w:vAlign w:val="bottom"/>
            <w:hideMark/>
          </w:tcPr>
          <w:p w14:paraId="29935DB3" w14:textId="77777777" w:rsidR="00C85DC1" w:rsidRPr="00C85DC1" w:rsidRDefault="00C85DC1" w:rsidP="00C85DC1">
            <w:pPr>
              <w:spacing w:after="0" w:line="240" w:lineRule="auto"/>
              <w:rPr>
                <w:rFonts w:ascii="Calibri" w:eastAsia="Times New Roman" w:hAnsi="Calibri" w:cs="Calibri"/>
                <w:color w:val="000000"/>
                <w:lang w:eastAsia="en-GB"/>
              </w:rPr>
            </w:pPr>
            <w:r w:rsidRPr="00C85DC1">
              <w:rPr>
                <w:rFonts w:ascii="Calibri" w:eastAsia="Times New Roman" w:hAnsi="Calibri" w:cs="Calibri"/>
                <w:color w:val="000000"/>
                <w:lang w:eastAsia="en-GB"/>
              </w:rPr>
              <w:t>CYP3A4</w:t>
            </w:r>
          </w:p>
        </w:tc>
        <w:tc>
          <w:tcPr>
            <w:tcW w:w="1155" w:type="dxa"/>
            <w:tcBorders>
              <w:top w:val="nil"/>
              <w:left w:val="nil"/>
              <w:bottom w:val="nil"/>
              <w:right w:val="nil"/>
            </w:tcBorders>
            <w:shd w:val="clear" w:color="auto" w:fill="auto"/>
            <w:noWrap/>
            <w:vAlign w:val="bottom"/>
            <w:hideMark/>
          </w:tcPr>
          <w:p w14:paraId="157E52F4" w14:textId="77777777" w:rsidR="00C85DC1" w:rsidRPr="00C85DC1" w:rsidRDefault="00C85DC1" w:rsidP="00C85DC1">
            <w:pPr>
              <w:spacing w:after="0" w:line="240" w:lineRule="auto"/>
              <w:rPr>
                <w:rFonts w:ascii="Calibri" w:eastAsia="Times New Roman" w:hAnsi="Calibri" w:cs="Calibri"/>
                <w:color w:val="000000"/>
                <w:lang w:eastAsia="en-GB"/>
              </w:rPr>
            </w:pPr>
            <w:r w:rsidRPr="00C85DC1">
              <w:rPr>
                <w:rFonts w:ascii="Calibri" w:eastAsia="Times New Roman" w:hAnsi="Calibri" w:cs="Calibri"/>
                <w:color w:val="000000"/>
                <w:lang w:eastAsia="en-GB"/>
              </w:rPr>
              <w:t>CYP2B</w:t>
            </w:r>
            <w:proofErr w:type="gramStart"/>
            <w:r w:rsidRPr="00C85DC1">
              <w:rPr>
                <w:rFonts w:ascii="Calibri" w:eastAsia="Times New Roman" w:hAnsi="Calibri" w:cs="Calibri"/>
                <w:color w:val="000000"/>
                <w:lang w:eastAsia="en-GB"/>
              </w:rPr>
              <w:t>6;CYP</w:t>
            </w:r>
            <w:proofErr w:type="gramEnd"/>
            <w:r w:rsidRPr="00C85DC1">
              <w:rPr>
                <w:rFonts w:ascii="Calibri" w:eastAsia="Times New Roman" w:hAnsi="Calibri" w:cs="Calibri"/>
                <w:color w:val="000000"/>
                <w:lang w:eastAsia="en-GB"/>
              </w:rPr>
              <w:t>2D6;CYP2C19</w:t>
            </w:r>
          </w:p>
        </w:tc>
      </w:tr>
      <w:tr w:rsidR="00C85DC1" w:rsidRPr="00C85DC1" w14:paraId="1D8122F3" w14:textId="77777777" w:rsidTr="00C85DC1">
        <w:trPr>
          <w:trHeight w:val="290"/>
        </w:trPr>
        <w:tc>
          <w:tcPr>
            <w:tcW w:w="5102" w:type="dxa"/>
            <w:tcBorders>
              <w:top w:val="nil"/>
              <w:left w:val="nil"/>
              <w:bottom w:val="nil"/>
              <w:right w:val="nil"/>
            </w:tcBorders>
            <w:shd w:val="clear" w:color="auto" w:fill="auto"/>
            <w:noWrap/>
            <w:vAlign w:val="bottom"/>
            <w:hideMark/>
          </w:tcPr>
          <w:p w14:paraId="1D993D22" w14:textId="77777777" w:rsidR="00C85DC1" w:rsidRPr="00C85DC1" w:rsidRDefault="00C85DC1" w:rsidP="00C85DC1">
            <w:pPr>
              <w:spacing w:after="0" w:line="240" w:lineRule="auto"/>
              <w:rPr>
                <w:rFonts w:ascii="Calibri" w:eastAsia="Times New Roman" w:hAnsi="Calibri" w:cs="Calibri"/>
                <w:color w:val="000000"/>
                <w:lang w:eastAsia="en-GB"/>
              </w:rPr>
            </w:pPr>
            <w:r w:rsidRPr="00C85DC1">
              <w:rPr>
                <w:rFonts w:ascii="Calibri" w:eastAsia="Times New Roman" w:hAnsi="Calibri" w:cs="Calibri"/>
                <w:color w:val="000000"/>
                <w:lang w:eastAsia="en-GB"/>
              </w:rPr>
              <w:t>CCOC1=CC=C(C=C</w:t>
            </w:r>
            <w:proofErr w:type="gramStart"/>
            <w:r w:rsidRPr="00C85DC1">
              <w:rPr>
                <w:rFonts w:ascii="Calibri" w:eastAsia="Times New Roman" w:hAnsi="Calibri" w:cs="Calibri"/>
                <w:color w:val="000000"/>
                <w:lang w:eastAsia="en-GB"/>
              </w:rPr>
              <w:t>1)[</w:t>
            </w:r>
            <w:proofErr w:type="gramEnd"/>
            <w:r w:rsidRPr="00C85DC1">
              <w:rPr>
                <w:rFonts w:ascii="Calibri" w:eastAsia="Times New Roman" w:hAnsi="Calibri" w:cs="Calibri"/>
                <w:color w:val="000000"/>
                <w:lang w:eastAsia="en-GB"/>
              </w:rPr>
              <w:t>N]2[C](=O)C3=CC=CN=C3N=C2[C@@H](C)N(CC4=CC=CN=C4)C(=O)CC5=CC=C(OC(F)(F)F)C=C5</w:t>
            </w:r>
          </w:p>
        </w:tc>
        <w:tc>
          <w:tcPr>
            <w:tcW w:w="1984" w:type="dxa"/>
            <w:tcBorders>
              <w:top w:val="nil"/>
              <w:left w:val="nil"/>
              <w:bottom w:val="nil"/>
              <w:right w:val="nil"/>
            </w:tcBorders>
            <w:shd w:val="clear" w:color="auto" w:fill="auto"/>
            <w:noWrap/>
            <w:vAlign w:val="bottom"/>
            <w:hideMark/>
          </w:tcPr>
          <w:p w14:paraId="1ACAFA73" w14:textId="77777777" w:rsidR="00C85DC1" w:rsidRPr="00C85DC1" w:rsidRDefault="00C85DC1" w:rsidP="00C85DC1">
            <w:pPr>
              <w:spacing w:after="0" w:line="240" w:lineRule="auto"/>
              <w:rPr>
                <w:rFonts w:ascii="Calibri" w:eastAsia="Times New Roman" w:hAnsi="Calibri" w:cs="Calibri"/>
                <w:color w:val="000000"/>
                <w:lang w:eastAsia="en-GB"/>
              </w:rPr>
            </w:pPr>
            <w:r w:rsidRPr="00C85DC1">
              <w:rPr>
                <w:rFonts w:ascii="Calibri" w:eastAsia="Times New Roman" w:hAnsi="Calibri" w:cs="Calibri"/>
                <w:color w:val="000000"/>
                <w:lang w:eastAsia="en-GB"/>
              </w:rPr>
              <w:t>AMG487</w:t>
            </w:r>
          </w:p>
        </w:tc>
        <w:tc>
          <w:tcPr>
            <w:tcW w:w="964" w:type="dxa"/>
            <w:tcBorders>
              <w:top w:val="nil"/>
              <w:left w:val="nil"/>
              <w:bottom w:val="nil"/>
              <w:right w:val="nil"/>
            </w:tcBorders>
            <w:shd w:val="clear" w:color="auto" w:fill="auto"/>
            <w:noWrap/>
            <w:vAlign w:val="bottom"/>
            <w:hideMark/>
          </w:tcPr>
          <w:p w14:paraId="77F6D0FC" w14:textId="77777777" w:rsidR="00C85DC1" w:rsidRPr="00C85DC1" w:rsidRDefault="00C85DC1" w:rsidP="00C85DC1">
            <w:pPr>
              <w:spacing w:after="0" w:line="240" w:lineRule="auto"/>
              <w:rPr>
                <w:rFonts w:ascii="Calibri" w:eastAsia="Times New Roman" w:hAnsi="Calibri" w:cs="Calibri"/>
                <w:color w:val="000000"/>
                <w:lang w:eastAsia="en-GB"/>
              </w:rPr>
            </w:pPr>
            <w:r w:rsidRPr="00C85DC1">
              <w:rPr>
                <w:rFonts w:ascii="Calibri" w:eastAsia="Times New Roman" w:hAnsi="Calibri" w:cs="Calibri"/>
                <w:color w:val="000000"/>
                <w:lang w:eastAsia="en-GB"/>
              </w:rPr>
              <w:t>CYP3A4</w:t>
            </w:r>
          </w:p>
        </w:tc>
        <w:tc>
          <w:tcPr>
            <w:tcW w:w="1155" w:type="dxa"/>
            <w:tcBorders>
              <w:top w:val="nil"/>
              <w:left w:val="nil"/>
              <w:bottom w:val="nil"/>
              <w:right w:val="nil"/>
            </w:tcBorders>
            <w:shd w:val="clear" w:color="auto" w:fill="auto"/>
            <w:noWrap/>
            <w:vAlign w:val="bottom"/>
            <w:hideMark/>
          </w:tcPr>
          <w:p w14:paraId="52BC5120" w14:textId="77777777" w:rsidR="00C85DC1" w:rsidRPr="00C85DC1" w:rsidRDefault="00C85DC1" w:rsidP="00C85DC1">
            <w:pPr>
              <w:spacing w:after="0" w:line="240" w:lineRule="auto"/>
              <w:rPr>
                <w:rFonts w:ascii="Calibri" w:eastAsia="Times New Roman" w:hAnsi="Calibri" w:cs="Calibri"/>
                <w:color w:val="000000"/>
                <w:lang w:eastAsia="en-GB"/>
              </w:rPr>
            </w:pPr>
          </w:p>
        </w:tc>
      </w:tr>
      <w:tr w:rsidR="00C85DC1" w:rsidRPr="00C85DC1" w14:paraId="61735A7A" w14:textId="77777777" w:rsidTr="00C85DC1">
        <w:trPr>
          <w:trHeight w:val="290"/>
        </w:trPr>
        <w:tc>
          <w:tcPr>
            <w:tcW w:w="5102" w:type="dxa"/>
            <w:tcBorders>
              <w:top w:val="nil"/>
              <w:left w:val="nil"/>
              <w:bottom w:val="nil"/>
              <w:right w:val="nil"/>
            </w:tcBorders>
            <w:shd w:val="clear" w:color="auto" w:fill="auto"/>
            <w:noWrap/>
            <w:vAlign w:val="bottom"/>
            <w:hideMark/>
          </w:tcPr>
          <w:p w14:paraId="7E269472" w14:textId="77777777" w:rsidR="00C85DC1" w:rsidRPr="00C85DC1" w:rsidRDefault="00C85DC1" w:rsidP="00C85DC1">
            <w:pPr>
              <w:spacing w:after="0" w:line="240" w:lineRule="auto"/>
              <w:rPr>
                <w:rFonts w:ascii="Calibri" w:eastAsia="Times New Roman" w:hAnsi="Calibri" w:cs="Calibri"/>
                <w:color w:val="000000"/>
                <w:lang w:eastAsia="en-GB"/>
              </w:rPr>
            </w:pPr>
            <w:r w:rsidRPr="00C85DC1">
              <w:rPr>
                <w:rFonts w:ascii="Calibri" w:eastAsia="Times New Roman" w:hAnsi="Calibri" w:cs="Calibri"/>
                <w:color w:val="000000"/>
                <w:lang w:eastAsia="en-GB"/>
              </w:rPr>
              <w:t>C[C@@</w:t>
            </w:r>
            <w:proofErr w:type="gramStart"/>
            <w:r w:rsidRPr="00C85DC1">
              <w:rPr>
                <w:rFonts w:ascii="Calibri" w:eastAsia="Times New Roman" w:hAnsi="Calibri" w:cs="Calibri"/>
                <w:color w:val="000000"/>
                <w:lang w:eastAsia="en-GB"/>
              </w:rPr>
              <w:t>H](</w:t>
            </w:r>
            <w:proofErr w:type="gramEnd"/>
            <w:r w:rsidRPr="00C85DC1">
              <w:rPr>
                <w:rFonts w:ascii="Calibri" w:eastAsia="Times New Roman" w:hAnsi="Calibri" w:cs="Calibri"/>
                <w:color w:val="000000"/>
                <w:lang w:eastAsia="en-GB"/>
              </w:rPr>
              <w:t>N(CC1=CC=CN=C1)C(=O)CC2=CC=C(OC(F)(F)F)C=C2)C3=NC4=NC=CC=C4[C](=O)[N]3C5=CC=C(O)C=C5</w:t>
            </w:r>
          </w:p>
        </w:tc>
        <w:tc>
          <w:tcPr>
            <w:tcW w:w="1984" w:type="dxa"/>
            <w:tcBorders>
              <w:top w:val="nil"/>
              <w:left w:val="nil"/>
              <w:bottom w:val="nil"/>
              <w:right w:val="nil"/>
            </w:tcBorders>
            <w:shd w:val="clear" w:color="auto" w:fill="auto"/>
            <w:noWrap/>
            <w:vAlign w:val="bottom"/>
            <w:hideMark/>
          </w:tcPr>
          <w:p w14:paraId="2919E741" w14:textId="77777777" w:rsidR="00C85DC1" w:rsidRPr="00C85DC1" w:rsidRDefault="00C85DC1" w:rsidP="00C85DC1">
            <w:pPr>
              <w:spacing w:after="0" w:line="240" w:lineRule="auto"/>
              <w:rPr>
                <w:rFonts w:ascii="Calibri" w:eastAsia="Times New Roman" w:hAnsi="Calibri" w:cs="Calibri"/>
                <w:color w:val="000000"/>
                <w:lang w:eastAsia="en-GB"/>
              </w:rPr>
            </w:pPr>
            <w:r w:rsidRPr="00C85DC1">
              <w:rPr>
                <w:rFonts w:ascii="Calibri" w:eastAsia="Times New Roman" w:hAnsi="Calibri" w:cs="Calibri"/>
                <w:color w:val="000000"/>
                <w:lang w:eastAsia="en-GB"/>
              </w:rPr>
              <w:t>AMG487_M2</w:t>
            </w:r>
          </w:p>
        </w:tc>
        <w:tc>
          <w:tcPr>
            <w:tcW w:w="964" w:type="dxa"/>
            <w:tcBorders>
              <w:top w:val="nil"/>
              <w:left w:val="nil"/>
              <w:bottom w:val="nil"/>
              <w:right w:val="nil"/>
            </w:tcBorders>
            <w:shd w:val="clear" w:color="auto" w:fill="auto"/>
            <w:noWrap/>
            <w:vAlign w:val="bottom"/>
            <w:hideMark/>
          </w:tcPr>
          <w:p w14:paraId="61C97C9B" w14:textId="77777777" w:rsidR="00C85DC1" w:rsidRPr="00C85DC1" w:rsidRDefault="00C85DC1" w:rsidP="00C85DC1">
            <w:pPr>
              <w:spacing w:after="0" w:line="240" w:lineRule="auto"/>
              <w:rPr>
                <w:rFonts w:ascii="Calibri" w:eastAsia="Times New Roman" w:hAnsi="Calibri" w:cs="Calibri"/>
                <w:color w:val="000000"/>
                <w:lang w:eastAsia="en-GB"/>
              </w:rPr>
            </w:pPr>
            <w:r w:rsidRPr="00C85DC1">
              <w:rPr>
                <w:rFonts w:ascii="Calibri" w:eastAsia="Times New Roman" w:hAnsi="Calibri" w:cs="Calibri"/>
                <w:color w:val="000000"/>
                <w:lang w:eastAsia="en-GB"/>
              </w:rPr>
              <w:t>CYP3A4</w:t>
            </w:r>
          </w:p>
        </w:tc>
        <w:tc>
          <w:tcPr>
            <w:tcW w:w="1155" w:type="dxa"/>
            <w:tcBorders>
              <w:top w:val="nil"/>
              <w:left w:val="nil"/>
              <w:bottom w:val="nil"/>
              <w:right w:val="nil"/>
            </w:tcBorders>
            <w:shd w:val="clear" w:color="auto" w:fill="auto"/>
            <w:noWrap/>
            <w:vAlign w:val="bottom"/>
            <w:hideMark/>
          </w:tcPr>
          <w:p w14:paraId="09BE37E7" w14:textId="77777777" w:rsidR="00C85DC1" w:rsidRPr="00C85DC1" w:rsidRDefault="00C85DC1" w:rsidP="00C85DC1">
            <w:pPr>
              <w:spacing w:after="0" w:line="240" w:lineRule="auto"/>
              <w:rPr>
                <w:rFonts w:ascii="Calibri" w:eastAsia="Times New Roman" w:hAnsi="Calibri" w:cs="Calibri"/>
                <w:color w:val="000000"/>
                <w:lang w:eastAsia="en-GB"/>
              </w:rPr>
            </w:pPr>
          </w:p>
        </w:tc>
      </w:tr>
      <w:tr w:rsidR="00C85DC1" w:rsidRPr="00C85DC1" w14:paraId="28707987" w14:textId="77777777" w:rsidTr="00C85DC1">
        <w:trPr>
          <w:gridAfter w:val="1"/>
          <w:wAfter w:w="1155" w:type="dxa"/>
          <w:trHeight w:val="290"/>
        </w:trPr>
        <w:tc>
          <w:tcPr>
            <w:tcW w:w="5102" w:type="dxa"/>
            <w:tcBorders>
              <w:top w:val="nil"/>
              <w:left w:val="nil"/>
              <w:bottom w:val="nil"/>
              <w:right w:val="nil"/>
            </w:tcBorders>
            <w:shd w:val="clear" w:color="auto" w:fill="auto"/>
            <w:noWrap/>
            <w:vAlign w:val="bottom"/>
            <w:hideMark/>
          </w:tcPr>
          <w:p w14:paraId="2162F80D" w14:textId="77777777" w:rsidR="00C85DC1" w:rsidRPr="00C85DC1" w:rsidRDefault="00C85DC1" w:rsidP="00C85DC1">
            <w:pPr>
              <w:spacing w:after="0" w:line="240" w:lineRule="auto"/>
              <w:rPr>
                <w:rFonts w:ascii="Calibri" w:eastAsia="Times New Roman" w:hAnsi="Calibri" w:cs="Calibri"/>
                <w:color w:val="000000"/>
                <w:lang w:eastAsia="en-GB"/>
              </w:rPr>
            </w:pPr>
            <w:r w:rsidRPr="00C85DC1">
              <w:rPr>
                <w:rFonts w:ascii="Calibri" w:eastAsia="Times New Roman" w:hAnsi="Calibri" w:cs="Calibri"/>
                <w:color w:val="000000"/>
                <w:lang w:eastAsia="en-GB"/>
              </w:rPr>
              <w:t>CN1C[C@@]2(C=</w:t>
            </w:r>
            <w:proofErr w:type="gramStart"/>
            <w:r w:rsidRPr="00C85DC1">
              <w:rPr>
                <w:rFonts w:ascii="Calibri" w:eastAsia="Times New Roman" w:hAnsi="Calibri" w:cs="Calibri"/>
                <w:color w:val="000000"/>
                <w:lang w:eastAsia="en-GB"/>
              </w:rPr>
              <w:t>C)[</w:t>
            </w:r>
            <w:proofErr w:type="gramEnd"/>
            <w:r w:rsidRPr="00C85DC1">
              <w:rPr>
                <w:rFonts w:ascii="Calibri" w:eastAsia="Times New Roman" w:hAnsi="Calibri" w:cs="Calibri"/>
                <w:color w:val="000000"/>
                <w:lang w:eastAsia="en-GB"/>
              </w:rPr>
              <w:t>C@@H]3C[C@H]4OC[C@@H]3[C@@H]1C[C@]25C4=NC6=CC=CC=C56</w:t>
            </w:r>
          </w:p>
        </w:tc>
        <w:tc>
          <w:tcPr>
            <w:tcW w:w="1984" w:type="dxa"/>
            <w:tcBorders>
              <w:top w:val="nil"/>
              <w:left w:val="nil"/>
              <w:bottom w:val="nil"/>
              <w:right w:val="nil"/>
            </w:tcBorders>
            <w:shd w:val="clear" w:color="auto" w:fill="auto"/>
            <w:noWrap/>
            <w:vAlign w:val="bottom"/>
            <w:hideMark/>
          </w:tcPr>
          <w:p w14:paraId="6CD2DC9E" w14:textId="77777777" w:rsidR="00C85DC1" w:rsidRPr="00C85DC1" w:rsidRDefault="00C85DC1" w:rsidP="00C85DC1">
            <w:pPr>
              <w:spacing w:after="0" w:line="240" w:lineRule="auto"/>
              <w:rPr>
                <w:rFonts w:ascii="Calibri" w:eastAsia="Times New Roman" w:hAnsi="Calibri" w:cs="Calibri"/>
                <w:color w:val="000000"/>
                <w:lang w:eastAsia="en-GB"/>
              </w:rPr>
            </w:pPr>
            <w:proofErr w:type="spellStart"/>
            <w:r w:rsidRPr="00C85DC1">
              <w:rPr>
                <w:rFonts w:ascii="Calibri" w:eastAsia="Times New Roman" w:hAnsi="Calibri" w:cs="Calibri"/>
                <w:color w:val="000000"/>
                <w:lang w:eastAsia="en-GB"/>
              </w:rPr>
              <w:t>koumine</w:t>
            </w:r>
            <w:proofErr w:type="spellEnd"/>
          </w:p>
        </w:tc>
        <w:tc>
          <w:tcPr>
            <w:tcW w:w="964" w:type="dxa"/>
            <w:tcBorders>
              <w:top w:val="nil"/>
              <w:left w:val="nil"/>
              <w:bottom w:val="nil"/>
              <w:right w:val="nil"/>
            </w:tcBorders>
            <w:shd w:val="clear" w:color="auto" w:fill="auto"/>
            <w:noWrap/>
            <w:vAlign w:val="bottom"/>
            <w:hideMark/>
          </w:tcPr>
          <w:p w14:paraId="706687B1" w14:textId="77777777" w:rsidR="00C85DC1" w:rsidRPr="00C85DC1" w:rsidRDefault="00C85DC1" w:rsidP="00C85DC1">
            <w:pPr>
              <w:spacing w:after="0" w:line="240" w:lineRule="auto"/>
              <w:rPr>
                <w:rFonts w:ascii="Calibri" w:eastAsia="Times New Roman" w:hAnsi="Calibri" w:cs="Calibri"/>
                <w:color w:val="000000"/>
                <w:lang w:eastAsia="en-GB"/>
              </w:rPr>
            </w:pPr>
            <w:r w:rsidRPr="00C85DC1">
              <w:rPr>
                <w:rFonts w:ascii="Calibri" w:eastAsia="Times New Roman" w:hAnsi="Calibri" w:cs="Calibri"/>
                <w:color w:val="000000"/>
                <w:lang w:eastAsia="en-GB"/>
              </w:rPr>
              <w:t>CYP3A</w:t>
            </w:r>
            <w:proofErr w:type="gramStart"/>
            <w:r w:rsidRPr="00C85DC1">
              <w:rPr>
                <w:rFonts w:ascii="Calibri" w:eastAsia="Times New Roman" w:hAnsi="Calibri" w:cs="Calibri"/>
                <w:color w:val="000000"/>
                <w:lang w:eastAsia="en-GB"/>
              </w:rPr>
              <w:t>4;CYP</w:t>
            </w:r>
            <w:proofErr w:type="gramEnd"/>
            <w:r w:rsidRPr="00C85DC1">
              <w:rPr>
                <w:rFonts w:ascii="Calibri" w:eastAsia="Times New Roman" w:hAnsi="Calibri" w:cs="Calibri"/>
                <w:color w:val="000000"/>
                <w:lang w:eastAsia="en-GB"/>
              </w:rPr>
              <w:t>3A5</w:t>
            </w:r>
          </w:p>
        </w:tc>
      </w:tr>
      <w:tr w:rsidR="00C85DC1" w:rsidRPr="00C85DC1" w14:paraId="02784E65" w14:textId="77777777" w:rsidTr="00C85DC1">
        <w:trPr>
          <w:trHeight w:val="290"/>
        </w:trPr>
        <w:tc>
          <w:tcPr>
            <w:tcW w:w="5102" w:type="dxa"/>
            <w:tcBorders>
              <w:top w:val="nil"/>
              <w:left w:val="nil"/>
              <w:bottom w:val="nil"/>
              <w:right w:val="nil"/>
            </w:tcBorders>
            <w:shd w:val="clear" w:color="auto" w:fill="auto"/>
            <w:noWrap/>
            <w:vAlign w:val="bottom"/>
            <w:hideMark/>
          </w:tcPr>
          <w:p w14:paraId="7DF2FCFE" w14:textId="77777777" w:rsidR="00C85DC1" w:rsidRPr="00C85DC1" w:rsidRDefault="00C85DC1" w:rsidP="00C85DC1">
            <w:pPr>
              <w:spacing w:after="0" w:line="240" w:lineRule="auto"/>
              <w:rPr>
                <w:rFonts w:ascii="Calibri" w:eastAsia="Times New Roman" w:hAnsi="Calibri" w:cs="Calibri"/>
                <w:color w:val="000000"/>
                <w:lang w:eastAsia="en-GB"/>
              </w:rPr>
            </w:pPr>
            <w:r w:rsidRPr="00C85DC1">
              <w:rPr>
                <w:rFonts w:ascii="Calibri" w:eastAsia="Times New Roman" w:hAnsi="Calibri" w:cs="Calibri"/>
                <w:color w:val="000000"/>
                <w:lang w:eastAsia="en-GB"/>
              </w:rPr>
              <w:t>OC1=CC=C(Cl)C=C1C(=</w:t>
            </w:r>
            <w:proofErr w:type="gramStart"/>
            <w:r w:rsidRPr="00C85DC1">
              <w:rPr>
                <w:rFonts w:ascii="Calibri" w:eastAsia="Times New Roman" w:hAnsi="Calibri" w:cs="Calibri"/>
                <w:color w:val="000000"/>
                <w:lang w:eastAsia="en-GB"/>
              </w:rPr>
              <w:t>O)NC</w:t>
            </w:r>
            <w:proofErr w:type="gramEnd"/>
            <w:r w:rsidRPr="00C85DC1">
              <w:rPr>
                <w:rFonts w:ascii="Calibri" w:eastAsia="Times New Roman" w:hAnsi="Calibri" w:cs="Calibri"/>
                <w:color w:val="000000"/>
                <w:lang w:eastAsia="en-GB"/>
              </w:rPr>
              <w:t>2=C(Cl)C=C(C=C2)[N](=O)=O</w:t>
            </w:r>
          </w:p>
        </w:tc>
        <w:tc>
          <w:tcPr>
            <w:tcW w:w="1984" w:type="dxa"/>
            <w:tcBorders>
              <w:top w:val="nil"/>
              <w:left w:val="nil"/>
              <w:bottom w:val="nil"/>
              <w:right w:val="nil"/>
            </w:tcBorders>
            <w:shd w:val="clear" w:color="auto" w:fill="auto"/>
            <w:noWrap/>
            <w:vAlign w:val="bottom"/>
            <w:hideMark/>
          </w:tcPr>
          <w:p w14:paraId="6DE08B04" w14:textId="77777777" w:rsidR="00C85DC1" w:rsidRPr="00C85DC1" w:rsidRDefault="00C85DC1" w:rsidP="00C85DC1">
            <w:pPr>
              <w:spacing w:after="0" w:line="240" w:lineRule="auto"/>
              <w:rPr>
                <w:rFonts w:ascii="Calibri" w:eastAsia="Times New Roman" w:hAnsi="Calibri" w:cs="Calibri"/>
                <w:color w:val="000000"/>
                <w:lang w:eastAsia="en-GB"/>
              </w:rPr>
            </w:pPr>
            <w:proofErr w:type="spellStart"/>
            <w:r w:rsidRPr="00C85DC1">
              <w:rPr>
                <w:rFonts w:ascii="Calibri" w:eastAsia="Times New Roman" w:hAnsi="Calibri" w:cs="Calibri"/>
                <w:color w:val="000000"/>
                <w:lang w:eastAsia="en-GB"/>
              </w:rPr>
              <w:t>Niclosamide</w:t>
            </w:r>
            <w:proofErr w:type="spellEnd"/>
          </w:p>
        </w:tc>
        <w:tc>
          <w:tcPr>
            <w:tcW w:w="964" w:type="dxa"/>
            <w:tcBorders>
              <w:top w:val="nil"/>
              <w:left w:val="nil"/>
              <w:bottom w:val="nil"/>
              <w:right w:val="nil"/>
            </w:tcBorders>
            <w:shd w:val="clear" w:color="auto" w:fill="auto"/>
            <w:noWrap/>
            <w:vAlign w:val="bottom"/>
            <w:hideMark/>
          </w:tcPr>
          <w:p w14:paraId="5A420446" w14:textId="77777777" w:rsidR="00C85DC1" w:rsidRPr="00C85DC1" w:rsidRDefault="00C85DC1" w:rsidP="00C85DC1">
            <w:pPr>
              <w:spacing w:after="0" w:line="240" w:lineRule="auto"/>
              <w:rPr>
                <w:rFonts w:ascii="Calibri" w:eastAsia="Times New Roman" w:hAnsi="Calibri" w:cs="Calibri"/>
                <w:color w:val="000000"/>
                <w:lang w:eastAsia="en-GB"/>
              </w:rPr>
            </w:pPr>
            <w:r w:rsidRPr="00C85DC1">
              <w:rPr>
                <w:rFonts w:ascii="Calibri" w:eastAsia="Times New Roman" w:hAnsi="Calibri" w:cs="Calibri"/>
                <w:color w:val="000000"/>
                <w:lang w:eastAsia="en-GB"/>
              </w:rPr>
              <w:t>CYP1A2</w:t>
            </w:r>
          </w:p>
        </w:tc>
        <w:tc>
          <w:tcPr>
            <w:tcW w:w="1155" w:type="dxa"/>
            <w:tcBorders>
              <w:top w:val="nil"/>
              <w:left w:val="nil"/>
              <w:bottom w:val="nil"/>
              <w:right w:val="nil"/>
            </w:tcBorders>
            <w:shd w:val="clear" w:color="auto" w:fill="auto"/>
            <w:noWrap/>
            <w:vAlign w:val="bottom"/>
            <w:hideMark/>
          </w:tcPr>
          <w:p w14:paraId="31AAD9F5" w14:textId="77777777" w:rsidR="00C85DC1" w:rsidRPr="00C85DC1" w:rsidRDefault="00C85DC1" w:rsidP="00C85DC1">
            <w:pPr>
              <w:spacing w:after="0" w:line="240" w:lineRule="auto"/>
              <w:rPr>
                <w:rFonts w:ascii="Calibri" w:eastAsia="Times New Roman" w:hAnsi="Calibri" w:cs="Calibri"/>
                <w:color w:val="000000"/>
                <w:lang w:eastAsia="en-GB"/>
              </w:rPr>
            </w:pPr>
          </w:p>
        </w:tc>
      </w:tr>
    </w:tbl>
    <w:p w14:paraId="0D7CA5F9" w14:textId="77777777" w:rsidR="00C85DC1" w:rsidRPr="007E03B1" w:rsidRDefault="00C85DC1" w:rsidP="007C6AF2">
      <w:pPr>
        <w:rPr>
          <w:rFonts w:cstheme="minorHAnsi"/>
        </w:rPr>
      </w:pPr>
    </w:p>
    <w:sectPr w:rsidR="00C85DC1" w:rsidRPr="007E03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E12735"/>
    <w:multiLevelType w:val="hybridMultilevel"/>
    <w:tmpl w:val="87B0D8C2"/>
    <w:lvl w:ilvl="0" w:tplc="17C06DDE">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 w15:restartNumberingAfterBreak="0">
    <w:nsid w:val="68932DFD"/>
    <w:multiLevelType w:val="hybridMultilevel"/>
    <w:tmpl w:val="FC8657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50E"/>
    <w:rsid w:val="0000696A"/>
    <w:rsid w:val="000167F8"/>
    <w:rsid w:val="00016865"/>
    <w:rsid w:val="0002149A"/>
    <w:rsid w:val="0002527D"/>
    <w:rsid w:val="00031883"/>
    <w:rsid w:val="00031984"/>
    <w:rsid w:val="000433D8"/>
    <w:rsid w:val="000435C4"/>
    <w:rsid w:val="00052461"/>
    <w:rsid w:val="00056EA5"/>
    <w:rsid w:val="000932A8"/>
    <w:rsid w:val="0009655C"/>
    <w:rsid w:val="00096EEE"/>
    <w:rsid w:val="00097558"/>
    <w:rsid w:val="000B6395"/>
    <w:rsid w:val="000F21CD"/>
    <w:rsid w:val="000F6EE9"/>
    <w:rsid w:val="0012294D"/>
    <w:rsid w:val="00133538"/>
    <w:rsid w:val="001352E5"/>
    <w:rsid w:val="00145871"/>
    <w:rsid w:val="001467CF"/>
    <w:rsid w:val="00150385"/>
    <w:rsid w:val="00163638"/>
    <w:rsid w:val="001640EC"/>
    <w:rsid w:val="00170AD3"/>
    <w:rsid w:val="0017385A"/>
    <w:rsid w:val="001822B2"/>
    <w:rsid w:val="00182610"/>
    <w:rsid w:val="00186921"/>
    <w:rsid w:val="00196BC0"/>
    <w:rsid w:val="00197D35"/>
    <w:rsid w:val="001A29D8"/>
    <w:rsid w:val="001A4160"/>
    <w:rsid w:val="001A4D29"/>
    <w:rsid w:val="001B6A3F"/>
    <w:rsid w:val="001C419E"/>
    <w:rsid w:val="001D5067"/>
    <w:rsid w:val="001E5D04"/>
    <w:rsid w:val="00207C6C"/>
    <w:rsid w:val="0021236C"/>
    <w:rsid w:val="00220BAE"/>
    <w:rsid w:val="00223238"/>
    <w:rsid w:val="00232069"/>
    <w:rsid w:val="0023545F"/>
    <w:rsid w:val="00243B3C"/>
    <w:rsid w:val="00251166"/>
    <w:rsid w:val="0026305A"/>
    <w:rsid w:val="00265F61"/>
    <w:rsid w:val="00274DE0"/>
    <w:rsid w:val="00281D8C"/>
    <w:rsid w:val="00283077"/>
    <w:rsid w:val="00293119"/>
    <w:rsid w:val="0029502A"/>
    <w:rsid w:val="002B4645"/>
    <w:rsid w:val="002B5F71"/>
    <w:rsid w:val="002D2A6E"/>
    <w:rsid w:val="002D4FAD"/>
    <w:rsid w:val="002E55BC"/>
    <w:rsid w:val="00323DFC"/>
    <w:rsid w:val="00326042"/>
    <w:rsid w:val="00335670"/>
    <w:rsid w:val="003361AF"/>
    <w:rsid w:val="00336B03"/>
    <w:rsid w:val="00345B7A"/>
    <w:rsid w:val="003472F2"/>
    <w:rsid w:val="00347556"/>
    <w:rsid w:val="00384120"/>
    <w:rsid w:val="00387750"/>
    <w:rsid w:val="003B3BEF"/>
    <w:rsid w:val="003B7FB8"/>
    <w:rsid w:val="003C0223"/>
    <w:rsid w:val="003C796A"/>
    <w:rsid w:val="003F476F"/>
    <w:rsid w:val="004161E2"/>
    <w:rsid w:val="0042698C"/>
    <w:rsid w:val="00431829"/>
    <w:rsid w:val="0044004D"/>
    <w:rsid w:val="00445987"/>
    <w:rsid w:val="00447D6C"/>
    <w:rsid w:val="00473120"/>
    <w:rsid w:val="00481197"/>
    <w:rsid w:val="00482548"/>
    <w:rsid w:val="00482739"/>
    <w:rsid w:val="0049086E"/>
    <w:rsid w:val="00492681"/>
    <w:rsid w:val="004A1845"/>
    <w:rsid w:val="004A238C"/>
    <w:rsid w:val="004C2125"/>
    <w:rsid w:val="004D0BBE"/>
    <w:rsid w:val="004D1A4F"/>
    <w:rsid w:val="004D542B"/>
    <w:rsid w:val="004E5D96"/>
    <w:rsid w:val="004F07A8"/>
    <w:rsid w:val="005023C7"/>
    <w:rsid w:val="0052061B"/>
    <w:rsid w:val="0052069A"/>
    <w:rsid w:val="00525987"/>
    <w:rsid w:val="00525F5A"/>
    <w:rsid w:val="00531843"/>
    <w:rsid w:val="0055582C"/>
    <w:rsid w:val="00560003"/>
    <w:rsid w:val="00560F3C"/>
    <w:rsid w:val="00564381"/>
    <w:rsid w:val="00566B17"/>
    <w:rsid w:val="00574FBA"/>
    <w:rsid w:val="005768F3"/>
    <w:rsid w:val="00577228"/>
    <w:rsid w:val="005843A7"/>
    <w:rsid w:val="00584DA0"/>
    <w:rsid w:val="005853A1"/>
    <w:rsid w:val="0059672D"/>
    <w:rsid w:val="005A05C0"/>
    <w:rsid w:val="005A2827"/>
    <w:rsid w:val="005A7453"/>
    <w:rsid w:val="005C132F"/>
    <w:rsid w:val="005D7315"/>
    <w:rsid w:val="005E766A"/>
    <w:rsid w:val="005F26A1"/>
    <w:rsid w:val="005F2C08"/>
    <w:rsid w:val="00607423"/>
    <w:rsid w:val="006130C2"/>
    <w:rsid w:val="006304A7"/>
    <w:rsid w:val="0064204C"/>
    <w:rsid w:val="00643177"/>
    <w:rsid w:val="00661566"/>
    <w:rsid w:val="00682E59"/>
    <w:rsid w:val="00683799"/>
    <w:rsid w:val="0069648B"/>
    <w:rsid w:val="006A07D0"/>
    <w:rsid w:val="006A708C"/>
    <w:rsid w:val="006B310E"/>
    <w:rsid w:val="006B4C83"/>
    <w:rsid w:val="006C0F2C"/>
    <w:rsid w:val="006C4BAF"/>
    <w:rsid w:val="006D59F7"/>
    <w:rsid w:val="006D7D60"/>
    <w:rsid w:val="006E672F"/>
    <w:rsid w:val="006E6E46"/>
    <w:rsid w:val="00707237"/>
    <w:rsid w:val="00736931"/>
    <w:rsid w:val="00743D13"/>
    <w:rsid w:val="007510E9"/>
    <w:rsid w:val="00761C50"/>
    <w:rsid w:val="007949D1"/>
    <w:rsid w:val="007972F4"/>
    <w:rsid w:val="007A67C3"/>
    <w:rsid w:val="007C21C9"/>
    <w:rsid w:val="007C6AF2"/>
    <w:rsid w:val="007D71C9"/>
    <w:rsid w:val="007E03B1"/>
    <w:rsid w:val="007E3EF3"/>
    <w:rsid w:val="007E6489"/>
    <w:rsid w:val="007F1564"/>
    <w:rsid w:val="007F4088"/>
    <w:rsid w:val="00814D98"/>
    <w:rsid w:val="00844E16"/>
    <w:rsid w:val="00851483"/>
    <w:rsid w:val="008771CF"/>
    <w:rsid w:val="0089067C"/>
    <w:rsid w:val="00893081"/>
    <w:rsid w:val="00896BA0"/>
    <w:rsid w:val="008A27AD"/>
    <w:rsid w:val="008A5536"/>
    <w:rsid w:val="008D7134"/>
    <w:rsid w:val="008E0213"/>
    <w:rsid w:val="008E4BFE"/>
    <w:rsid w:val="0090660E"/>
    <w:rsid w:val="00917D53"/>
    <w:rsid w:val="00921681"/>
    <w:rsid w:val="00927C21"/>
    <w:rsid w:val="0093172E"/>
    <w:rsid w:val="009378F3"/>
    <w:rsid w:val="00945E66"/>
    <w:rsid w:val="00956A5F"/>
    <w:rsid w:val="00957E75"/>
    <w:rsid w:val="009603C7"/>
    <w:rsid w:val="009616F0"/>
    <w:rsid w:val="009665B7"/>
    <w:rsid w:val="00966AD9"/>
    <w:rsid w:val="00966B9B"/>
    <w:rsid w:val="00973851"/>
    <w:rsid w:val="0099502E"/>
    <w:rsid w:val="009955FE"/>
    <w:rsid w:val="009A30C3"/>
    <w:rsid w:val="009C6527"/>
    <w:rsid w:val="009C69D4"/>
    <w:rsid w:val="009E22FE"/>
    <w:rsid w:val="00A028A5"/>
    <w:rsid w:val="00A13DFF"/>
    <w:rsid w:val="00A21D39"/>
    <w:rsid w:val="00A312C8"/>
    <w:rsid w:val="00A55729"/>
    <w:rsid w:val="00A57845"/>
    <w:rsid w:val="00A63343"/>
    <w:rsid w:val="00A713F9"/>
    <w:rsid w:val="00A7343D"/>
    <w:rsid w:val="00A76E44"/>
    <w:rsid w:val="00A874FB"/>
    <w:rsid w:val="00A92F2B"/>
    <w:rsid w:val="00AA6358"/>
    <w:rsid w:val="00AF0248"/>
    <w:rsid w:val="00AF7E85"/>
    <w:rsid w:val="00B0151F"/>
    <w:rsid w:val="00B55697"/>
    <w:rsid w:val="00B55889"/>
    <w:rsid w:val="00B67C57"/>
    <w:rsid w:val="00B7251A"/>
    <w:rsid w:val="00B747E7"/>
    <w:rsid w:val="00B80BE1"/>
    <w:rsid w:val="00B96FC0"/>
    <w:rsid w:val="00B9761E"/>
    <w:rsid w:val="00BA0197"/>
    <w:rsid w:val="00BA2B46"/>
    <w:rsid w:val="00BA6446"/>
    <w:rsid w:val="00BB7918"/>
    <w:rsid w:val="00BC0EBE"/>
    <w:rsid w:val="00BE082E"/>
    <w:rsid w:val="00BF30C6"/>
    <w:rsid w:val="00BF5D80"/>
    <w:rsid w:val="00BF6600"/>
    <w:rsid w:val="00C10576"/>
    <w:rsid w:val="00C25649"/>
    <w:rsid w:val="00C27C60"/>
    <w:rsid w:val="00C31201"/>
    <w:rsid w:val="00C4211F"/>
    <w:rsid w:val="00C44F5E"/>
    <w:rsid w:val="00C47536"/>
    <w:rsid w:val="00C724DA"/>
    <w:rsid w:val="00C81247"/>
    <w:rsid w:val="00C85DC1"/>
    <w:rsid w:val="00C86FBB"/>
    <w:rsid w:val="00C95A3B"/>
    <w:rsid w:val="00CA2318"/>
    <w:rsid w:val="00CD3600"/>
    <w:rsid w:val="00CF01DB"/>
    <w:rsid w:val="00CF2BA2"/>
    <w:rsid w:val="00CF3B96"/>
    <w:rsid w:val="00D07DEE"/>
    <w:rsid w:val="00D26AE6"/>
    <w:rsid w:val="00D454BA"/>
    <w:rsid w:val="00D63448"/>
    <w:rsid w:val="00D65068"/>
    <w:rsid w:val="00D75262"/>
    <w:rsid w:val="00D75A3D"/>
    <w:rsid w:val="00D82E06"/>
    <w:rsid w:val="00D936DE"/>
    <w:rsid w:val="00D9650E"/>
    <w:rsid w:val="00DA145F"/>
    <w:rsid w:val="00DA17F1"/>
    <w:rsid w:val="00DC3859"/>
    <w:rsid w:val="00DC4D00"/>
    <w:rsid w:val="00DD251E"/>
    <w:rsid w:val="00DF74A3"/>
    <w:rsid w:val="00DF7907"/>
    <w:rsid w:val="00DF7C03"/>
    <w:rsid w:val="00E13473"/>
    <w:rsid w:val="00E234DF"/>
    <w:rsid w:val="00E270B6"/>
    <w:rsid w:val="00E272ED"/>
    <w:rsid w:val="00E44609"/>
    <w:rsid w:val="00E5024D"/>
    <w:rsid w:val="00E64D5C"/>
    <w:rsid w:val="00E653F2"/>
    <w:rsid w:val="00E86916"/>
    <w:rsid w:val="00E97AD2"/>
    <w:rsid w:val="00EA10E0"/>
    <w:rsid w:val="00EA17B1"/>
    <w:rsid w:val="00EA7386"/>
    <w:rsid w:val="00EB54A4"/>
    <w:rsid w:val="00ED7391"/>
    <w:rsid w:val="00EE57F1"/>
    <w:rsid w:val="00EE76AB"/>
    <w:rsid w:val="00EE7CC1"/>
    <w:rsid w:val="00EF408F"/>
    <w:rsid w:val="00F02537"/>
    <w:rsid w:val="00F045AF"/>
    <w:rsid w:val="00F06963"/>
    <w:rsid w:val="00F1275F"/>
    <w:rsid w:val="00F21CC2"/>
    <w:rsid w:val="00F26EF4"/>
    <w:rsid w:val="00F3562B"/>
    <w:rsid w:val="00F41156"/>
    <w:rsid w:val="00F4545A"/>
    <w:rsid w:val="00F51CA0"/>
    <w:rsid w:val="00F53EBF"/>
    <w:rsid w:val="00F56614"/>
    <w:rsid w:val="00F624A3"/>
    <w:rsid w:val="00F75FBE"/>
    <w:rsid w:val="00F773ED"/>
    <w:rsid w:val="00F81A45"/>
    <w:rsid w:val="00F82750"/>
    <w:rsid w:val="00F97ABD"/>
    <w:rsid w:val="00F97D21"/>
    <w:rsid w:val="00FA0173"/>
    <w:rsid w:val="00FC0333"/>
    <w:rsid w:val="00FE4E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BF498"/>
  <w15:chartTrackingRefBased/>
  <w15:docId w15:val="{35B17B25-377E-482B-BD24-E07674D98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6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7D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5">
    <w:name w:val="Plain Table 5"/>
    <w:basedOn w:val="TableNormal"/>
    <w:uiPriority w:val="45"/>
    <w:rsid w:val="007972F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2Char">
    <w:name w:val="Heading 2 Char"/>
    <w:basedOn w:val="DefaultParagraphFont"/>
    <w:link w:val="Heading2"/>
    <w:uiPriority w:val="9"/>
    <w:rsid w:val="00917D53"/>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917D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7D53"/>
    <w:rPr>
      <w:rFonts w:ascii="Segoe UI" w:hAnsi="Segoe UI" w:cs="Segoe UI"/>
      <w:sz w:val="18"/>
      <w:szCs w:val="18"/>
    </w:rPr>
  </w:style>
  <w:style w:type="character" w:styleId="CommentReference">
    <w:name w:val="annotation reference"/>
    <w:basedOn w:val="DefaultParagraphFont"/>
    <w:uiPriority w:val="99"/>
    <w:semiHidden/>
    <w:unhideWhenUsed/>
    <w:rsid w:val="007C6AF2"/>
    <w:rPr>
      <w:sz w:val="16"/>
      <w:szCs w:val="16"/>
    </w:rPr>
  </w:style>
  <w:style w:type="paragraph" w:styleId="CommentText">
    <w:name w:val="annotation text"/>
    <w:basedOn w:val="Normal"/>
    <w:link w:val="CommentTextChar"/>
    <w:uiPriority w:val="99"/>
    <w:semiHidden/>
    <w:unhideWhenUsed/>
    <w:rsid w:val="007C6AF2"/>
    <w:pPr>
      <w:spacing w:line="240" w:lineRule="auto"/>
    </w:pPr>
    <w:rPr>
      <w:sz w:val="20"/>
      <w:szCs w:val="20"/>
    </w:rPr>
  </w:style>
  <w:style w:type="character" w:customStyle="1" w:styleId="CommentTextChar">
    <w:name w:val="Comment Text Char"/>
    <w:basedOn w:val="DefaultParagraphFont"/>
    <w:link w:val="CommentText"/>
    <w:uiPriority w:val="99"/>
    <w:semiHidden/>
    <w:rsid w:val="007C6AF2"/>
    <w:rPr>
      <w:sz w:val="20"/>
      <w:szCs w:val="20"/>
    </w:rPr>
  </w:style>
  <w:style w:type="character" w:customStyle="1" w:styleId="Heading1Char">
    <w:name w:val="Heading 1 Char"/>
    <w:basedOn w:val="DefaultParagraphFont"/>
    <w:link w:val="Heading1"/>
    <w:uiPriority w:val="9"/>
    <w:rsid w:val="002B464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B46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A63343"/>
    <w:rPr>
      <w:b/>
      <w:bCs/>
    </w:rPr>
  </w:style>
  <w:style w:type="character" w:customStyle="1" w:styleId="CommentSubjectChar">
    <w:name w:val="Comment Subject Char"/>
    <w:basedOn w:val="CommentTextChar"/>
    <w:link w:val="CommentSubject"/>
    <w:uiPriority w:val="99"/>
    <w:semiHidden/>
    <w:rsid w:val="00A63343"/>
    <w:rPr>
      <w:b/>
      <w:bCs/>
      <w:sz w:val="20"/>
      <w:szCs w:val="20"/>
    </w:rPr>
  </w:style>
  <w:style w:type="paragraph" w:styleId="ListParagraph">
    <w:name w:val="List Paragraph"/>
    <w:basedOn w:val="Normal"/>
    <w:uiPriority w:val="34"/>
    <w:qFormat/>
    <w:rsid w:val="0029502A"/>
    <w:pPr>
      <w:ind w:left="720"/>
      <w:contextualSpacing/>
    </w:pPr>
  </w:style>
  <w:style w:type="character" w:styleId="Hyperlink">
    <w:name w:val="Hyperlink"/>
    <w:basedOn w:val="DefaultParagraphFont"/>
    <w:uiPriority w:val="99"/>
    <w:unhideWhenUsed/>
    <w:rsid w:val="006B310E"/>
    <w:rPr>
      <w:color w:val="0563C1" w:themeColor="hyperlink"/>
      <w:u w:val="single"/>
    </w:rPr>
  </w:style>
  <w:style w:type="character" w:styleId="Mention">
    <w:name w:val="Mention"/>
    <w:basedOn w:val="DefaultParagraphFont"/>
    <w:uiPriority w:val="99"/>
    <w:semiHidden/>
    <w:unhideWhenUsed/>
    <w:rsid w:val="006B310E"/>
    <w:rPr>
      <w:color w:val="2B579A"/>
      <w:shd w:val="clear" w:color="auto" w:fill="E6E6E6"/>
    </w:rPr>
  </w:style>
  <w:style w:type="paragraph" w:styleId="Revision">
    <w:name w:val="Revision"/>
    <w:hidden/>
    <w:uiPriority w:val="99"/>
    <w:semiHidden/>
    <w:rsid w:val="005A05C0"/>
    <w:pPr>
      <w:spacing w:after="0" w:line="240" w:lineRule="auto"/>
    </w:pPr>
  </w:style>
  <w:style w:type="paragraph" w:styleId="NormalWeb">
    <w:name w:val="Normal (Web)"/>
    <w:basedOn w:val="Normal"/>
    <w:uiPriority w:val="99"/>
    <w:semiHidden/>
    <w:unhideWhenUsed/>
    <w:rsid w:val="00BC0EBE"/>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713392">
      <w:bodyDiv w:val="1"/>
      <w:marLeft w:val="0"/>
      <w:marRight w:val="0"/>
      <w:marTop w:val="0"/>
      <w:marBottom w:val="0"/>
      <w:divBdr>
        <w:top w:val="none" w:sz="0" w:space="0" w:color="auto"/>
        <w:left w:val="none" w:sz="0" w:space="0" w:color="auto"/>
        <w:bottom w:val="none" w:sz="0" w:space="0" w:color="auto"/>
        <w:right w:val="none" w:sz="0" w:space="0" w:color="auto"/>
      </w:divBdr>
    </w:div>
    <w:div w:id="420102040">
      <w:bodyDiv w:val="1"/>
      <w:marLeft w:val="0"/>
      <w:marRight w:val="0"/>
      <w:marTop w:val="0"/>
      <w:marBottom w:val="0"/>
      <w:divBdr>
        <w:top w:val="none" w:sz="0" w:space="0" w:color="auto"/>
        <w:left w:val="none" w:sz="0" w:space="0" w:color="auto"/>
        <w:bottom w:val="none" w:sz="0" w:space="0" w:color="auto"/>
        <w:right w:val="none" w:sz="0" w:space="0" w:color="auto"/>
      </w:divBdr>
    </w:div>
    <w:div w:id="544412090">
      <w:bodyDiv w:val="1"/>
      <w:marLeft w:val="0"/>
      <w:marRight w:val="0"/>
      <w:marTop w:val="0"/>
      <w:marBottom w:val="0"/>
      <w:divBdr>
        <w:top w:val="none" w:sz="0" w:space="0" w:color="auto"/>
        <w:left w:val="none" w:sz="0" w:space="0" w:color="auto"/>
        <w:bottom w:val="none" w:sz="0" w:space="0" w:color="auto"/>
        <w:right w:val="none" w:sz="0" w:space="0" w:color="auto"/>
      </w:divBdr>
    </w:div>
    <w:div w:id="574828237">
      <w:bodyDiv w:val="1"/>
      <w:marLeft w:val="0"/>
      <w:marRight w:val="0"/>
      <w:marTop w:val="0"/>
      <w:marBottom w:val="0"/>
      <w:divBdr>
        <w:top w:val="none" w:sz="0" w:space="0" w:color="auto"/>
        <w:left w:val="none" w:sz="0" w:space="0" w:color="auto"/>
        <w:bottom w:val="none" w:sz="0" w:space="0" w:color="auto"/>
        <w:right w:val="none" w:sz="0" w:space="0" w:color="auto"/>
      </w:divBdr>
      <w:divsChild>
        <w:div w:id="1077169949">
          <w:marLeft w:val="0"/>
          <w:marRight w:val="0"/>
          <w:marTop w:val="0"/>
          <w:marBottom w:val="166"/>
          <w:divBdr>
            <w:top w:val="none" w:sz="0" w:space="0" w:color="auto"/>
            <w:left w:val="none" w:sz="0" w:space="0" w:color="auto"/>
            <w:bottom w:val="none" w:sz="0" w:space="0" w:color="auto"/>
            <w:right w:val="none" w:sz="0" w:space="0" w:color="auto"/>
          </w:divBdr>
          <w:divsChild>
            <w:div w:id="1602294593">
              <w:marLeft w:val="0"/>
              <w:marRight w:val="0"/>
              <w:marTop w:val="0"/>
              <w:marBottom w:val="0"/>
              <w:divBdr>
                <w:top w:val="none" w:sz="0" w:space="0" w:color="auto"/>
                <w:left w:val="none" w:sz="0" w:space="0" w:color="auto"/>
                <w:bottom w:val="none" w:sz="0" w:space="0" w:color="auto"/>
                <w:right w:val="none" w:sz="0" w:space="0" w:color="auto"/>
              </w:divBdr>
              <w:divsChild>
                <w:div w:id="1035039097">
                  <w:marLeft w:val="0"/>
                  <w:marRight w:val="0"/>
                  <w:marTop w:val="0"/>
                  <w:marBottom w:val="0"/>
                  <w:divBdr>
                    <w:top w:val="none" w:sz="0" w:space="0" w:color="auto"/>
                    <w:left w:val="none" w:sz="0" w:space="0" w:color="auto"/>
                    <w:bottom w:val="none" w:sz="0" w:space="0" w:color="auto"/>
                    <w:right w:val="none" w:sz="0" w:space="0" w:color="auto"/>
                  </w:divBdr>
                  <w:divsChild>
                    <w:div w:id="432365256">
                      <w:marLeft w:val="0"/>
                      <w:marRight w:val="0"/>
                      <w:marTop w:val="0"/>
                      <w:marBottom w:val="0"/>
                      <w:divBdr>
                        <w:top w:val="none" w:sz="0" w:space="0" w:color="auto"/>
                        <w:left w:val="none" w:sz="0" w:space="0" w:color="auto"/>
                        <w:bottom w:val="none" w:sz="0" w:space="0" w:color="auto"/>
                        <w:right w:val="none" w:sz="0" w:space="0" w:color="auto"/>
                      </w:divBdr>
                      <w:divsChild>
                        <w:div w:id="694699678">
                          <w:marLeft w:val="0"/>
                          <w:marRight w:val="0"/>
                          <w:marTop w:val="0"/>
                          <w:marBottom w:val="0"/>
                          <w:divBdr>
                            <w:top w:val="none" w:sz="0" w:space="0" w:color="auto"/>
                            <w:left w:val="none" w:sz="0" w:space="0" w:color="auto"/>
                            <w:bottom w:val="none" w:sz="0" w:space="0" w:color="auto"/>
                            <w:right w:val="none" w:sz="0" w:space="0" w:color="auto"/>
                          </w:divBdr>
                        </w:div>
                        <w:div w:id="98350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18786">
                  <w:marLeft w:val="0"/>
                  <w:marRight w:val="0"/>
                  <w:marTop w:val="0"/>
                  <w:marBottom w:val="0"/>
                  <w:divBdr>
                    <w:top w:val="none" w:sz="0" w:space="0" w:color="auto"/>
                    <w:left w:val="none" w:sz="0" w:space="0" w:color="auto"/>
                    <w:bottom w:val="none" w:sz="0" w:space="0" w:color="auto"/>
                    <w:right w:val="none" w:sz="0" w:space="0" w:color="auto"/>
                  </w:divBdr>
                  <w:divsChild>
                    <w:div w:id="161968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718630">
          <w:marLeft w:val="0"/>
          <w:marRight w:val="0"/>
          <w:marTop w:val="166"/>
          <w:marBottom w:val="166"/>
          <w:divBdr>
            <w:top w:val="none" w:sz="0" w:space="0" w:color="auto"/>
            <w:left w:val="none" w:sz="0" w:space="0" w:color="auto"/>
            <w:bottom w:val="none" w:sz="0" w:space="0" w:color="auto"/>
            <w:right w:val="none" w:sz="0" w:space="0" w:color="auto"/>
          </w:divBdr>
          <w:divsChild>
            <w:div w:id="77483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49866">
      <w:bodyDiv w:val="1"/>
      <w:marLeft w:val="0"/>
      <w:marRight w:val="0"/>
      <w:marTop w:val="0"/>
      <w:marBottom w:val="0"/>
      <w:divBdr>
        <w:top w:val="none" w:sz="0" w:space="0" w:color="auto"/>
        <w:left w:val="none" w:sz="0" w:space="0" w:color="auto"/>
        <w:bottom w:val="none" w:sz="0" w:space="0" w:color="auto"/>
        <w:right w:val="none" w:sz="0" w:space="0" w:color="auto"/>
      </w:divBdr>
    </w:div>
    <w:div w:id="823161233">
      <w:bodyDiv w:val="1"/>
      <w:marLeft w:val="0"/>
      <w:marRight w:val="0"/>
      <w:marTop w:val="0"/>
      <w:marBottom w:val="0"/>
      <w:divBdr>
        <w:top w:val="none" w:sz="0" w:space="0" w:color="auto"/>
        <w:left w:val="none" w:sz="0" w:space="0" w:color="auto"/>
        <w:bottom w:val="none" w:sz="0" w:space="0" w:color="auto"/>
        <w:right w:val="none" w:sz="0" w:space="0" w:color="auto"/>
      </w:divBdr>
    </w:div>
    <w:div w:id="858935623">
      <w:bodyDiv w:val="1"/>
      <w:marLeft w:val="0"/>
      <w:marRight w:val="0"/>
      <w:marTop w:val="0"/>
      <w:marBottom w:val="0"/>
      <w:divBdr>
        <w:top w:val="none" w:sz="0" w:space="0" w:color="auto"/>
        <w:left w:val="none" w:sz="0" w:space="0" w:color="auto"/>
        <w:bottom w:val="none" w:sz="0" w:space="0" w:color="auto"/>
        <w:right w:val="none" w:sz="0" w:space="0" w:color="auto"/>
      </w:divBdr>
    </w:div>
    <w:div w:id="959337387">
      <w:bodyDiv w:val="1"/>
      <w:marLeft w:val="0"/>
      <w:marRight w:val="0"/>
      <w:marTop w:val="0"/>
      <w:marBottom w:val="0"/>
      <w:divBdr>
        <w:top w:val="none" w:sz="0" w:space="0" w:color="auto"/>
        <w:left w:val="none" w:sz="0" w:space="0" w:color="auto"/>
        <w:bottom w:val="none" w:sz="0" w:space="0" w:color="auto"/>
        <w:right w:val="none" w:sz="0" w:space="0" w:color="auto"/>
      </w:divBdr>
    </w:div>
    <w:div w:id="1135754375">
      <w:bodyDiv w:val="1"/>
      <w:marLeft w:val="0"/>
      <w:marRight w:val="0"/>
      <w:marTop w:val="0"/>
      <w:marBottom w:val="0"/>
      <w:divBdr>
        <w:top w:val="none" w:sz="0" w:space="0" w:color="auto"/>
        <w:left w:val="none" w:sz="0" w:space="0" w:color="auto"/>
        <w:bottom w:val="none" w:sz="0" w:space="0" w:color="auto"/>
        <w:right w:val="none" w:sz="0" w:space="0" w:color="auto"/>
      </w:divBdr>
      <w:divsChild>
        <w:div w:id="1252425580">
          <w:marLeft w:val="0"/>
          <w:marRight w:val="0"/>
          <w:marTop w:val="0"/>
          <w:marBottom w:val="0"/>
          <w:divBdr>
            <w:top w:val="none" w:sz="0" w:space="0" w:color="auto"/>
            <w:left w:val="none" w:sz="0" w:space="0" w:color="auto"/>
            <w:bottom w:val="none" w:sz="0" w:space="0" w:color="auto"/>
            <w:right w:val="none" w:sz="0" w:space="0" w:color="auto"/>
          </w:divBdr>
        </w:div>
        <w:div w:id="2022773293">
          <w:marLeft w:val="0"/>
          <w:marRight w:val="0"/>
          <w:marTop w:val="0"/>
          <w:marBottom w:val="0"/>
          <w:divBdr>
            <w:top w:val="none" w:sz="0" w:space="0" w:color="auto"/>
            <w:left w:val="none" w:sz="0" w:space="0" w:color="auto"/>
            <w:bottom w:val="none" w:sz="0" w:space="0" w:color="auto"/>
            <w:right w:val="none" w:sz="0" w:space="0" w:color="auto"/>
          </w:divBdr>
        </w:div>
      </w:divsChild>
    </w:div>
    <w:div w:id="1220243002">
      <w:bodyDiv w:val="1"/>
      <w:marLeft w:val="0"/>
      <w:marRight w:val="0"/>
      <w:marTop w:val="0"/>
      <w:marBottom w:val="0"/>
      <w:divBdr>
        <w:top w:val="none" w:sz="0" w:space="0" w:color="auto"/>
        <w:left w:val="none" w:sz="0" w:space="0" w:color="auto"/>
        <w:bottom w:val="none" w:sz="0" w:space="0" w:color="auto"/>
        <w:right w:val="none" w:sz="0" w:space="0" w:color="auto"/>
      </w:divBdr>
      <w:divsChild>
        <w:div w:id="680621890">
          <w:marLeft w:val="0"/>
          <w:marRight w:val="0"/>
          <w:marTop w:val="225"/>
          <w:marBottom w:val="450"/>
          <w:divBdr>
            <w:top w:val="none" w:sz="0" w:space="0" w:color="auto"/>
            <w:left w:val="none" w:sz="0" w:space="0" w:color="auto"/>
            <w:bottom w:val="none" w:sz="0" w:space="0" w:color="auto"/>
            <w:right w:val="none" w:sz="0" w:space="0" w:color="auto"/>
          </w:divBdr>
          <w:divsChild>
            <w:div w:id="1631547130">
              <w:marLeft w:val="0"/>
              <w:marRight w:val="0"/>
              <w:marTop w:val="0"/>
              <w:marBottom w:val="0"/>
              <w:divBdr>
                <w:top w:val="none" w:sz="0" w:space="0" w:color="auto"/>
                <w:left w:val="none" w:sz="0" w:space="0" w:color="auto"/>
                <w:bottom w:val="none" w:sz="0" w:space="0" w:color="auto"/>
                <w:right w:val="none" w:sz="0" w:space="0" w:color="auto"/>
              </w:divBdr>
            </w:div>
            <w:div w:id="1941176927">
              <w:marLeft w:val="0"/>
              <w:marRight w:val="0"/>
              <w:marTop w:val="0"/>
              <w:marBottom w:val="0"/>
              <w:divBdr>
                <w:top w:val="none" w:sz="0" w:space="0" w:color="auto"/>
                <w:left w:val="none" w:sz="0" w:space="0" w:color="auto"/>
                <w:bottom w:val="none" w:sz="0" w:space="0" w:color="auto"/>
                <w:right w:val="none" w:sz="0" w:space="0" w:color="auto"/>
              </w:divBdr>
              <w:divsChild>
                <w:div w:id="462574611">
                  <w:marLeft w:val="0"/>
                  <w:marRight w:val="0"/>
                  <w:marTop w:val="0"/>
                  <w:marBottom w:val="0"/>
                  <w:divBdr>
                    <w:top w:val="none" w:sz="0" w:space="0" w:color="auto"/>
                    <w:left w:val="none" w:sz="0" w:space="0" w:color="auto"/>
                    <w:bottom w:val="none" w:sz="0" w:space="0" w:color="auto"/>
                    <w:right w:val="none" w:sz="0" w:space="0" w:color="auto"/>
                  </w:divBdr>
                </w:div>
              </w:divsChild>
            </w:div>
            <w:div w:id="568658639">
              <w:marLeft w:val="0"/>
              <w:marRight w:val="0"/>
              <w:marTop w:val="0"/>
              <w:marBottom w:val="0"/>
              <w:divBdr>
                <w:top w:val="none" w:sz="0" w:space="0" w:color="auto"/>
                <w:left w:val="none" w:sz="0" w:space="0" w:color="auto"/>
                <w:bottom w:val="none" w:sz="0" w:space="0" w:color="auto"/>
                <w:right w:val="none" w:sz="0" w:space="0" w:color="auto"/>
              </w:divBdr>
              <w:divsChild>
                <w:div w:id="348415935">
                  <w:marLeft w:val="0"/>
                  <w:marRight w:val="0"/>
                  <w:marTop w:val="0"/>
                  <w:marBottom w:val="0"/>
                  <w:divBdr>
                    <w:top w:val="none" w:sz="0" w:space="0" w:color="auto"/>
                    <w:left w:val="none" w:sz="0" w:space="0" w:color="auto"/>
                    <w:bottom w:val="none" w:sz="0" w:space="0" w:color="auto"/>
                    <w:right w:val="single" w:sz="6" w:space="0" w:color="C0C0C0"/>
                  </w:divBdr>
                  <w:divsChild>
                    <w:div w:id="2036224909">
                      <w:marLeft w:val="0"/>
                      <w:marRight w:val="0"/>
                      <w:marTop w:val="150"/>
                      <w:marBottom w:val="0"/>
                      <w:divBdr>
                        <w:top w:val="none" w:sz="0" w:space="0" w:color="auto"/>
                        <w:left w:val="none" w:sz="0" w:space="0" w:color="auto"/>
                        <w:bottom w:val="none" w:sz="0" w:space="0" w:color="auto"/>
                        <w:right w:val="none" w:sz="0" w:space="0" w:color="auto"/>
                      </w:divBdr>
                    </w:div>
                    <w:div w:id="207566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973413">
      <w:bodyDiv w:val="1"/>
      <w:marLeft w:val="0"/>
      <w:marRight w:val="0"/>
      <w:marTop w:val="0"/>
      <w:marBottom w:val="0"/>
      <w:divBdr>
        <w:top w:val="none" w:sz="0" w:space="0" w:color="auto"/>
        <w:left w:val="none" w:sz="0" w:space="0" w:color="auto"/>
        <w:bottom w:val="none" w:sz="0" w:space="0" w:color="auto"/>
        <w:right w:val="none" w:sz="0" w:space="0" w:color="auto"/>
      </w:divBdr>
    </w:div>
    <w:div w:id="1433553572">
      <w:bodyDiv w:val="1"/>
      <w:marLeft w:val="0"/>
      <w:marRight w:val="0"/>
      <w:marTop w:val="0"/>
      <w:marBottom w:val="0"/>
      <w:divBdr>
        <w:top w:val="none" w:sz="0" w:space="0" w:color="auto"/>
        <w:left w:val="none" w:sz="0" w:space="0" w:color="auto"/>
        <w:bottom w:val="none" w:sz="0" w:space="0" w:color="auto"/>
        <w:right w:val="none" w:sz="0" w:space="0" w:color="auto"/>
      </w:divBdr>
    </w:div>
    <w:div w:id="1440640983">
      <w:bodyDiv w:val="1"/>
      <w:marLeft w:val="0"/>
      <w:marRight w:val="0"/>
      <w:marTop w:val="0"/>
      <w:marBottom w:val="0"/>
      <w:divBdr>
        <w:top w:val="none" w:sz="0" w:space="0" w:color="auto"/>
        <w:left w:val="none" w:sz="0" w:space="0" w:color="auto"/>
        <w:bottom w:val="none" w:sz="0" w:space="0" w:color="auto"/>
        <w:right w:val="none" w:sz="0" w:space="0" w:color="auto"/>
      </w:divBdr>
      <w:divsChild>
        <w:div w:id="574782573">
          <w:marLeft w:val="0"/>
          <w:marRight w:val="0"/>
          <w:marTop w:val="0"/>
          <w:marBottom w:val="166"/>
          <w:divBdr>
            <w:top w:val="none" w:sz="0" w:space="0" w:color="auto"/>
            <w:left w:val="none" w:sz="0" w:space="0" w:color="auto"/>
            <w:bottom w:val="none" w:sz="0" w:space="0" w:color="auto"/>
            <w:right w:val="none" w:sz="0" w:space="0" w:color="auto"/>
          </w:divBdr>
          <w:divsChild>
            <w:div w:id="1500920263">
              <w:marLeft w:val="0"/>
              <w:marRight w:val="0"/>
              <w:marTop w:val="0"/>
              <w:marBottom w:val="0"/>
              <w:divBdr>
                <w:top w:val="none" w:sz="0" w:space="0" w:color="auto"/>
                <w:left w:val="none" w:sz="0" w:space="0" w:color="auto"/>
                <w:bottom w:val="none" w:sz="0" w:space="0" w:color="auto"/>
                <w:right w:val="none" w:sz="0" w:space="0" w:color="auto"/>
              </w:divBdr>
              <w:divsChild>
                <w:div w:id="673268524">
                  <w:marLeft w:val="0"/>
                  <w:marRight w:val="0"/>
                  <w:marTop w:val="0"/>
                  <w:marBottom w:val="0"/>
                  <w:divBdr>
                    <w:top w:val="none" w:sz="0" w:space="0" w:color="auto"/>
                    <w:left w:val="none" w:sz="0" w:space="0" w:color="auto"/>
                    <w:bottom w:val="none" w:sz="0" w:space="0" w:color="auto"/>
                    <w:right w:val="none" w:sz="0" w:space="0" w:color="auto"/>
                  </w:divBdr>
                  <w:divsChild>
                    <w:div w:id="550849636">
                      <w:marLeft w:val="0"/>
                      <w:marRight w:val="0"/>
                      <w:marTop w:val="0"/>
                      <w:marBottom w:val="0"/>
                      <w:divBdr>
                        <w:top w:val="none" w:sz="0" w:space="0" w:color="auto"/>
                        <w:left w:val="none" w:sz="0" w:space="0" w:color="auto"/>
                        <w:bottom w:val="none" w:sz="0" w:space="0" w:color="auto"/>
                        <w:right w:val="none" w:sz="0" w:space="0" w:color="auto"/>
                      </w:divBdr>
                      <w:divsChild>
                        <w:div w:id="548763494">
                          <w:marLeft w:val="0"/>
                          <w:marRight w:val="0"/>
                          <w:marTop w:val="0"/>
                          <w:marBottom w:val="0"/>
                          <w:divBdr>
                            <w:top w:val="none" w:sz="0" w:space="0" w:color="auto"/>
                            <w:left w:val="none" w:sz="0" w:space="0" w:color="auto"/>
                            <w:bottom w:val="none" w:sz="0" w:space="0" w:color="auto"/>
                            <w:right w:val="none" w:sz="0" w:space="0" w:color="auto"/>
                          </w:divBdr>
                        </w:div>
                        <w:div w:id="50678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36796">
                  <w:marLeft w:val="0"/>
                  <w:marRight w:val="0"/>
                  <w:marTop w:val="0"/>
                  <w:marBottom w:val="0"/>
                  <w:divBdr>
                    <w:top w:val="none" w:sz="0" w:space="0" w:color="auto"/>
                    <w:left w:val="none" w:sz="0" w:space="0" w:color="auto"/>
                    <w:bottom w:val="none" w:sz="0" w:space="0" w:color="auto"/>
                    <w:right w:val="none" w:sz="0" w:space="0" w:color="auto"/>
                  </w:divBdr>
                  <w:divsChild>
                    <w:div w:id="34776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232736">
          <w:marLeft w:val="0"/>
          <w:marRight w:val="0"/>
          <w:marTop w:val="166"/>
          <w:marBottom w:val="166"/>
          <w:divBdr>
            <w:top w:val="none" w:sz="0" w:space="0" w:color="auto"/>
            <w:left w:val="none" w:sz="0" w:space="0" w:color="auto"/>
            <w:bottom w:val="none" w:sz="0" w:space="0" w:color="auto"/>
            <w:right w:val="none" w:sz="0" w:space="0" w:color="auto"/>
          </w:divBdr>
          <w:divsChild>
            <w:div w:id="50174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89064">
      <w:bodyDiv w:val="1"/>
      <w:marLeft w:val="0"/>
      <w:marRight w:val="0"/>
      <w:marTop w:val="0"/>
      <w:marBottom w:val="0"/>
      <w:divBdr>
        <w:top w:val="none" w:sz="0" w:space="0" w:color="auto"/>
        <w:left w:val="none" w:sz="0" w:space="0" w:color="auto"/>
        <w:bottom w:val="none" w:sz="0" w:space="0" w:color="auto"/>
        <w:right w:val="none" w:sz="0" w:space="0" w:color="auto"/>
      </w:divBdr>
    </w:div>
    <w:div w:id="1758944003">
      <w:bodyDiv w:val="1"/>
      <w:marLeft w:val="0"/>
      <w:marRight w:val="0"/>
      <w:marTop w:val="0"/>
      <w:marBottom w:val="0"/>
      <w:divBdr>
        <w:top w:val="none" w:sz="0" w:space="0" w:color="auto"/>
        <w:left w:val="none" w:sz="0" w:space="0" w:color="auto"/>
        <w:bottom w:val="none" w:sz="0" w:space="0" w:color="auto"/>
        <w:right w:val="none" w:sz="0" w:space="0" w:color="auto"/>
      </w:divBdr>
      <w:divsChild>
        <w:div w:id="1323579046">
          <w:marLeft w:val="0"/>
          <w:marRight w:val="0"/>
          <w:marTop w:val="240"/>
          <w:marBottom w:val="0"/>
          <w:divBdr>
            <w:top w:val="none" w:sz="0" w:space="0" w:color="auto"/>
            <w:left w:val="none" w:sz="0" w:space="0" w:color="auto"/>
            <w:bottom w:val="none" w:sz="0" w:space="0" w:color="auto"/>
            <w:right w:val="none" w:sz="0" w:space="0" w:color="auto"/>
          </w:divBdr>
        </w:div>
        <w:div w:id="881135461">
          <w:marLeft w:val="0"/>
          <w:marRight w:val="0"/>
          <w:marTop w:val="0"/>
          <w:marBottom w:val="240"/>
          <w:divBdr>
            <w:top w:val="none" w:sz="0" w:space="0" w:color="auto"/>
            <w:left w:val="none" w:sz="0" w:space="0" w:color="auto"/>
            <w:bottom w:val="none" w:sz="0" w:space="0" w:color="auto"/>
            <w:right w:val="none" w:sz="0" w:space="0" w:color="auto"/>
          </w:divBdr>
        </w:div>
        <w:div w:id="1440300232">
          <w:marLeft w:val="0"/>
          <w:marRight w:val="0"/>
          <w:marTop w:val="0"/>
          <w:marBottom w:val="60"/>
          <w:divBdr>
            <w:top w:val="none" w:sz="0" w:space="0" w:color="auto"/>
            <w:left w:val="none" w:sz="0" w:space="0" w:color="auto"/>
            <w:bottom w:val="none" w:sz="0" w:space="0" w:color="auto"/>
            <w:right w:val="none" w:sz="0" w:space="0" w:color="auto"/>
          </w:divBdr>
          <w:divsChild>
            <w:div w:id="1738476197">
              <w:marLeft w:val="0"/>
              <w:marRight w:val="0"/>
              <w:marTop w:val="0"/>
              <w:marBottom w:val="0"/>
              <w:divBdr>
                <w:top w:val="none" w:sz="0" w:space="0" w:color="auto"/>
                <w:left w:val="none" w:sz="0" w:space="0" w:color="auto"/>
                <w:bottom w:val="none" w:sz="0" w:space="0" w:color="auto"/>
                <w:right w:val="none" w:sz="0" w:space="0" w:color="auto"/>
              </w:divBdr>
              <w:divsChild>
                <w:div w:id="76797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53253">
      <w:bodyDiv w:val="1"/>
      <w:marLeft w:val="0"/>
      <w:marRight w:val="0"/>
      <w:marTop w:val="0"/>
      <w:marBottom w:val="0"/>
      <w:divBdr>
        <w:top w:val="none" w:sz="0" w:space="0" w:color="auto"/>
        <w:left w:val="none" w:sz="0" w:space="0" w:color="auto"/>
        <w:bottom w:val="none" w:sz="0" w:space="0" w:color="auto"/>
        <w:right w:val="none" w:sz="0" w:space="0" w:color="auto"/>
      </w:divBdr>
    </w:div>
    <w:div w:id="1986161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eter@optibrium.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AB832F-90F6-4969-8692-75C5C926F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11</Pages>
  <Words>2473</Words>
  <Characters>14101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Hunt</dc:creator>
  <cp:keywords/>
  <dc:description/>
  <cp:lastModifiedBy>Peter Hunt</cp:lastModifiedBy>
  <cp:revision>6</cp:revision>
  <cp:lastPrinted>2017-09-06T14:40:00Z</cp:lastPrinted>
  <dcterms:created xsi:type="dcterms:W3CDTF">2017-09-06T14:35:00Z</dcterms:created>
  <dcterms:modified xsi:type="dcterms:W3CDTF">2018-02-13T12:09:00Z</dcterms:modified>
</cp:coreProperties>
</file>