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B2" w:rsidRPr="009F0465" w:rsidRDefault="00C4121B" w:rsidP="004D11B2">
      <w:pPr>
        <w:pStyle w:val="Heading1"/>
        <w:rPr>
          <w:color w:val="21A37B"/>
        </w:rPr>
      </w:pPr>
      <w:proofErr w:type="gramStart"/>
      <w:r w:rsidRPr="009F0465">
        <w:rPr>
          <w:color w:val="21A37B"/>
        </w:rPr>
        <w:t>Non Functional</w:t>
      </w:r>
      <w:proofErr w:type="gramEnd"/>
      <w:r w:rsidRPr="009F0465">
        <w:rPr>
          <w:color w:val="21A37B"/>
        </w:rPr>
        <w:t xml:space="preserve"> Requirements</w:t>
      </w:r>
    </w:p>
    <w:p w:rsidR="00F0056B" w:rsidRPr="009F0465" w:rsidRDefault="00C4121B">
      <w:pPr>
        <w:pStyle w:val="Heading2"/>
        <w:rPr>
          <w:color w:val="21A37B"/>
        </w:rPr>
      </w:pPr>
      <w:r w:rsidRPr="009F0465">
        <w:rPr>
          <w:color w:val="21A37B"/>
        </w:rPr>
        <w:t>Security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:rsidTr="004D11B2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:rsidTr="004D11B2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SEC1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The system</w:t>
            </w:r>
            <w:r w:rsidR="004D11B2">
              <w:t xml:space="preserve"> shall </w:t>
            </w:r>
            <w:r>
              <w:t xml:space="preserve">authenticate all users using an ID and password. </w:t>
            </w:r>
          </w:p>
        </w:tc>
      </w:tr>
      <w:tr w:rsidR="00F0056B" w:rsidTr="004D11B2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SEC2</w:t>
            </w:r>
          </w:p>
        </w:tc>
        <w:tc>
          <w:tcPr>
            <w:tcW w:w="12056" w:type="dxa"/>
            <w:shd w:val="clear" w:color="auto" w:fill="auto"/>
          </w:tcPr>
          <w:p w:rsidR="00F0056B" w:rsidRDefault="004D11B2">
            <w:pPr>
              <w:spacing w:after="0" w:line="240" w:lineRule="auto"/>
            </w:pPr>
            <w:r>
              <w:t xml:space="preserve">The system shall require a valid class password upon user account creation. </w:t>
            </w:r>
          </w:p>
        </w:tc>
      </w:tr>
      <w:tr w:rsidR="00F0056B" w:rsidTr="004D11B2"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</w:t>
            </w:r>
            <w:r w:rsidR="004D11B2">
              <w:t>3</w:t>
            </w:r>
          </w:p>
        </w:tc>
        <w:tc>
          <w:tcPr>
            <w:tcW w:w="12056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Password shall never be viewable upon sign</w:t>
            </w:r>
            <w:r w:rsidR="004D11B2">
              <w:t>-</w:t>
            </w:r>
            <w:r>
              <w:t>in.</w:t>
            </w:r>
          </w:p>
        </w:tc>
      </w:tr>
      <w:tr w:rsidR="00F0056B" w:rsidTr="004D11B2"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</w:t>
            </w:r>
            <w:r w:rsidR="004D11B2">
              <w:t>4</w:t>
            </w:r>
          </w:p>
        </w:tc>
        <w:tc>
          <w:tcPr>
            <w:tcW w:w="12056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Students </w:t>
            </w:r>
            <w:r w:rsidR="004D11B2">
              <w:t>shall</w:t>
            </w:r>
            <w:r>
              <w:t xml:space="preserve"> not </w:t>
            </w:r>
            <w:r w:rsidR="004D11B2">
              <w:t xml:space="preserve">be </w:t>
            </w:r>
            <w:r>
              <w:t xml:space="preserve">allowed administrative access of the website. </w:t>
            </w:r>
          </w:p>
        </w:tc>
      </w:tr>
    </w:tbl>
    <w:p w:rsidR="00F0056B" w:rsidRDefault="00F0056B">
      <w:pPr>
        <w:pStyle w:val="Heading2"/>
      </w:pPr>
    </w:p>
    <w:p w:rsidR="00F0056B" w:rsidRPr="009F0465" w:rsidRDefault="00C4121B">
      <w:pPr>
        <w:pStyle w:val="Heading2"/>
        <w:rPr>
          <w:color w:val="21A37B"/>
        </w:rPr>
      </w:pPr>
      <w:r w:rsidRPr="009F0465">
        <w:rPr>
          <w:color w:val="21A37B"/>
        </w:rPr>
        <w:t>Availability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925"/>
        <w:gridCol w:w="12025"/>
      </w:tblGrid>
      <w:tr w:rsidR="00F0056B" w:rsidTr="00DA354F">
        <w:tc>
          <w:tcPr>
            <w:tcW w:w="92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2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:rsidRPr="00F44F35" w:rsidTr="00DA354F">
        <w:trPr>
          <w:trHeight w:val="621"/>
        </w:trPr>
        <w:tc>
          <w:tcPr>
            <w:tcW w:w="925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>AVA1</w:t>
            </w:r>
          </w:p>
        </w:tc>
        <w:tc>
          <w:tcPr>
            <w:tcW w:w="12025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 xml:space="preserve">The website </w:t>
            </w:r>
            <w:r w:rsidR="00DE00FC" w:rsidRPr="00F44F35">
              <w:t>shall have a 99% uptime</w:t>
            </w:r>
            <w:r w:rsidR="00BB47D8" w:rsidRPr="00F44F35">
              <w:t>.</w:t>
            </w:r>
          </w:p>
        </w:tc>
      </w:tr>
    </w:tbl>
    <w:p w:rsidR="00F0056B" w:rsidRPr="00F44F35" w:rsidRDefault="00F0056B"/>
    <w:p w:rsidR="00F0056B" w:rsidRPr="009F0465" w:rsidRDefault="00C4121B">
      <w:pPr>
        <w:pStyle w:val="Heading2"/>
        <w:rPr>
          <w:color w:val="21A37B"/>
        </w:rPr>
      </w:pPr>
      <w:r w:rsidRPr="009F0465">
        <w:rPr>
          <w:color w:val="21A37B"/>
        </w:rPr>
        <w:t>Interoperability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:rsidRPr="00F44F35">
        <w:tc>
          <w:tcPr>
            <w:tcW w:w="894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 xml:space="preserve"> ID</w:t>
            </w:r>
          </w:p>
        </w:tc>
        <w:tc>
          <w:tcPr>
            <w:tcW w:w="12055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>Description</w:t>
            </w:r>
          </w:p>
        </w:tc>
      </w:tr>
      <w:tr w:rsidR="00F0056B">
        <w:trPr>
          <w:trHeight w:val="349"/>
        </w:trPr>
        <w:tc>
          <w:tcPr>
            <w:tcW w:w="894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>INT1</w:t>
            </w:r>
          </w:p>
        </w:tc>
        <w:tc>
          <w:tcPr>
            <w:tcW w:w="12055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>The system</w:t>
            </w:r>
            <w:r w:rsidR="004D11B2" w:rsidRPr="00F44F35">
              <w:t xml:space="preserve"> shall</w:t>
            </w:r>
            <w:r w:rsidRPr="00F44F35">
              <w:t xml:space="preserve"> be able to interface </w:t>
            </w:r>
            <w:r w:rsidR="00DE00FC" w:rsidRPr="00F44F35">
              <w:t>with Google Chrome and Mozilla Firefox.</w:t>
            </w:r>
          </w:p>
        </w:tc>
      </w:tr>
      <w:tr w:rsidR="00F0056B">
        <w:trPr>
          <w:trHeight w:val="349"/>
        </w:trPr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INT2</w:t>
            </w:r>
          </w:p>
        </w:tc>
        <w:tc>
          <w:tcPr>
            <w:tcW w:w="12055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Every microscope is connected to one raspberry pi system which is then all collectively viewed on one website space location.</w:t>
            </w:r>
          </w:p>
        </w:tc>
      </w:tr>
      <w:tr w:rsidR="00F0056B">
        <w:trPr>
          <w:trHeight w:val="349"/>
        </w:trPr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INT3</w:t>
            </w:r>
          </w:p>
        </w:tc>
        <w:tc>
          <w:tcPr>
            <w:tcW w:w="12055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The system </w:t>
            </w:r>
            <w:r w:rsidR="004D11B2">
              <w:t xml:space="preserve">shall be </w:t>
            </w:r>
            <w:r>
              <w:t>able to support multiple live streaming microscope session</w:t>
            </w:r>
            <w:r w:rsidR="004D11B2">
              <w:t>s</w:t>
            </w:r>
            <w:r>
              <w:t xml:space="preserve"> throughout any given semester.</w:t>
            </w:r>
          </w:p>
        </w:tc>
      </w:tr>
    </w:tbl>
    <w:p w:rsidR="00F0056B" w:rsidRDefault="00F0056B">
      <w:pPr>
        <w:pStyle w:val="Heading2"/>
      </w:pPr>
    </w:p>
    <w:p w:rsidR="00F0056B" w:rsidRPr="009F0465" w:rsidRDefault="00C4121B">
      <w:pPr>
        <w:pStyle w:val="Heading2"/>
        <w:rPr>
          <w:color w:val="21A37B"/>
        </w:rPr>
      </w:pPr>
      <w:r w:rsidRPr="009F0465">
        <w:rPr>
          <w:color w:val="21A37B"/>
        </w:rPr>
        <w:t xml:space="preserve">Usability 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:rsidTr="00255BE8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:rsidTr="00255BE8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USA1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There will be fully documented and detailed user guide for the administrative team to utilize.</w:t>
            </w:r>
          </w:p>
        </w:tc>
      </w:tr>
      <w:tr w:rsidR="00F0056B" w:rsidTr="00255BE8"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USA2</w:t>
            </w:r>
          </w:p>
        </w:tc>
        <w:tc>
          <w:tcPr>
            <w:tcW w:w="12056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The system shall be usable by any user who have access to internet connection and as well as login credentials.</w:t>
            </w:r>
          </w:p>
        </w:tc>
      </w:tr>
    </w:tbl>
    <w:p w:rsidR="00F0056B" w:rsidRDefault="00F0056B">
      <w:pPr>
        <w:pStyle w:val="Heading2"/>
      </w:pPr>
    </w:p>
    <w:p w:rsidR="00F0056B" w:rsidRDefault="00C4121B">
      <w:pPr>
        <w:pStyle w:val="Heading2"/>
      </w:pPr>
      <w:r w:rsidRPr="009F0465">
        <w:rPr>
          <w:color w:val="21A37B"/>
        </w:rPr>
        <w:t>Maintainability</w:t>
      </w:r>
      <w:r>
        <w:t xml:space="preserve"> 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lastRenderedPageBreak/>
              <w:t>MAI1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Administrative team will have direct communication access to any developers on the team in case there is a problem with the </w:t>
            </w:r>
            <w:r w:rsidR="00255BE8">
              <w:t>service</w:t>
            </w:r>
            <w:r>
              <w:t>. Issues reported as “urgent” shall be repaired as soon as possible during active semester session.</w:t>
            </w:r>
          </w:p>
        </w:tc>
      </w:tr>
    </w:tbl>
    <w:p w:rsidR="00F0056B" w:rsidRDefault="00F0056B"/>
    <w:p w:rsidR="00F0056B" w:rsidRDefault="00C4121B">
      <w:pPr>
        <w:pStyle w:val="Heading2"/>
      </w:pPr>
      <w:bookmarkStart w:id="0" w:name="_GoBack"/>
      <w:r w:rsidRPr="009F0465">
        <w:rPr>
          <w:color w:val="21A37B"/>
        </w:rPr>
        <w:t>Scalability</w:t>
      </w:r>
      <w:bookmarkEnd w:id="0"/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SCA1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The system </w:t>
            </w:r>
            <w:r w:rsidR="00255BE8">
              <w:t>shall be</w:t>
            </w:r>
            <w:r>
              <w:t xml:space="preserve"> </w:t>
            </w:r>
            <w:r w:rsidR="00255BE8">
              <w:t xml:space="preserve">able to support multiple live streams. </w:t>
            </w:r>
          </w:p>
        </w:tc>
      </w:tr>
      <w:tr w:rsidR="00255BE8">
        <w:tc>
          <w:tcPr>
            <w:tcW w:w="894" w:type="dxa"/>
            <w:shd w:val="clear" w:color="auto" w:fill="auto"/>
          </w:tcPr>
          <w:p w:rsidR="00255BE8" w:rsidRDefault="00255BE8">
            <w:pPr>
              <w:spacing w:after="0" w:line="240" w:lineRule="auto"/>
            </w:pPr>
            <w:r>
              <w:t>SCA1</w:t>
            </w:r>
          </w:p>
        </w:tc>
        <w:tc>
          <w:tcPr>
            <w:tcW w:w="12055" w:type="dxa"/>
            <w:shd w:val="clear" w:color="auto" w:fill="auto"/>
          </w:tcPr>
          <w:p w:rsidR="00255BE8" w:rsidRDefault="00255BE8">
            <w:pPr>
              <w:spacing w:after="0" w:line="240" w:lineRule="auto"/>
            </w:pPr>
            <w:r>
              <w:t>The system shall be able to support multiple user sessions on a live stream.</w:t>
            </w:r>
          </w:p>
        </w:tc>
      </w:tr>
    </w:tbl>
    <w:p w:rsidR="00F0056B" w:rsidRDefault="00F0056B"/>
    <w:p w:rsidR="00F0056B" w:rsidRDefault="00F0056B"/>
    <w:p w:rsidR="00F0056B" w:rsidRDefault="00F0056B"/>
    <w:sectPr w:rsidR="00F0056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6A6" w:rsidRDefault="004816A6">
      <w:pPr>
        <w:spacing w:after="0" w:line="240" w:lineRule="auto"/>
      </w:pPr>
      <w:r>
        <w:separator/>
      </w:r>
    </w:p>
  </w:endnote>
  <w:endnote w:type="continuationSeparator" w:id="0">
    <w:p w:rsidR="004816A6" w:rsidRDefault="00481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56B" w:rsidRDefault="00C4121B">
    <w:pPr>
      <w:pStyle w:val="Footer"/>
    </w:pPr>
    <w:r>
      <w:t>ICS 499 – Capstone</w:t>
    </w:r>
    <w:r>
      <w:tab/>
    </w:r>
    <w:proofErr w:type="gramStart"/>
    <w:r>
      <w:t>Non Functional</w:t>
    </w:r>
    <w:proofErr w:type="gramEnd"/>
    <w:r>
      <w:t xml:space="preserve"> Requirements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6A6" w:rsidRDefault="004816A6">
      <w:pPr>
        <w:spacing w:after="0" w:line="240" w:lineRule="auto"/>
      </w:pPr>
      <w:r>
        <w:separator/>
      </w:r>
    </w:p>
  </w:footnote>
  <w:footnote w:type="continuationSeparator" w:id="0">
    <w:p w:rsidR="004816A6" w:rsidRDefault="00481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56B" w:rsidRDefault="00C4121B">
    <w:pPr>
      <w:pStyle w:val="Header"/>
    </w:pPr>
    <w:r>
      <w:t>Team Puma</w:t>
    </w:r>
    <w:r>
      <w:tab/>
      <w:t>VirtualScope</w:t>
    </w:r>
    <w:r>
      <w:tab/>
      <w:t xml:space="preserve">Version </w:t>
    </w:r>
    <w:r w:rsidR="009F0465">
      <w:t>3</w:t>
    </w:r>
    <w: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752F9"/>
    <w:multiLevelType w:val="multilevel"/>
    <w:tmpl w:val="A51236F4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9A72A7"/>
    <w:multiLevelType w:val="multilevel"/>
    <w:tmpl w:val="A580B3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56B"/>
    <w:rsid w:val="00255BE8"/>
    <w:rsid w:val="004816A6"/>
    <w:rsid w:val="004D11B2"/>
    <w:rsid w:val="009F0465"/>
    <w:rsid w:val="00A540AE"/>
    <w:rsid w:val="00BB47D8"/>
    <w:rsid w:val="00C4121B"/>
    <w:rsid w:val="00CD60D1"/>
    <w:rsid w:val="00D8006F"/>
    <w:rsid w:val="00DA354F"/>
    <w:rsid w:val="00DE00FC"/>
    <w:rsid w:val="00E0751B"/>
    <w:rsid w:val="00F0056B"/>
    <w:rsid w:val="00F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16ED"/>
  <w15:docId w15:val="{B81CA5FF-F148-4662-B731-65286655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E7D9D"/>
  </w:style>
  <w:style w:type="character" w:customStyle="1" w:styleId="FooterChar">
    <w:name w:val="Footer Char"/>
    <w:basedOn w:val="DefaultParagraphFont"/>
    <w:link w:val="Footer"/>
    <w:uiPriority w:val="99"/>
    <w:qFormat/>
    <w:rsid w:val="009E7D9D"/>
  </w:style>
  <w:style w:type="character" w:customStyle="1" w:styleId="Heading1Char">
    <w:name w:val="Heading 1 Char"/>
    <w:basedOn w:val="DefaultParagraphFont"/>
    <w:link w:val="Heading1"/>
    <w:uiPriority w:val="9"/>
    <w:qFormat/>
    <w:rsid w:val="009E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E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77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C0576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7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0576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45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dc:description/>
  <cp:lastModifiedBy>Yer Moua</cp:lastModifiedBy>
  <cp:revision>18</cp:revision>
  <cp:lastPrinted>2016-08-27T14:28:00Z</cp:lastPrinted>
  <dcterms:created xsi:type="dcterms:W3CDTF">2016-05-15T17:49:00Z</dcterms:created>
  <dcterms:modified xsi:type="dcterms:W3CDTF">2019-11-05T03:04:00Z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