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A5C61" w:rsidRDefault="008035F1">
      <w:r>
        <w:t>Use Case: View Live Stream</w:t>
      </w:r>
    </w:p>
    <w:p w14:paraId="00000002" w14:textId="77777777" w:rsidR="009A5C61" w:rsidRDefault="008035F1">
      <w:pPr>
        <w:pStyle w:val="Heading2"/>
        <w:numPr>
          <w:ilvl w:val="1"/>
          <w:numId w:val="3"/>
        </w:numPr>
      </w:pPr>
      <w:bookmarkStart w:id="0" w:name="_heading=h.30j0zll" w:colFirst="0" w:colLast="0"/>
      <w:bookmarkEnd w:id="0"/>
      <w:r>
        <w:t>Brief Description</w:t>
      </w:r>
    </w:p>
    <w:p w14:paraId="00000003" w14:textId="1A439C4C" w:rsidR="009A5C61" w:rsidRDefault="008035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1" w:name="_heading=h.1fob9te" w:colFirst="0" w:colLast="0"/>
      <w:bookmarkEnd w:id="1"/>
      <w:r>
        <w:rPr>
          <w:color w:val="000000"/>
          <w:sz w:val="20"/>
          <w:szCs w:val="20"/>
        </w:rPr>
        <w:t xml:space="preserve">The goal of this use case is to </w:t>
      </w:r>
      <w:r>
        <w:rPr>
          <w:sz w:val="20"/>
          <w:szCs w:val="20"/>
        </w:rPr>
        <w:t>view the live stream page</w:t>
      </w:r>
      <w:r>
        <w:rPr>
          <w:color w:val="000000"/>
          <w:sz w:val="20"/>
          <w:szCs w:val="20"/>
        </w:rPr>
        <w:t xml:space="preserve">, which contains a </w:t>
      </w:r>
      <w:r w:rsidR="00B24165">
        <w:rPr>
          <w:sz w:val="20"/>
          <w:szCs w:val="20"/>
        </w:rPr>
        <w:t>Y</w:t>
      </w:r>
      <w:r>
        <w:rPr>
          <w:sz w:val="20"/>
          <w:szCs w:val="20"/>
        </w:rPr>
        <w:t>ou</w:t>
      </w:r>
      <w:r w:rsidR="00B24165">
        <w:rPr>
          <w:sz w:val="20"/>
          <w:szCs w:val="20"/>
        </w:rPr>
        <w:t>T</w:t>
      </w:r>
      <w:r>
        <w:rPr>
          <w:sz w:val="20"/>
          <w:szCs w:val="20"/>
        </w:rPr>
        <w:t>ube stream of the desired microscope.</w:t>
      </w:r>
    </w:p>
    <w:p w14:paraId="00000004" w14:textId="77777777" w:rsidR="009A5C61" w:rsidRDefault="008035F1">
      <w:pPr>
        <w:pStyle w:val="Heading1"/>
        <w:numPr>
          <w:ilvl w:val="0"/>
          <w:numId w:val="3"/>
        </w:numPr>
      </w:pPr>
      <w:bookmarkStart w:id="2" w:name="_heading=h.3znysh7" w:colFirst="0" w:colLast="0"/>
      <w:bookmarkEnd w:id="2"/>
      <w:r>
        <w:t>Included Use Cases</w:t>
      </w:r>
    </w:p>
    <w:p w14:paraId="00000005" w14:textId="77777777" w:rsidR="009A5C61" w:rsidRDefault="008035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N/A</w:t>
      </w:r>
    </w:p>
    <w:p w14:paraId="00000006" w14:textId="77777777" w:rsidR="009A5C61" w:rsidRDefault="008035F1">
      <w:pPr>
        <w:pStyle w:val="Heading1"/>
        <w:numPr>
          <w:ilvl w:val="0"/>
          <w:numId w:val="3"/>
        </w:numPr>
      </w:pPr>
      <w:bookmarkStart w:id="3" w:name="_heading=h.2et92p0" w:colFirst="0" w:colLast="0"/>
      <w:bookmarkEnd w:id="3"/>
      <w:r>
        <w:t>Preconditions</w:t>
      </w:r>
    </w:p>
    <w:p w14:paraId="00000008" w14:textId="3773277F" w:rsidR="009A5C61" w:rsidRDefault="00B24165">
      <w:r>
        <w:t>Actor</w:t>
      </w:r>
      <w:r w:rsidR="008035F1">
        <w:t xml:space="preserve"> is authenticated and authorized. </w:t>
      </w:r>
    </w:p>
    <w:p w14:paraId="00000009" w14:textId="77777777" w:rsidR="009A5C61" w:rsidRDefault="008035F1">
      <w:pPr>
        <w:pStyle w:val="Heading1"/>
        <w:numPr>
          <w:ilvl w:val="0"/>
          <w:numId w:val="3"/>
        </w:numPr>
      </w:pPr>
      <w:bookmarkStart w:id="4" w:name="_heading=h.tyjcwt" w:colFirst="0" w:colLast="0"/>
      <w:bookmarkEnd w:id="4"/>
      <w:r>
        <w:t>Flow of Events</w:t>
      </w:r>
    </w:p>
    <w:p w14:paraId="0000000A" w14:textId="112958F4" w:rsidR="009A5C61" w:rsidRDefault="008035F1">
      <w:pPr>
        <w:pStyle w:val="Heading2"/>
        <w:numPr>
          <w:ilvl w:val="1"/>
          <w:numId w:val="3"/>
        </w:numPr>
      </w:pPr>
      <w:bookmarkStart w:id="5" w:name="_heading=h.3dy6vkm" w:colFirst="0" w:colLast="0"/>
      <w:bookmarkEnd w:id="5"/>
      <w:r>
        <w:t xml:space="preserve">Basic Flow – The </w:t>
      </w:r>
      <w:r w:rsidR="00B24165">
        <w:t>live stream</w:t>
      </w:r>
      <w:r>
        <w:t xml:space="preserve"> page </w:t>
      </w:r>
      <w:r w:rsidR="00B24165">
        <w:t>containing the YouTube stream is launched</w:t>
      </w:r>
      <w:r>
        <w:t>.</w:t>
      </w:r>
    </w:p>
    <w:p w14:paraId="0000000B" w14:textId="66812E12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This use case begins when the </w:t>
      </w:r>
      <w:r w:rsidR="00B24165">
        <w:rPr>
          <w:color w:val="000000"/>
          <w:sz w:val="20"/>
          <w:szCs w:val="20"/>
        </w:rPr>
        <w:t>actor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selects their microscope from</w:t>
      </w:r>
      <w:r>
        <w:rPr>
          <w:color w:val="000000"/>
          <w:sz w:val="20"/>
          <w:szCs w:val="20"/>
        </w:rPr>
        <w:t xml:space="preserve"> the home page.</w:t>
      </w:r>
    </w:p>
    <w:p w14:paraId="0000000C" w14:textId="77777777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The system </w:t>
      </w:r>
      <w:r>
        <w:rPr>
          <w:sz w:val="20"/>
          <w:szCs w:val="20"/>
        </w:rPr>
        <w:t>loads the page corresponding to the microscope selected</w:t>
      </w:r>
      <w:r>
        <w:rPr>
          <w:color w:val="000000"/>
          <w:sz w:val="20"/>
          <w:szCs w:val="20"/>
        </w:rPr>
        <w:t xml:space="preserve">. </w:t>
      </w:r>
    </w:p>
    <w:p w14:paraId="0000000D" w14:textId="48C0A0B6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The system presents </w:t>
      </w:r>
      <w:r>
        <w:rPr>
          <w:sz w:val="20"/>
          <w:szCs w:val="20"/>
        </w:rPr>
        <w:t>the YouTube live stream associated with that microscope.</w:t>
      </w:r>
      <w:r>
        <w:rPr>
          <w:color w:val="000000"/>
          <w:sz w:val="20"/>
          <w:szCs w:val="20"/>
        </w:rPr>
        <w:t xml:space="preserve"> </w:t>
      </w:r>
    </w:p>
    <w:p w14:paraId="0000000E" w14:textId="77777777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The use case ends. </w:t>
      </w:r>
    </w:p>
    <w:p w14:paraId="0000000F" w14:textId="77777777" w:rsidR="009A5C61" w:rsidRDefault="008035F1">
      <w:pPr>
        <w:pStyle w:val="Heading2"/>
        <w:numPr>
          <w:ilvl w:val="1"/>
          <w:numId w:val="3"/>
        </w:numPr>
      </w:pPr>
      <w:bookmarkStart w:id="6" w:name="_heading=h.1t3h5sf" w:colFirst="0" w:colLast="0"/>
      <w:bookmarkEnd w:id="6"/>
      <w:r>
        <w:t>Alternative Flows</w:t>
      </w:r>
    </w:p>
    <w:p w14:paraId="00000010" w14:textId="77777777" w:rsidR="009A5C61" w:rsidRDefault="008035F1" w:rsidP="00E13E79">
      <w:pPr>
        <w:ind w:firstLine="720"/>
      </w:pPr>
      <w:r>
        <w:t>None</w:t>
      </w:r>
    </w:p>
    <w:p w14:paraId="00000011" w14:textId="77777777" w:rsidR="009A5C61" w:rsidRDefault="008035F1">
      <w:pPr>
        <w:pStyle w:val="Heading2"/>
        <w:numPr>
          <w:ilvl w:val="1"/>
          <w:numId w:val="3"/>
        </w:numPr>
      </w:pPr>
      <w:bookmarkStart w:id="7" w:name="_heading=h.4d34og8" w:colFirst="0" w:colLast="0"/>
      <w:bookmarkEnd w:id="7"/>
      <w:r>
        <w:t>Exception Flows</w:t>
      </w:r>
    </w:p>
    <w:p w14:paraId="00000016" w14:textId="2E0065D7" w:rsidR="009A5C61" w:rsidRDefault="008600F8" w:rsidP="008600F8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t>E1: t</w:t>
      </w:r>
      <w:r>
        <w:t>he raspberry pi i</w:t>
      </w:r>
      <w:r>
        <w:t>s not</w:t>
      </w:r>
      <w:r>
        <w:t xml:space="preserve"> sending a live stream to YouTube.</w:t>
      </w:r>
    </w:p>
    <w:p w14:paraId="183DFBBF" w14:textId="65C5EF43" w:rsidR="008600F8" w:rsidRDefault="008600F8" w:rsidP="008600F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This flow begins when the raspberry pi is not sending a live stream to YouTube.</w:t>
      </w:r>
    </w:p>
    <w:p w14:paraId="5ED38748" w14:textId="199A5185" w:rsidR="00696BAC" w:rsidRDefault="00696BAC" w:rsidP="00696BA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actor won’t be able to view the live stream photo hence, no live stream video is shown.</w:t>
      </w:r>
    </w:p>
    <w:p w14:paraId="50361409" w14:textId="573A2060" w:rsidR="00696BAC" w:rsidRPr="00696BAC" w:rsidRDefault="00696BAC" w:rsidP="00696BA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use case ends</w:t>
      </w:r>
      <w:bookmarkStart w:id="8" w:name="_GoBack"/>
      <w:bookmarkEnd w:id="8"/>
    </w:p>
    <w:p w14:paraId="00000017" w14:textId="77777777" w:rsidR="009A5C61" w:rsidRDefault="008035F1">
      <w:pPr>
        <w:pStyle w:val="Heading1"/>
        <w:numPr>
          <w:ilvl w:val="0"/>
          <w:numId w:val="3"/>
        </w:numPr>
      </w:pPr>
      <w:bookmarkStart w:id="9" w:name="_heading=h.2s8eyo1" w:colFirst="0" w:colLast="0"/>
      <w:bookmarkEnd w:id="9"/>
      <w:r>
        <w:t>Requirements</w:t>
      </w:r>
    </w:p>
    <w:p w14:paraId="00000018" w14:textId="77777777" w:rsidR="009A5C61" w:rsidRDefault="008035F1">
      <w:pPr>
        <w:pStyle w:val="Heading3"/>
        <w:numPr>
          <w:ilvl w:val="2"/>
          <w:numId w:val="3"/>
        </w:numPr>
      </w:pPr>
      <w:bookmarkStart w:id="10" w:name="_heading=h.17dp8vu" w:colFirst="0" w:colLast="0"/>
      <w:bookmarkEnd w:id="10"/>
      <w:r>
        <w:t>Presentation Requirements</w:t>
      </w:r>
    </w:p>
    <w:p w14:paraId="00000019" w14:textId="7BFCA1E0" w:rsidR="009A5C61" w:rsidRDefault="008035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class name</w:t>
      </w:r>
      <w:r w:rsidR="00CD4EAE">
        <w:t xml:space="preserve"> and section</w:t>
      </w:r>
      <w:r>
        <w:t>, experiment and dates available are displayed.</w:t>
      </w:r>
    </w:p>
    <w:p w14:paraId="0000001A" w14:textId="77777777" w:rsidR="009A5C61" w:rsidRDefault="008035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YouTube live stream is visible.</w:t>
      </w:r>
    </w:p>
    <w:p w14:paraId="0000001B" w14:textId="77777777" w:rsidR="009A5C61" w:rsidRDefault="008035F1">
      <w:pPr>
        <w:pStyle w:val="Heading1"/>
        <w:numPr>
          <w:ilvl w:val="0"/>
          <w:numId w:val="3"/>
        </w:numPr>
      </w:pPr>
      <w:bookmarkStart w:id="11" w:name="_heading=h.3rdcrjn" w:colFirst="0" w:colLast="0"/>
      <w:bookmarkEnd w:id="11"/>
      <w:r>
        <w:t>Post-conditions</w:t>
      </w:r>
    </w:p>
    <w:p w14:paraId="0000001C" w14:textId="77777777" w:rsidR="009A5C61" w:rsidRDefault="008035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i/>
          <w:color w:val="000000"/>
        </w:rPr>
        <w:t xml:space="preserve">The system presents a </w:t>
      </w:r>
      <w:r>
        <w:rPr>
          <w:i/>
        </w:rPr>
        <w:t>YouTube live stream of the desired microscope</w:t>
      </w:r>
      <w:r>
        <w:rPr>
          <w:i/>
          <w:color w:val="000000"/>
        </w:rPr>
        <w:t>.</w:t>
      </w:r>
    </w:p>
    <w:p w14:paraId="0000001E" w14:textId="77777777" w:rsidR="009A5C61" w:rsidRDefault="008035F1">
      <w:pPr>
        <w:pStyle w:val="Heading1"/>
        <w:numPr>
          <w:ilvl w:val="0"/>
          <w:numId w:val="3"/>
        </w:numPr>
      </w:pPr>
      <w:bookmarkStart w:id="12" w:name="_heading=h.26in1rg" w:colFirst="0" w:colLast="0"/>
      <w:bookmarkStart w:id="13" w:name="_heading=h.lnxbz9" w:colFirst="0" w:colLast="0"/>
      <w:bookmarkEnd w:id="12"/>
      <w:bookmarkEnd w:id="13"/>
      <w:r>
        <w:t>Notes &amp; Open Issues</w:t>
      </w:r>
    </w:p>
    <w:p w14:paraId="0000001F" w14:textId="77777777" w:rsidR="009A5C61" w:rsidRDefault="009A5C61"/>
    <w:p w14:paraId="00000020" w14:textId="77777777" w:rsidR="009A5C61" w:rsidRDefault="008035F1">
      <w:pPr>
        <w:pStyle w:val="Heading1"/>
        <w:numPr>
          <w:ilvl w:val="0"/>
          <w:numId w:val="3"/>
        </w:numPr>
      </w:pPr>
      <w:bookmarkStart w:id="14" w:name="_heading=h.35nkun2" w:colFirst="0" w:colLast="0"/>
      <w:bookmarkEnd w:id="14"/>
      <w:r>
        <w:t>Out of Scope (Future Functionality)</w:t>
      </w:r>
    </w:p>
    <w:p w14:paraId="00000021" w14:textId="77777777" w:rsidR="009A5C61" w:rsidRDefault="008035F1">
      <w:pPr>
        <w:rPr>
          <w:sz w:val="20"/>
          <w:szCs w:val="20"/>
        </w:rPr>
      </w:pPr>
      <w:r>
        <w:rPr>
          <w:sz w:val="20"/>
          <w:szCs w:val="20"/>
        </w:rPr>
        <w:t>None</w:t>
      </w:r>
    </w:p>
    <w:p w14:paraId="00000022" w14:textId="77777777" w:rsidR="009A5C61" w:rsidRDefault="008035F1">
      <w:pPr>
        <w:pStyle w:val="Heading1"/>
      </w:pPr>
      <w:bookmarkStart w:id="15" w:name="_heading=h.1ksv4uv" w:colFirst="0" w:colLast="0"/>
      <w:bookmarkEnd w:id="15"/>
      <w:r>
        <w:t xml:space="preserve">Appendix A – Data Definition for View Scope page </w:t>
      </w:r>
    </w:p>
    <w:p w14:paraId="00000023" w14:textId="77777777" w:rsidR="009A5C61" w:rsidRDefault="009A5C61"/>
    <w:tbl>
      <w:tblPr>
        <w:tblStyle w:val="a"/>
        <w:tblW w:w="99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5"/>
        <w:gridCol w:w="1398"/>
        <w:gridCol w:w="909"/>
        <w:gridCol w:w="1526"/>
        <w:gridCol w:w="1059"/>
        <w:gridCol w:w="1059"/>
        <w:gridCol w:w="2644"/>
      </w:tblGrid>
      <w:tr w:rsidR="008600F8" w14:paraId="4D4EC134" w14:textId="77777777" w:rsidTr="008600F8">
        <w:trPr>
          <w:trHeight w:val="225"/>
        </w:trPr>
        <w:tc>
          <w:tcPr>
            <w:tcW w:w="1355" w:type="dxa"/>
          </w:tcPr>
          <w:p w14:paraId="00000024" w14:textId="77777777" w:rsidR="008600F8" w:rsidRDefault="008600F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98" w:type="dxa"/>
          </w:tcPr>
          <w:p w14:paraId="00000025" w14:textId="77777777" w:rsidR="008600F8" w:rsidRDefault="008600F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09" w:type="dxa"/>
          </w:tcPr>
          <w:p w14:paraId="00000026" w14:textId="77777777" w:rsidR="008600F8" w:rsidRDefault="008600F8">
            <w:pPr>
              <w:rPr>
                <w:b/>
              </w:rPr>
            </w:pPr>
            <w:sdt>
              <w:sdtPr>
                <w:tag w:val="goog_rdk_0"/>
                <w:id w:val="178478799"/>
              </w:sdtPr>
              <w:sdtContent/>
            </w:sdt>
            <w:r>
              <w:rPr>
                <w:b/>
              </w:rPr>
              <w:t>Type</w:t>
            </w:r>
          </w:p>
        </w:tc>
        <w:tc>
          <w:tcPr>
            <w:tcW w:w="1526" w:type="dxa"/>
          </w:tcPr>
          <w:p w14:paraId="00000027" w14:textId="77777777" w:rsidR="008600F8" w:rsidRDefault="008600F8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059" w:type="dxa"/>
          </w:tcPr>
          <w:p w14:paraId="2192B738" w14:textId="0E5B0AFA" w:rsidR="008600F8" w:rsidRDefault="008600F8">
            <w:pPr>
              <w:rPr>
                <w:b/>
              </w:rPr>
            </w:pPr>
            <w:proofErr w:type="spellStart"/>
            <w:r>
              <w:rPr>
                <w:b/>
              </w:rPr>
              <w:t>Req’d</w:t>
            </w:r>
            <w:proofErr w:type="spellEnd"/>
          </w:p>
        </w:tc>
        <w:tc>
          <w:tcPr>
            <w:tcW w:w="1059" w:type="dxa"/>
          </w:tcPr>
          <w:p w14:paraId="00000028" w14:textId="554A61B1" w:rsidR="008600F8" w:rsidRDefault="008600F8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644" w:type="dxa"/>
          </w:tcPr>
          <w:p w14:paraId="00000029" w14:textId="77777777" w:rsidR="008600F8" w:rsidRDefault="008600F8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8600F8" w14:paraId="6156CC25" w14:textId="77777777" w:rsidTr="008600F8">
        <w:trPr>
          <w:trHeight w:val="225"/>
        </w:trPr>
        <w:tc>
          <w:tcPr>
            <w:tcW w:w="1355" w:type="dxa"/>
          </w:tcPr>
          <w:p w14:paraId="0000002A" w14:textId="77777777" w:rsidR="008600F8" w:rsidRDefault="008600F8">
            <w:r>
              <w:t>Class Name</w:t>
            </w:r>
          </w:p>
        </w:tc>
        <w:tc>
          <w:tcPr>
            <w:tcW w:w="1398" w:type="dxa"/>
          </w:tcPr>
          <w:p w14:paraId="0000002B" w14:textId="77777777" w:rsidR="008600F8" w:rsidRDefault="008600F8">
            <w:r>
              <w:t>Class name</w:t>
            </w:r>
          </w:p>
        </w:tc>
        <w:tc>
          <w:tcPr>
            <w:tcW w:w="909" w:type="dxa"/>
          </w:tcPr>
          <w:p w14:paraId="0000002C" w14:textId="77777777" w:rsidR="008600F8" w:rsidRDefault="008600F8">
            <w:r>
              <w:t>Text</w:t>
            </w:r>
          </w:p>
        </w:tc>
        <w:tc>
          <w:tcPr>
            <w:tcW w:w="1526" w:type="dxa"/>
          </w:tcPr>
          <w:p w14:paraId="0000002D" w14:textId="77777777" w:rsidR="008600F8" w:rsidRDefault="008600F8">
            <w:r>
              <w:t>N/A</w:t>
            </w:r>
          </w:p>
        </w:tc>
        <w:tc>
          <w:tcPr>
            <w:tcW w:w="1059" w:type="dxa"/>
          </w:tcPr>
          <w:p w14:paraId="49897417" w14:textId="55C0BEF5" w:rsidR="008600F8" w:rsidRDefault="008600F8">
            <w:r>
              <w:t>Y</w:t>
            </w:r>
          </w:p>
        </w:tc>
        <w:tc>
          <w:tcPr>
            <w:tcW w:w="1059" w:type="dxa"/>
          </w:tcPr>
          <w:p w14:paraId="0000002E" w14:textId="148B92BF" w:rsidR="008600F8" w:rsidRDefault="008600F8">
            <w:r>
              <w:t>N/A</w:t>
            </w:r>
          </w:p>
        </w:tc>
        <w:tc>
          <w:tcPr>
            <w:tcW w:w="2644" w:type="dxa"/>
          </w:tcPr>
          <w:p w14:paraId="0000002F" w14:textId="77777777" w:rsidR="008600F8" w:rsidRDefault="008600F8">
            <w:r>
              <w:t>View only</w:t>
            </w:r>
          </w:p>
        </w:tc>
      </w:tr>
      <w:tr w:rsidR="008600F8" w14:paraId="6861C8FA" w14:textId="77777777" w:rsidTr="008600F8">
        <w:trPr>
          <w:trHeight w:val="676"/>
        </w:trPr>
        <w:tc>
          <w:tcPr>
            <w:tcW w:w="1355" w:type="dxa"/>
          </w:tcPr>
          <w:p w14:paraId="5AAAB2CC" w14:textId="20D9ED57" w:rsidR="008600F8" w:rsidRDefault="008600F8">
            <w:r>
              <w:t>Class Section</w:t>
            </w:r>
          </w:p>
        </w:tc>
        <w:tc>
          <w:tcPr>
            <w:tcW w:w="1398" w:type="dxa"/>
          </w:tcPr>
          <w:p w14:paraId="619A2528" w14:textId="0D76BBF4" w:rsidR="008600F8" w:rsidRDefault="008600F8">
            <w:r>
              <w:t>The section number of the class</w:t>
            </w:r>
          </w:p>
        </w:tc>
        <w:tc>
          <w:tcPr>
            <w:tcW w:w="909" w:type="dxa"/>
          </w:tcPr>
          <w:p w14:paraId="719062B1" w14:textId="67573D1F" w:rsidR="008600F8" w:rsidRDefault="008600F8">
            <w:r>
              <w:t>Text</w:t>
            </w:r>
          </w:p>
        </w:tc>
        <w:tc>
          <w:tcPr>
            <w:tcW w:w="1526" w:type="dxa"/>
          </w:tcPr>
          <w:p w14:paraId="4B272779" w14:textId="5BEA688A" w:rsidR="008600F8" w:rsidRDefault="008600F8">
            <w:r>
              <w:t>N/A</w:t>
            </w:r>
          </w:p>
        </w:tc>
        <w:tc>
          <w:tcPr>
            <w:tcW w:w="1059" w:type="dxa"/>
          </w:tcPr>
          <w:p w14:paraId="1F64D980" w14:textId="5E6AA84D" w:rsidR="008600F8" w:rsidRDefault="008600F8">
            <w:r>
              <w:t>Y</w:t>
            </w:r>
          </w:p>
        </w:tc>
        <w:tc>
          <w:tcPr>
            <w:tcW w:w="1059" w:type="dxa"/>
          </w:tcPr>
          <w:p w14:paraId="38221A82" w14:textId="393773DE" w:rsidR="008600F8" w:rsidRDefault="008600F8">
            <w:r>
              <w:t>N/A</w:t>
            </w:r>
          </w:p>
        </w:tc>
        <w:tc>
          <w:tcPr>
            <w:tcW w:w="2644" w:type="dxa"/>
          </w:tcPr>
          <w:p w14:paraId="0F5FC6FE" w14:textId="61D27124" w:rsidR="008600F8" w:rsidRDefault="008600F8">
            <w:r>
              <w:t>View only</w:t>
            </w:r>
          </w:p>
        </w:tc>
      </w:tr>
      <w:tr w:rsidR="008600F8" w14:paraId="59E282A1" w14:textId="77777777" w:rsidTr="008600F8">
        <w:trPr>
          <w:trHeight w:val="676"/>
        </w:trPr>
        <w:tc>
          <w:tcPr>
            <w:tcW w:w="1355" w:type="dxa"/>
          </w:tcPr>
          <w:p w14:paraId="00000030" w14:textId="77777777" w:rsidR="008600F8" w:rsidRDefault="008600F8">
            <w:r>
              <w:t>Experiment Name</w:t>
            </w:r>
          </w:p>
        </w:tc>
        <w:tc>
          <w:tcPr>
            <w:tcW w:w="1398" w:type="dxa"/>
          </w:tcPr>
          <w:p w14:paraId="00000031" w14:textId="77777777" w:rsidR="008600F8" w:rsidRDefault="008600F8">
            <w:r>
              <w:t>The name of the ongoing experiment</w:t>
            </w:r>
          </w:p>
        </w:tc>
        <w:tc>
          <w:tcPr>
            <w:tcW w:w="909" w:type="dxa"/>
          </w:tcPr>
          <w:p w14:paraId="00000032" w14:textId="77777777" w:rsidR="008600F8" w:rsidRDefault="008600F8">
            <w:r>
              <w:t>Text</w:t>
            </w:r>
          </w:p>
        </w:tc>
        <w:tc>
          <w:tcPr>
            <w:tcW w:w="1526" w:type="dxa"/>
          </w:tcPr>
          <w:p w14:paraId="00000033" w14:textId="77777777" w:rsidR="008600F8" w:rsidRDefault="008600F8">
            <w:r>
              <w:t>N/A</w:t>
            </w:r>
          </w:p>
        </w:tc>
        <w:tc>
          <w:tcPr>
            <w:tcW w:w="1059" w:type="dxa"/>
          </w:tcPr>
          <w:p w14:paraId="36BAD683" w14:textId="3CC77002" w:rsidR="008600F8" w:rsidRDefault="008600F8">
            <w:r>
              <w:t>Y</w:t>
            </w:r>
          </w:p>
        </w:tc>
        <w:tc>
          <w:tcPr>
            <w:tcW w:w="1059" w:type="dxa"/>
          </w:tcPr>
          <w:p w14:paraId="00000034" w14:textId="7AF8D2C5" w:rsidR="008600F8" w:rsidRDefault="008600F8">
            <w:r>
              <w:t>N/A</w:t>
            </w:r>
          </w:p>
        </w:tc>
        <w:tc>
          <w:tcPr>
            <w:tcW w:w="2644" w:type="dxa"/>
          </w:tcPr>
          <w:p w14:paraId="00000035" w14:textId="77777777" w:rsidR="008600F8" w:rsidRDefault="008600F8">
            <w:r>
              <w:t>View only</w:t>
            </w:r>
          </w:p>
        </w:tc>
      </w:tr>
      <w:tr w:rsidR="008600F8" w14:paraId="2892F71F" w14:textId="77777777" w:rsidTr="008600F8">
        <w:trPr>
          <w:trHeight w:val="901"/>
        </w:trPr>
        <w:tc>
          <w:tcPr>
            <w:tcW w:w="1355" w:type="dxa"/>
          </w:tcPr>
          <w:p w14:paraId="00000036" w14:textId="77777777" w:rsidR="008600F8" w:rsidRDefault="008600F8">
            <w:r>
              <w:t>Dates</w:t>
            </w:r>
          </w:p>
        </w:tc>
        <w:tc>
          <w:tcPr>
            <w:tcW w:w="1398" w:type="dxa"/>
          </w:tcPr>
          <w:p w14:paraId="00000037" w14:textId="4847761B" w:rsidR="008600F8" w:rsidRDefault="008600F8">
            <w:r>
              <w:t>The dates the microscope is streaming the experiment</w:t>
            </w:r>
          </w:p>
        </w:tc>
        <w:tc>
          <w:tcPr>
            <w:tcW w:w="909" w:type="dxa"/>
          </w:tcPr>
          <w:p w14:paraId="00000038" w14:textId="77777777" w:rsidR="008600F8" w:rsidRDefault="008600F8">
            <w:r>
              <w:t>Date</w:t>
            </w:r>
          </w:p>
        </w:tc>
        <w:tc>
          <w:tcPr>
            <w:tcW w:w="1526" w:type="dxa"/>
          </w:tcPr>
          <w:p w14:paraId="00000039" w14:textId="77777777" w:rsidR="008600F8" w:rsidRDefault="008600F8">
            <w:r>
              <w:t>N/A</w:t>
            </w:r>
          </w:p>
        </w:tc>
        <w:tc>
          <w:tcPr>
            <w:tcW w:w="1059" w:type="dxa"/>
          </w:tcPr>
          <w:p w14:paraId="5BA53994" w14:textId="4A20D4FE" w:rsidR="008600F8" w:rsidRDefault="008600F8">
            <w:r>
              <w:t>Y</w:t>
            </w:r>
          </w:p>
        </w:tc>
        <w:tc>
          <w:tcPr>
            <w:tcW w:w="1059" w:type="dxa"/>
          </w:tcPr>
          <w:p w14:paraId="0000003A" w14:textId="38C43EAD" w:rsidR="008600F8" w:rsidRDefault="008600F8">
            <w:r>
              <w:t>N/</w:t>
            </w:r>
            <w:sdt>
              <w:sdtPr>
                <w:tag w:val="goog_rdk_1"/>
                <w:id w:val="-1015840878"/>
              </w:sdtPr>
              <w:sdtContent/>
            </w:sdt>
            <w:r>
              <w:t>A</w:t>
            </w:r>
          </w:p>
        </w:tc>
        <w:tc>
          <w:tcPr>
            <w:tcW w:w="2644" w:type="dxa"/>
          </w:tcPr>
          <w:p w14:paraId="0000003B" w14:textId="77777777" w:rsidR="008600F8" w:rsidRDefault="008600F8">
            <w:r>
              <w:t>Present in mm/dd/</w:t>
            </w:r>
            <w:proofErr w:type="spellStart"/>
            <w:r>
              <w:t>yyyy</w:t>
            </w:r>
            <w:proofErr w:type="spellEnd"/>
            <w:r>
              <w:t xml:space="preserve"> format.</w:t>
            </w:r>
          </w:p>
        </w:tc>
      </w:tr>
    </w:tbl>
    <w:p w14:paraId="0000003D" w14:textId="77777777" w:rsidR="009A5C61" w:rsidRDefault="009A5C61" w:rsidP="004773CD"/>
    <w:sectPr w:rsidR="009A5C61">
      <w:headerReference w:type="default" r:id="rId8"/>
      <w:footerReference w:type="default" r:id="rId9"/>
      <w:pgSz w:w="12240" w:h="15840"/>
      <w:pgMar w:top="1440" w:right="1080" w:bottom="720" w:left="108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E8A71" w14:textId="77777777" w:rsidR="0033539E" w:rsidRDefault="0033539E">
      <w:r>
        <w:separator/>
      </w:r>
    </w:p>
  </w:endnote>
  <w:endnote w:type="continuationSeparator" w:id="0">
    <w:p w14:paraId="15C61A7E" w14:textId="77777777" w:rsidR="0033539E" w:rsidRDefault="0033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2" w14:textId="77777777" w:rsidR="009A5C61" w:rsidRDefault="009A5C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0080" w:type="dxa"/>
      <w:tblLayout w:type="fixed"/>
      <w:tblLook w:val="0000" w:firstRow="0" w:lastRow="0" w:firstColumn="0" w:lastColumn="0" w:noHBand="0" w:noVBand="0"/>
    </w:tblPr>
    <w:tblGrid>
      <w:gridCol w:w="8379"/>
      <w:gridCol w:w="1701"/>
    </w:tblGrid>
    <w:tr w:rsidR="009A5C61" w14:paraId="223BEAFF" w14:textId="77777777">
      <w:tc>
        <w:tcPr>
          <w:tcW w:w="8379" w:type="dxa"/>
          <w:shd w:val="clear" w:color="auto" w:fill="auto"/>
        </w:tcPr>
        <w:p w14:paraId="00000043" w14:textId="77777777" w:rsidR="009A5C61" w:rsidRDefault="009A5C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1701" w:type="dxa"/>
          <w:shd w:val="clear" w:color="auto" w:fill="auto"/>
        </w:tcPr>
        <w:p w14:paraId="00000044" w14:textId="298CB9D9" w:rsidR="009A5C61" w:rsidRDefault="00803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B24165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B24165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00000045" w14:textId="77777777" w:rsidR="009A5C61" w:rsidRDefault="009A5C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3F39F" w14:textId="77777777" w:rsidR="0033539E" w:rsidRDefault="0033539E">
      <w:r>
        <w:separator/>
      </w:r>
    </w:p>
  </w:footnote>
  <w:footnote w:type="continuationSeparator" w:id="0">
    <w:p w14:paraId="67A94D70" w14:textId="77777777" w:rsidR="0033539E" w:rsidRDefault="00335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E" w14:textId="77777777" w:rsidR="009A5C61" w:rsidRDefault="009A5C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10080" w:type="dxa"/>
      <w:tblLayout w:type="fixed"/>
      <w:tblLook w:val="0000" w:firstRow="0" w:lastRow="0" w:firstColumn="0" w:lastColumn="0" w:noHBand="0" w:noVBand="0"/>
    </w:tblPr>
    <w:tblGrid>
      <w:gridCol w:w="5047"/>
      <w:gridCol w:w="5033"/>
    </w:tblGrid>
    <w:tr w:rsidR="009A5C61" w14:paraId="0F46408F" w14:textId="77777777">
      <w:trPr>
        <w:trHeight w:val="280"/>
      </w:trPr>
      <w:tc>
        <w:tcPr>
          <w:tcW w:w="5047" w:type="dxa"/>
          <w:shd w:val="clear" w:color="auto" w:fill="auto"/>
        </w:tcPr>
        <w:p w14:paraId="0000003F" w14:textId="77777777" w:rsidR="009A5C61" w:rsidRDefault="00803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center" w:pos="5040"/>
              <w:tab w:val="right" w:pos="10080"/>
            </w:tabs>
            <w:rPr>
              <w:color w:val="000000"/>
            </w:rPr>
          </w:pPr>
          <w:r>
            <w:t>View Live Stream</w:t>
          </w:r>
        </w:p>
      </w:tc>
      <w:tc>
        <w:tcPr>
          <w:tcW w:w="5033" w:type="dxa"/>
          <w:shd w:val="clear" w:color="auto" w:fill="auto"/>
        </w:tcPr>
        <w:p w14:paraId="00000040" w14:textId="77777777" w:rsidR="009A5C61" w:rsidRDefault="009A5C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center" w:pos="5040"/>
              <w:tab w:val="right" w:pos="10080"/>
            </w:tabs>
            <w:jc w:val="right"/>
            <w:rPr>
              <w:color w:val="000000"/>
            </w:rPr>
          </w:pPr>
        </w:p>
      </w:tc>
    </w:tr>
  </w:tbl>
  <w:p w14:paraId="00000041" w14:textId="77777777" w:rsidR="009A5C61" w:rsidRDefault="008035F1">
    <w:pPr>
      <w:pBdr>
        <w:top w:val="nil"/>
        <w:left w:val="nil"/>
        <w:bottom w:val="nil"/>
        <w:right w:val="nil"/>
        <w:between w:val="nil"/>
      </w:pBdr>
      <w:tabs>
        <w:tab w:val="left" w:pos="0"/>
        <w:tab w:val="center" w:pos="5040"/>
        <w:tab w:val="right" w:pos="1008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56807"/>
    <w:multiLevelType w:val="hybridMultilevel"/>
    <w:tmpl w:val="77E85DE4"/>
    <w:lvl w:ilvl="0" w:tplc="2A72A81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34633"/>
    <w:multiLevelType w:val="multilevel"/>
    <w:tmpl w:val="CA6648E2"/>
    <w:lvl w:ilvl="0">
      <w:start w:val="1"/>
      <w:numFmt w:val="decimal"/>
      <w:pStyle w:val="Heading1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933D97"/>
    <w:multiLevelType w:val="multilevel"/>
    <w:tmpl w:val="1548BC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6345641"/>
    <w:multiLevelType w:val="multilevel"/>
    <w:tmpl w:val="76A056CE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A67F2"/>
    <w:multiLevelType w:val="multilevel"/>
    <w:tmpl w:val="EF460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74C70"/>
    <w:multiLevelType w:val="multilevel"/>
    <w:tmpl w:val="3D6498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C61"/>
    <w:rsid w:val="001B43DE"/>
    <w:rsid w:val="0033539E"/>
    <w:rsid w:val="004773CD"/>
    <w:rsid w:val="00696BAC"/>
    <w:rsid w:val="008035F1"/>
    <w:rsid w:val="008600F8"/>
    <w:rsid w:val="009A5C61"/>
    <w:rsid w:val="00B24165"/>
    <w:rsid w:val="00CD4EAE"/>
    <w:rsid w:val="00E1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BA59"/>
  <w15:docId w15:val="{B209113C-DFB6-4B94-8B15-5F7BD077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Plain Text"/>
    <w:qFormat/>
    <w:rsid w:val="00D35005"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uiPriority w:val="9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uiPriority w:val="9"/>
    <w:unhideWhenUsed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uiPriority w:val="9"/>
    <w:unhideWhenUsed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uiPriority w:val="9"/>
    <w:semiHidden/>
    <w:unhideWhenUsed/>
    <w:qFormat/>
    <w:rsid w:val="00D35005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uiPriority w:val="9"/>
    <w:semiHidden/>
    <w:unhideWhenUsed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</w:style>
  <w:style w:type="paragraph" w:styleId="Heading6">
    <w:name w:val="heading 6"/>
    <w:aliases w:val="H6"/>
    <w:basedOn w:val="Normal"/>
    <w:next w:val="Normal"/>
    <w:link w:val="Heading6Char"/>
    <w:uiPriority w:val="9"/>
    <w:semiHidden/>
    <w:unhideWhenUsed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</w:style>
  <w:style w:type="paragraph" w:styleId="Heading8">
    <w:name w:val="heading 8"/>
    <w:aliases w:val="H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D35005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D35005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D35005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D35005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D35005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D35005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D35005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D35005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rsid w:val="00D35005"/>
    <w:rPr>
      <w:sz w:val="16"/>
      <w:szCs w:val="16"/>
    </w:rPr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5005"/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5005"/>
  </w:style>
  <w:style w:type="paragraph" w:styleId="CommentText">
    <w:name w:val="annotation text"/>
    <w:basedOn w:val="Normal"/>
    <w:link w:val="CommentTextChar"/>
    <w:semiHidden/>
    <w:rsid w:val="00D35005"/>
  </w:style>
  <w:style w:type="character" w:customStyle="1" w:styleId="CommentTextChar">
    <w:name w:val="Comment Text Char"/>
    <w:basedOn w:val="DefaultParagraphFont"/>
    <w:link w:val="CommentText"/>
    <w:semiHidden/>
    <w:rsid w:val="00D35005"/>
  </w:style>
  <w:style w:type="paragraph" w:customStyle="1" w:styleId="Endofdoc">
    <w:name w:val="Endofdoc"/>
    <w:basedOn w:val="Normal"/>
    <w:rsid w:val="00D35005"/>
    <w:pPr>
      <w:pBdr>
        <w:top w:val="single" w:sz="6" w:space="1" w:color="auto"/>
        <w:bottom w:val="single" w:sz="6" w:space="1" w:color="auto"/>
      </w:pBdr>
      <w:spacing w:before="120" w:after="120"/>
      <w:jc w:val="center"/>
    </w:pPr>
  </w:style>
  <w:style w:type="character" w:styleId="PageNumber">
    <w:name w:val="page number"/>
    <w:basedOn w:val="DefaultParagraphFont"/>
    <w:rsid w:val="00D35005"/>
  </w:style>
  <w:style w:type="paragraph" w:styleId="BodyText">
    <w:name w:val="Body Text"/>
    <w:aliases w:val="RFQ Text,RFQ"/>
    <w:basedOn w:val="Normal"/>
    <w:link w:val="BodyTextChar"/>
    <w:autoRedefine/>
    <w:rsid w:val="00D35005"/>
    <w:pPr>
      <w:spacing w:after="120"/>
    </w:pPr>
    <w:rPr>
      <w:rFonts w:cs="Arial"/>
      <w:sz w:val="20"/>
      <w:szCs w:val="20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D35005"/>
    <w:rPr>
      <w:rFonts w:ascii="Calibri" w:hAnsi="Calibri" w:cs="Arial"/>
      <w:sz w:val="20"/>
      <w:szCs w:val="20"/>
    </w:rPr>
  </w:style>
  <w:style w:type="table" w:styleId="TableGrid">
    <w:name w:val="Table Grid"/>
    <w:basedOn w:val="TableNormal"/>
    <w:rsid w:val="00D3500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35005"/>
    <w:rPr>
      <w:i/>
      <w:iCs/>
    </w:r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B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B0A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QN6IgvIbIbhegHeUxPxYSx6YKg==">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Levitt</dc:creator>
  <cp:lastModifiedBy>Hlee Yang</cp:lastModifiedBy>
  <cp:revision>2</cp:revision>
  <dcterms:created xsi:type="dcterms:W3CDTF">2019-11-02T00:09:00Z</dcterms:created>
  <dcterms:modified xsi:type="dcterms:W3CDTF">2019-11-02T00:09:00Z</dcterms:modified>
</cp:coreProperties>
</file>