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zev"/>
      </w:pPr>
      <w:r>
        <w:t>MS-SQL</w:t>
      </w:r>
    </w:p>
    <w:p>
      <w:pPr>
        <w:jc w:val="center"/>
        <w:rPr>
          <w:b/>
          <w:bCs/>
          <w:color w:val="0070C0"/>
        </w:rPr>
      </w:pPr>
      <w:r>
        <w:rPr>
          <w:color w:val="808080" w:themeColor="background1" w:themeShade="80"/>
        </w:rPr>
        <w:t xml:space="preserve">Učební pomůcka od </w:t>
      </w:r>
      <w:r>
        <w:rPr>
          <w:b/>
          <w:bCs/>
          <w:color w:val="0070C0"/>
        </w:rPr>
        <w:t>ITnetwork.cz</w:t>
      </w:r>
    </w:p>
    <w:p>
      <w:pPr>
        <w:pStyle w:val="Nadpis2"/>
        <w:rPr>
          <w:sz w:val="40"/>
          <w:szCs w:val="40"/>
        </w:rPr>
      </w:pPr>
      <w:r>
        <w:rPr>
          <w:sz w:val="40"/>
          <w:szCs w:val="40"/>
        </w:rPr>
        <w:t>Práce s tabulkou</w:t>
      </w:r>
    </w:p>
    <w:p>
      <w:pPr>
        <w:pStyle w:val="Bezmezer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atové typy</w:t>
      </w:r>
    </w:p>
    <w:p>
      <w:pPr>
        <w:pStyle w:val="Bezmezer"/>
      </w:pPr>
      <w:r>
        <w:t>celá čísla</w:t>
      </w:r>
      <w:r>
        <w:t>:</w:t>
      </w:r>
      <w:r>
        <w:t xml:space="preserve"> tinyin</w:t>
      </w:r>
      <w:r>
        <w:t>t</w:t>
      </w:r>
      <w:r>
        <w:t>, smallint, int, bigint; texty</w:t>
      </w:r>
      <w:r>
        <w:t>:</w:t>
      </w:r>
      <w:r>
        <w:t xml:space="preserve"> nvarchar(), nchar(); ostaní</w:t>
      </w:r>
      <w:r>
        <w:t>:</w:t>
      </w:r>
      <w:r>
        <w:t xml:space="preserve"> date, time, datetime, blob;</w:t>
      </w:r>
    </w:p>
    <w:p>
      <w:pPr>
        <w:pStyle w:val="Bezmezer"/>
      </w:pPr>
      <w:r>
        <w:rPr>
          <w:b/>
          <w:bCs/>
        </w:rPr>
        <w:t>U</w:t>
      </w:r>
      <w:r>
        <w:rPr>
          <w:b/>
          <w:bCs/>
        </w:rPr>
        <w:t>přesnění datového typu:</w:t>
      </w:r>
      <w:r>
        <w:t xml:space="preserve"> NULL / NOT NULL, IDENTITY, UNIQUE, PRIMARY KEY, DEFAULT;</w:t>
      </w:r>
    </w:p>
    <w:p>
      <w:pPr>
        <w:pStyle w:val="Bezmezer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>
        <w:tc>
          <w:tcPr>
            <w:tcW w:w="4814" w:type="dxa"/>
            <w:tcBorders>
              <w:right w:val="single" w:sz="4" w:space="0" w:color="auto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Vytvoření tabulky 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[AutorId]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[Popis]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[Url]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[KlicovaSlova]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[Titulek]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[Obsah]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[Publikovano]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  <w:tc>
          <w:tcPr>
            <w:tcW w:w="4815" w:type="dxa"/>
            <w:tcBorders>
              <w:left w:val="single" w:sz="4" w:space="0" w:color="auto"/>
            </w:tcBorders>
          </w:tcPr>
          <w:p>
            <w:pPr>
              <w:ind w:left="326"/>
              <w:rPr>
                <w:b/>
                <w:bCs/>
              </w:rPr>
            </w:pPr>
            <w:r>
              <w:rPr>
                <w:b/>
                <w:bCs/>
              </w:rPr>
              <w:t>Úprava návrhu tabulky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</w:t>
            </w:r>
          </w:p>
          <w:p>
            <w:pPr>
              <w:ind w:left="326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[Palce]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Bezmezer"/>
            </w:pP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Clanky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>
            <w:pPr>
              <w:ind w:left="326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[Palce]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Bezmezer"/>
            </w:pP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Clanky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>
            <w:pPr>
              <w:ind w:left="326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[Palce]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>
      <w:pPr>
        <w:pStyle w:val="Bezmezer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bCs/>
        </w:rPr>
        <w:t xml:space="preserve">Odstranění tabulky: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[Clanky]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pPr>
        <w:pStyle w:val="Nadpis2"/>
        <w:rPr>
          <w:sz w:val="36"/>
          <w:szCs w:val="36"/>
        </w:rPr>
      </w:pPr>
      <w:r>
        <w:rPr>
          <w:sz w:val="36"/>
          <w:szCs w:val="36"/>
        </w:rPr>
        <w:t>Práce s daty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>
        <w:tc>
          <w:tcPr>
            <w:tcW w:w="4814" w:type="dxa"/>
            <w:tcBorders>
              <w:right w:val="single" w:sz="4" w:space="0" w:color="auto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Vložení dat 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[Jmeno]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[Prijmeni]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[DatumNarozeni]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[PocetClanku]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'Novák'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'1984-11-03'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'Tomáš'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'Marný'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'1989-02-01'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pStyle w:val="Bezmezer"/>
              <w:rPr>
                <w:b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'Josef'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'Nový'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'1972-12-20'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  <w:tc>
          <w:tcPr>
            <w:tcW w:w="4815" w:type="dxa"/>
            <w:tcBorders>
              <w:left w:val="single" w:sz="4" w:space="0" w:color="auto"/>
            </w:tcBorders>
          </w:tcPr>
          <w:p>
            <w:pPr>
              <w:ind w:left="326"/>
              <w:rPr>
                <w:b/>
                <w:bCs/>
              </w:rPr>
            </w:pPr>
            <w:r>
              <w:rPr>
                <w:b/>
                <w:bCs/>
              </w:rPr>
              <w:t>Aktualizace záznamu</w:t>
            </w:r>
          </w:p>
          <w:p>
            <w:pPr>
              <w:pStyle w:val="Bezmezer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 </w:t>
            </w:r>
          </w:p>
          <w:p>
            <w:pPr>
              <w:pStyle w:val="Bezmezer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[Prijmeni]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'Dolejší'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Bezmezer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[PocetClanku]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[PocetClanku]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</w:p>
          <w:p>
            <w:pPr>
              <w:pStyle w:val="Bezmezer"/>
              <w:ind w:left="326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>
            <w:pPr>
              <w:pStyle w:val="Bezmezer"/>
              <w:ind w:left="326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>
            <w:pPr>
              <w:ind w:left="326"/>
              <w:rPr>
                <w:b/>
                <w:bCs/>
              </w:rPr>
            </w:pPr>
            <w:r>
              <w:rPr>
                <w:b/>
                <w:bCs/>
              </w:rPr>
              <w:t xml:space="preserve">Mazání dat </w:t>
            </w:r>
          </w:p>
          <w:p>
            <w:pPr>
              <w:pStyle w:val="Bezmezer"/>
              <w:ind w:left="326"/>
              <w:rPr>
                <w:b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>
      <w:pPr>
        <w:pStyle w:val="Nadpis2"/>
        <w:rPr>
          <w:sz w:val="36"/>
          <w:szCs w:val="36"/>
        </w:rPr>
      </w:pPr>
    </w:p>
    <w:p>
      <w:pPr>
        <w:pStyle w:val="Nadpis2"/>
        <w:rPr>
          <w:sz w:val="36"/>
          <w:szCs w:val="36"/>
        </w:rPr>
      </w:pPr>
      <w:r>
        <w:rPr>
          <w:sz w:val="36"/>
          <w:szCs w:val="36"/>
        </w:rPr>
        <w:t>Dotazování</w:t>
      </w:r>
    </w:p>
    <w:p>
      <w:pPr>
        <w:pStyle w:val="Bezmezer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[Prijmeni]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[PocetClanku]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[Jmeno]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</w:pPr>
      <w:r>
        <w:rPr>
          <w:b/>
          <w:bCs/>
        </w:rPr>
        <w:t>syntaxe podmínky</w:t>
      </w:r>
      <w:r>
        <w:t>: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>sloupec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i/>
          <w:iCs/>
          <w:color w:val="808080"/>
          <w:sz w:val="19"/>
          <w:szCs w:val="19"/>
        </w:rPr>
        <w:t>operátor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i/>
          <w:iCs/>
          <w:color w:val="FF0000"/>
          <w:sz w:val="19"/>
          <w:szCs w:val="19"/>
        </w:rPr>
        <w:t>hodnota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</w:pPr>
      <w:r>
        <w:t xml:space="preserve">operátory:   </w:t>
      </w:r>
      <w:r>
        <w:t>=,  &gt;,  &lt;,  &gt;=,  &lt;=,  !=</w:t>
      </w:r>
      <w:r>
        <w:t xml:space="preserve">; * = vše, </w:t>
      </w:r>
      <w:r>
        <w:t>% = libovolný počet znaků; _ = jeden libovolný znak;</w:t>
      </w:r>
    </w:p>
    <w:p>
      <w:pPr>
        <w:pStyle w:val="Bezmezer"/>
      </w:pPr>
      <w:r>
        <w:t>další operátory: AND, OR, LIKE, IN(), BETWEEN, LTRIM(), RTRIM();</w:t>
      </w:r>
    </w:p>
    <w:p>
      <w:pPr>
        <w:pStyle w:val="Bezmezer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[DatumNarozeni]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'1960-1-1'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[PocetClanku]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  <w:ind w:left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[Prezdivka]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[Email]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'%@gmail.com'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</w:pPr>
      <w:r>
        <w:t>řazení: ORDER BY, DESC;</w:t>
      </w:r>
    </w:p>
    <w:p>
      <w:pPr>
        <w:pStyle w:val="Bezmezer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[Jmeno]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[Prijmeni]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[PocetClanku] </w:t>
      </w:r>
    </w:p>
    <w:p>
      <w:pPr>
        <w:pStyle w:val="Bezmezer"/>
        <w:ind w:firstLine="708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[PocetClanku]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[Prijmeni]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</w:pPr>
      <w:r>
        <w:t>agregační funkce: COUNT(), AVG(), SUM(), MIN(), MAX(), TOP;</w:t>
      </w:r>
    </w:p>
    <w:p>
      <w:pPr>
        <w:pStyle w:val="Bezmezer"/>
      </w:pPr>
      <w:r>
        <w:t>seskupování: GROUP BY, AS;</w:t>
      </w:r>
    </w:p>
    <w:p>
      <w:pPr>
        <w:pStyle w:val="Bezmezer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[Jmeno]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[Jmeno]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</w:pPr>
      <w:r>
        <w:t>třídění skupin záznamů: HAVING</w:t>
      </w:r>
    </w:p>
    <w:p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vybrane_sloupce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nazev_tabulky</w:t>
      </w:r>
    </w:p>
    <w:p>
      <w:pPr>
        <w:autoSpaceDE w:val="0"/>
        <w:autoSpaceDN w:val="0"/>
        <w:adjustRightInd w:val="0"/>
        <w:spacing w:after="0"/>
        <w:ind w:left="567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vyhledavaci_podminka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seskupeni_podle_sloupce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podminka_seskupeni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</w:pPr>
    </w:p>
    <w:p>
      <w:pPr>
        <w:spacing w:after="160" w:line="259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pStyle w:val="Nadpis2"/>
        <w:rPr>
          <w:sz w:val="40"/>
          <w:szCs w:val="40"/>
        </w:rPr>
      </w:pPr>
      <w:r>
        <w:rPr>
          <w:sz w:val="40"/>
          <w:szCs w:val="40"/>
        </w:rPr>
        <w:lastRenderedPageBreak/>
        <w:t>P</w:t>
      </w:r>
      <w:r>
        <w:rPr>
          <w:sz w:val="40"/>
          <w:szCs w:val="40"/>
        </w:rPr>
        <w:t>ráce s</w:t>
      </w:r>
      <w:r>
        <w:rPr>
          <w:sz w:val="40"/>
          <w:szCs w:val="40"/>
        </w:rPr>
        <w:t xml:space="preserve"> více </w:t>
      </w:r>
      <w:r>
        <w:rPr>
          <w:sz w:val="40"/>
          <w:szCs w:val="40"/>
        </w:rPr>
        <w:t>tabulk</w:t>
      </w:r>
      <w:r>
        <w:rPr>
          <w:sz w:val="40"/>
          <w:szCs w:val="40"/>
        </w:rPr>
        <w:t>ami</w:t>
      </w:r>
    </w:p>
    <w:p>
      <w:pPr>
        <w:pStyle w:val="Bezmezer"/>
      </w:pPr>
      <w:r>
        <w:t>vazby mezi tabulkami: 1:N (one to many); M:N (many to many);</w:t>
      </w:r>
    </w:p>
    <w:p>
      <w:pPr>
        <w:pStyle w:val="Bezmezer"/>
      </w:pPr>
      <w:r>
        <w:t>základní příkazy: JOIN, ON, INNER / LEFT / RIGHT JOIN;</w:t>
      </w:r>
    </w:p>
    <w:p>
      <w:pPr>
        <w:pStyle w:val="Bezmezer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24"/>
      </w:tblGrid>
      <w:tr>
        <w:tc>
          <w:tcPr>
            <w:tcW w:w="481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/>
              <w:ind w:left="-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[Titulek]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[Prezdivka]</w:t>
            </w:r>
          </w:p>
          <w:p>
            <w:pPr>
              <w:autoSpaceDE w:val="0"/>
              <w:autoSpaceDN w:val="0"/>
              <w:adjustRightInd w:val="0"/>
              <w:spacing w:after="0"/>
              <w:ind w:left="-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</w:t>
            </w:r>
          </w:p>
          <w:p>
            <w:pPr>
              <w:autoSpaceDE w:val="0"/>
              <w:autoSpaceDN w:val="0"/>
              <w:adjustRightInd w:val="0"/>
              <w:spacing w:after="0"/>
              <w:ind w:left="-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 </w:t>
            </w:r>
          </w:p>
          <w:p>
            <w:pPr>
              <w:autoSpaceDE w:val="0"/>
              <w:autoSpaceDN w:val="0"/>
              <w:adjustRightInd w:val="0"/>
              <w:spacing w:after="0"/>
              <w:ind w:left="-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[AutorId]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</w:p>
          <w:p>
            <w:pPr>
              <w:pStyle w:val="Bezmezer"/>
              <w:ind w:left="-12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[Prezdivka]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4824" w:type="dxa"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[Titulek]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[Prezdivka]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 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[AutorId]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</w:p>
          <w:p>
            <w:pPr>
              <w:pStyle w:val="Bezmezer"/>
              <w:ind w:left="326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[Prezdivka]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>
      <w:pPr>
        <w:pStyle w:val="Bezmezer"/>
        <w:rPr>
          <w:b/>
          <w:bCs/>
        </w:rPr>
      </w:pPr>
    </w:p>
    <w:p>
      <w:pPr>
        <w:pStyle w:val="Bezmezer"/>
        <w:rPr>
          <w:b/>
          <w:bCs/>
        </w:rPr>
      </w:pPr>
      <w:r>
        <w:rPr>
          <w:b/>
          <w:bCs/>
        </w:rPr>
        <w:t xml:space="preserve">alias - AS </w:t>
      </w: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[Prezdivka]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[Obsah]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[Titulek]</w:t>
      </w: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[Komentare]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[K]</w:t>
      </w: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[UzivatelId]</w:t>
      </w: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[Clanky]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[ClanekId]</w:t>
      </w:r>
    </w:p>
    <w:p>
      <w:pPr>
        <w:pStyle w:val="Bezmezer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[K]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[Datum]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r>
        <w:rPr>
          <w:b/>
          <w:bCs/>
          <w:sz w:val="28"/>
          <w:szCs w:val="28"/>
        </w:rPr>
        <w:t>Vazební tabulka</w:t>
      </w:r>
      <w:r>
        <w:t xml:space="preserve"> (propojení dvou tabulek, sama nenese žádná data)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>
        <w:tc>
          <w:tcPr>
            <w:tcW w:w="4814" w:type="dxa"/>
            <w:tcBorders>
              <w:right w:val="single" w:sz="4" w:space="0" w:color="auto"/>
            </w:tcBorders>
          </w:tcPr>
          <w:p>
            <w:r>
              <w:rPr>
                <w:b/>
                <w:bCs/>
              </w:rPr>
              <w:t>Vytvoření</w:t>
            </w:r>
            <w: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[ClanekSekce]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[ClanekId]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[SekceId]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>
            <w:pPr>
              <w:pStyle w:val="Bezmezer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>
            <w:pPr>
              <w:pStyle w:val="Bezmezer"/>
            </w:pPr>
          </w:p>
        </w:tc>
        <w:tc>
          <w:tcPr>
            <w:tcW w:w="4815" w:type="dxa"/>
            <w:tcBorders>
              <w:left w:val="single" w:sz="4" w:space="0" w:color="auto"/>
            </w:tcBorders>
          </w:tcPr>
          <w:p>
            <w:pPr>
              <w:ind w:left="326"/>
              <w:rPr>
                <w:b/>
                <w:bCs/>
              </w:rPr>
            </w:pPr>
            <w:r>
              <w:rPr>
                <w:b/>
                <w:bCs/>
              </w:rPr>
              <w:t xml:space="preserve">Naplnění daty 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[ClanekSekce]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[ClanekId]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[SekceId]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>
            <w:pPr>
              <w:pStyle w:val="Bezmezer"/>
              <w:ind w:left="326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>
      <w:pPr>
        <w:pStyle w:val="Bezmezer"/>
      </w:pPr>
    </w:p>
    <w:p>
      <w:pPr>
        <w:pStyle w:val="Nadpis2"/>
      </w:pPr>
      <w:r>
        <w:t>Poddotazy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>
        <w:tc>
          <w:tcPr>
            <w:tcW w:w="4814" w:type="dxa"/>
            <w:tcBorders>
              <w:right w:val="single" w:sz="4" w:space="0" w:color="auto"/>
            </w:tcBorders>
          </w:tcPr>
          <w:p>
            <w:r>
              <w:rPr>
                <w:b/>
                <w:bCs/>
              </w:rPr>
              <w:t xml:space="preserve">Korelovaný poddotaz </w:t>
            </w:r>
            <w:r>
              <w:t>(souvisí s vnějším)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[U]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[Prezdivka]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[C]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[AutorId]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Id 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[Pocet]</w:t>
            </w:r>
          </w:p>
          <w:p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[Uzivatele]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[U]</w:t>
            </w:r>
          </w:p>
          <w:p>
            <w:pPr>
              <w:pStyle w:val="Bezmezer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[pocet]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4815" w:type="dxa"/>
            <w:tcBorders>
              <w:left w:val="single" w:sz="4" w:space="0" w:color="auto"/>
            </w:tcBorders>
          </w:tcPr>
          <w:p>
            <w:pPr>
              <w:ind w:left="326"/>
              <w:rPr>
                <w:b/>
                <w:bCs/>
              </w:rPr>
            </w:pPr>
            <w:r>
              <w:rPr>
                <w:b/>
                <w:bCs/>
              </w:rPr>
              <w:t>Nekorelovaný poddotaz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Titulek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[Clanky]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[C]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[ClanekSekce]</w:t>
            </w:r>
          </w:p>
          <w:p>
            <w:pPr>
              <w:autoSpaceDE w:val="0"/>
              <w:autoSpaceDN w:val="0"/>
              <w:adjustRightInd w:val="0"/>
              <w:spacing w:after="0"/>
              <w:ind w:left="326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[ClanekSekce]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[ClanekId]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</w:tbl>
    <w:p>
      <w:pPr>
        <w:pStyle w:val="Bezmezer"/>
      </w:pPr>
    </w:p>
    <w:p>
      <w:r>
        <w:t>víceřádkové operátory: IN, ALL, ANY, EXISTS;</w:t>
      </w:r>
    </w:p>
    <w:p>
      <w:pPr>
        <w:pStyle w:val="Bezmezer"/>
      </w:pPr>
    </w:p>
    <w:p>
      <w:pPr>
        <w:pStyle w:val="Nadpis2"/>
      </w:pPr>
      <w:r>
        <w:t>Transakce</w:t>
      </w:r>
    </w:p>
    <w:p>
      <w:pPr>
        <w:pStyle w:val="Bezmezer"/>
      </w:pPr>
      <w:r>
        <w:t>ACID</w:t>
      </w:r>
      <w:r>
        <w:t xml:space="preserve"> = </w:t>
      </w:r>
      <w:r>
        <w:t>nedělitelnost, validita, izolace</w:t>
      </w:r>
      <w:r>
        <w:t>,</w:t>
      </w:r>
      <w:r>
        <w:t xml:space="preserve"> trvanlivost</w:t>
      </w:r>
    </w:p>
    <w:p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[Ucty]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--odečtení peněz</w:t>
      </w:r>
    </w:p>
    <w:p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[Zustatek]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[Zustatek] </w:t>
      </w:r>
      <w:r>
        <w:rPr>
          <w:rFonts w:ascii="Consolas" w:hAnsi="Consolas" w:cs="Consolas"/>
          <w:color w:val="80808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[CisloUctu]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123456789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[Ucty]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--přičtení peněz</w:t>
      </w:r>
    </w:p>
    <w:p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[Zustatek]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[Zustatek]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[CisloUctu]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987654321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 TRANSACTION</w:t>
      </w:r>
    </w:p>
    <w:p>
      <w:pPr>
        <w:pStyle w:val="Bezmezer"/>
      </w:pP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</w:rPr>
      </w:pPr>
      <w:r>
        <w:t xml:space="preserve">zrušení transakce: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FF"/>
          <w:sz w:val="19"/>
          <w:szCs w:val="19"/>
        </w:rPr>
        <w:t xml:space="preserve"> TRANSACTION</w:t>
      </w:r>
    </w:p>
    <w:p>
      <w:pPr>
        <w:pStyle w:val="Bezmezer"/>
      </w:pPr>
    </w:p>
    <w:p>
      <w:pPr>
        <w:pStyle w:val="Nadpis2"/>
        <w:rPr>
          <w:sz w:val="40"/>
          <w:szCs w:val="40"/>
        </w:rPr>
      </w:pPr>
      <w:r>
        <w:rPr>
          <w:sz w:val="40"/>
          <w:szCs w:val="40"/>
        </w:rPr>
        <w:lastRenderedPageBreak/>
        <w:t>Propojení</w:t>
      </w:r>
      <w:r>
        <w:rPr>
          <w:sz w:val="40"/>
          <w:szCs w:val="40"/>
        </w:rPr>
        <w:t xml:space="preserve"> tabul</w:t>
      </w:r>
      <w:r>
        <w:rPr>
          <w:sz w:val="40"/>
          <w:szCs w:val="40"/>
        </w:rPr>
        <w:t>e</w:t>
      </w:r>
      <w:r>
        <w:rPr>
          <w:sz w:val="40"/>
          <w:szCs w:val="40"/>
        </w:rPr>
        <w:t>k</w:t>
      </w:r>
    </w:p>
    <w:p>
      <w:pPr>
        <w:pStyle w:val="Bezmezer"/>
      </w:pPr>
      <w:r>
        <w:t xml:space="preserve">Referenci vytváříme z podřízené tabulky k nadřízené </w:t>
      </w:r>
    </w:p>
    <w:p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nazev_vztahu</w:t>
      </w:r>
    </w:p>
    <w:p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nazev_sloupce </w:t>
      </w:r>
      <w:r>
        <w:rPr>
          <w:rFonts w:ascii="Consolas" w:hAnsi="Consolas" w:cs="Consolas"/>
          <w:color w:val="008000"/>
          <w:sz w:val="19"/>
          <w:szCs w:val="19"/>
        </w:rPr>
        <w:t>-- sloupec podřízené tabulky</w:t>
      </w:r>
    </w:p>
    <w:p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nadrizena_tabulka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nazev_sloupce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/>
        <w:ind w:left="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 se děje při aktualizaci záznamu</w:t>
      </w:r>
    </w:p>
    <w:p>
      <w:pPr>
        <w:pStyle w:val="Bezmezer"/>
        <w:ind w:left="1276"/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 se děje při smazaní záznamu</w:t>
      </w:r>
    </w:p>
    <w:p>
      <w:pPr>
        <w:pStyle w:val="Bezmezer"/>
      </w:pPr>
    </w:p>
    <w:p>
      <w:pPr>
        <w:pStyle w:val="Bezmezer"/>
      </w:pPr>
      <w:r>
        <w:t>základní příkazy: FOREIGN KEY, ON UPDATE / DELETE + hodnoty: SET NULL</w:t>
      </w:r>
      <w:r>
        <w:t xml:space="preserve"> (nastavení musí umožňovat NULL)</w:t>
      </w:r>
      <w:r>
        <w:t>, SET DEFAULT, NO ACTION (výchozí</w:t>
      </w:r>
      <w:r>
        <w:t>; nelze odstranit nebo aktualizovat rodičovský záznam</w:t>
      </w:r>
      <w:r>
        <w:t>), CASCADE (smažou se/aktualizují se i propojené záznamy)</w:t>
      </w:r>
      <w:r>
        <w:t>;</w:t>
      </w:r>
    </w:p>
    <w:p>
      <w:pPr>
        <w:pStyle w:val="Bezmezer"/>
      </w:pP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t>...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[KomentareClanek]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[ClanekId]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[Clanky]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pStyle w:val="Bezmez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/>
    <w:p>
      <w:pPr>
        <w:pStyle w:val="Nadpis2"/>
      </w:pPr>
      <w:r>
        <w:t>Odstranění propojení</w:t>
      </w:r>
    </w:p>
    <w:p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[Komentare]</w:t>
      </w:r>
    </w:p>
    <w:p>
      <w:pPr>
        <w:pStyle w:val="Bezmez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[KomentareClanek]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Bdr>
          <w:bottom w:val="single" w:sz="4" w:space="1" w:color="auto"/>
        </w:pBdr>
      </w:pPr>
    </w:p>
    <w:p>
      <w:pPr>
        <w:pBdr>
          <w:bottom w:val="single" w:sz="4" w:space="1" w:color="auto"/>
        </w:pBdr>
      </w:pPr>
    </w:p>
    <w:p/>
    <w:p>
      <w:pPr>
        <w:pStyle w:val="Nadpis2"/>
      </w:pPr>
      <w:r>
        <w:t xml:space="preserve">Pozor na </w:t>
      </w:r>
      <w:r>
        <w:t>SQL injection</w:t>
      </w:r>
      <w:r>
        <w:t>!</w:t>
      </w:r>
    </w:p>
    <w:p>
      <w:pPr>
        <w:pStyle w:val="Bezmezer"/>
      </w:pPr>
      <w:r>
        <w:t>Zranitelný kód: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[Prijmeni]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 + prijmeni + "'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Bezmezer"/>
      </w:pPr>
      <w:r>
        <w:t xml:space="preserve">Ochrana:  </w:t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[Uzivatele]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[Prijmeni]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@prijmeni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>
      <w:footerReference w:type="default" r:id="rId7"/>
      <w:pgSz w:w="11906" w:h="16838"/>
      <w:pgMar w:top="1134" w:right="1133" w:bottom="993" w:left="1134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6426869"/>
      <w:docPartObj>
        <w:docPartGallery w:val="Page Numbers (Bottom of Page)"/>
        <w:docPartUnique/>
      </w:docPartObj>
    </w:sdtPr>
    <w:sdtContent>
      <w:p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18E0"/>
    <w:multiLevelType w:val="multilevel"/>
    <w:tmpl w:val="218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2037B"/>
    <w:multiLevelType w:val="hybridMultilevel"/>
    <w:tmpl w:val="78246E84"/>
    <w:lvl w:ilvl="0" w:tplc="67EEA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DC915C-765E-4797-A65E-8D3F204A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240" w:lineRule="auto"/>
    </w:pPr>
    <w:rPr>
      <w:rFonts w:cstheme="minorHAnsi"/>
      <w:sz w:val="24"/>
      <w:szCs w:val="24"/>
    </w:rPr>
  </w:style>
  <w:style w:type="paragraph" w:styleId="Nadpis1">
    <w:name w:val="heading 1"/>
    <w:basedOn w:val="Nzev"/>
    <w:next w:val="Normln"/>
    <w:link w:val="Nadpis1Char"/>
    <w:uiPriority w:val="9"/>
    <w:qFormat/>
    <w:pPr>
      <w:spacing w:after="120"/>
    </w:pPr>
    <w:rPr>
      <w:b/>
      <w:bCs/>
      <w:sz w:val="40"/>
      <w:szCs w:val="40"/>
    </w:rPr>
  </w:style>
  <w:style w:type="paragraph" w:styleId="Nadpis2">
    <w:name w:val="heading 2"/>
    <w:basedOn w:val="Bezmezer"/>
    <w:next w:val="Normln"/>
    <w:link w:val="Nadpis2Char"/>
    <w:uiPriority w:val="9"/>
    <w:unhideWhenUsed/>
    <w:qFormat/>
    <w:pPr>
      <w:outlineLvl w:val="1"/>
    </w:pPr>
    <w:rPr>
      <w:b/>
      <w:bCs/>
      <w:sz w:val="32"/>
      <w:szCs w:val="3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Pr>
      <w:rFonts w:eastAsiaTheme="majorEastAsia" w:cstheme="minorHAnsi"/>
      <w:b/>
      <w:bCs/>
      <w:spacing w:val="-10"/>
      <w:kern w:val="28"/>
      <w:sz w:val="40"/>
      <w:szCs w:val="40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/>
      <w:contextualSpacing/>
      <w:jc w:val="center"/>
      <w:outlineLvl w:val="0"/>
    </w:pPr>
    <w:rPr>
      <w:rFonts w:eastAsiaTheme="majorEastAsia"/>
      <w:spacing w:val="-10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Pr>
      <w:rFonts w:eastAsiaTheme="majorEastAsia" w:cstheme="minorHAnsi"/>
      <w:spacing w:val="-10"/>
      <w:kern w:val="28"/>
      <w:sz w:val="52"/>
      <w:szCs w:val="52"/>
    </w:rPr>
  </w:style>
  <w:style w:type="paragraph" w:styleId="Bezmezer">
    <w:name w:val="No Spacing"/>
    <w:basedOn w:val="Normln"/>
    <w:uiPriority w:val="1"/>
    <w:qFormat/>
    <w:pPr>
      <w:spacing w:after="0"/>
    </w:pPr>
  </w:style>
  <w:style w:type="character" w:customStyle="1" w:styleId="Nadpis2Char">
    <w:name w:val="Nadpis 2 Char"/>
    <w:basedOn w:val="Standardnpsmoodstavce"/>
    <w:link w:val="Nadpis2"/>
    <w:uiPriority w:val="9"/>
    <w:rPr>
      <w:rFonts w:cstheme="minorHAnsi"/>
      <w:b/>
      <w:bCs/>
      <w:sz w:val="32"/>
      <w:szCs w:val="32"/>
    </w:rPr>
  </w:style>
  <w:style w:type="character" w:customStyle="1" w:styleId="Nadpis5Char">
    <w:name w:val="Nadpis 5 Char"/>
    <w:basedOn w:val="Standardnpsmoodstavce"/>
    <w:link w:val="Nadpis5"/>
    <w:uiPriority w:val="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Pr>
      <w:rFonts w:cs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Pr>
      <w:rFonts w:cstheme="minorHAnsi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csharp-keywords1">
    <w:name w:val="csharp-keywords1"/>
    <w:basedOn w:val="Standardnpsmoodstavce"/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685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Mlázovská</dc:creator>
  <cp:keywords/>
  <dc:description/>
  <cp:lastModifiedBy>Kateřina Mlázovská</cp:lastModifiedBy>
  <cp:revision>8</cp:revision>
  <dcterms:created xsi:type="dcterms:W3CDTF">2021-09-19T07:40:00Z</dcterms:created>
  <dcterms:modified xsi:type="dcterms:W3CDTF">2021-09-19T12:36:00Z</dcterms:modified>
</cp:coreProperties>
</file>