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E67CC" w14:textId="6B869717" w:rsidR="00AB686A" w:rsidRPr="00AB686A" w:rsidRDefault="00AB686A">
      <w:pPr>
        <w:rPr>
          <w:rFonts w:ascii="Eras Medium ITC" w:hAnsi="Eras Medium ITC"/>
        </w:rPr>
      </w:pPr>
      <w:r w:rsidRPr="00AB686A">
        <w:rPr>
          <w:rFonts w:ascii="Eras Medium ITC" w:hAnsi="Eras Medium ITC"/>
          <w:b/>
          <w:bCs/>
          <w:sz w:val="24"/>
          <w:szCs w:val="24"/>
          <w:u w:val="single"/>
        </w:rPr>
        <w:t>Klanggeschichten in Krippe und Kindergarten erarbeiten</w:t>
      </w:r>
      <w:r w:rsidRPr="00AB686A">
        <w:rPr>
          <w:rFonts w:ascii="Eras Medium ITC" w:hAnsi="Eras Medium ITC"/>
          <w:b/>
          <w:bCs/>
          <w:sz w:val="24"/>
          <w:szCs w:val="24"/>
          <w:u w:val="single"/>
        </w:rPr>
        <w:br/>
      </w:r>
      <w:r w:rsidRPr="00AB686A">
        <w:rPr>
          <w:rFonts w:ascii="Eras Medium ITC" w:hAnsi="Eras Medium ITC"/>
        </w:rPr>
        <w:t>(Scheer Bettina und Elke Gulden in: UNSERE KINDER, 2/17)</w:t>
      </w:r>
    </w:p>
    <w:p w14:paraId="5DB0A702" w14:textId="1B371171" w:rsidR="00AB686A" w:rsidRPr="00AB686A" w:rsidRDefault="00AB686A" w:rsidP="00AB686A">
      <w:pPr>
        <w:jc w:val="both"/>
        <w:rPr>
          <w:rFonts w:ascii="Eras Medium ITC" w:hAnsi="Eras Medium ITC"/>
        </w:rPr>
      </w:pPr>
      <w:r w:rsidRPr="00AB686A">
        <w:rPr>
          <w:rFonts w:ascii="Eras Medium ITC" w:hAnsi="Eras Medium ITC"/>
        </w:rPr>
        <w:t>Kinder können ungefähr ab einem Alter von 12 Monaten mit Klanggeschichten vertraut gemacht werden. Am Anfang stehen dabei kurze Geschichten mit demselben Instrument für alle in der Gruppe, zum Beispiel:</w:t>
      </w:r>
    </w:p>
    <w:tbl>
      <w:tblPr>
        <w:tblStyle w:val="Tabellenraster"/>
        <w:tblW w:w="0" w:type="auto"/>
        <w:tblLook w:val="04A0" w:firstRow="1" w:lastRow="0" w:firstColumn="1" w:lastColumn="0" w:noHBand="0" w:noVBand="1"/>
      </w:tblPr>
      <w:tblGrid>
        <w:gridCol w:w="9062"/>
      </w:tblGrid>
      <w:tr w:rsidR="00AB686A" w:rsidRPr="00AB686A" w14:paraId="504022FB" w14:textId="77777777" w:rsidTr="00AB686A">
        <w:tc>
          <w:tcPr>
            <w:tcW w:w="9062" w:type="dxa"/>
          </w:tcPr>
          <w:p w14:paraId="18B3C6AD" w14:textId="77777777" w:rsidR="00AB686A" w:rsidRPr="00AB686A" w:rsidRDefault="00AB686A">
            <w:pPr>
              <w:rPr>
                <w:rFonts w:ascii="Eras Medium ITC" w:hAnsi="Eras Medium ITC"/>
                <w:b/>
                <w:bCs/>
                <w:sz w:val="24"/>
                <w:szCs w:val="24"/>
              </w:rPr>
            </w:pPr>
          </w:p>
          <w:p w14:paraId="0262FE7F" w14:textId="79464AE2" w:rsidR="00AB686A" w:rsidRPr="00AB686A" w:rsidRDefault="00AB686A" w:rsidP="00AB686A">
            <w:pPr>
              <w:jc w:val="center"/>
              <w:rPr>
                <w:rFonts w:ascii="Eras Medium ITC" w:hAnsi="Eras Medium ITC"/>
                <w:sz w:val="24"/>
                <w:szCs w:val="24"/>
              </w:rPr>
            </w:pPr>
            <w:r w:rsidRPr="00AB686A">
              <w:rPr>
                <w:rFonts w:ascii="Eras Medium ITC" w:hAnsi="Eras Medium ITC"/>
                <w:b/>
                <w:bCs/>
                <w:sz w:val="24"/>
                <w:szCs w:val="24"/>
              </w:rPr>
              <w:t xml:space="preserve">Tap, tap, tap stampft </w:t>
            </w:r>
            <w:proofErr w:type="gramStart"/>
            <w:r w:rsidRPr="00AB686A">
              <w:rPr>
                <w:rFonts w:ascii="Eras Medium ITC" w:hAnsi="Eras Medium ITC"/>
                <w:b/>
                <w:bCs/>
                <w:sz w:val="24"/>
                <w:szCs w:val="24"/>
              </w:rPr>
              <w:t>laut ein großer Bär</w:t>
            </w:r>
            <w:proofErr w:type="gramEnd"/>
            <w:r w:rsidRPr="00AB686A">
              <w:rPr>
                <w:rFonts w:ascii="Eras Medium ITC" w:hAnsi="Eras Medium ITC"/>
                <w:b/>
                <w:bCs/>
                <w:sz w:val="24"/>
                <w:szCs w:val="24"/>
              </w:rPr>
              <w:t xml:space="preserve"> umher</w:t>
            </w:r>
            <w:r w:rsidRPr="00AB686A">
              <w:rPr>
                <w:rFonts w:ascii="Eras Medium ITC" w:hAnsi="Eras Medium ITC"/>
                <w:sz w:val="24"/>
                <w:szCs w:val="24"/>
              </w:rPr>
              <w:t>. (Klanghölzer laut schlagen)</w:t>
            </w:r>
          </w:p>
          <w:p w14:paraId="0D8348D3" w14:textId="77777777" w:rsidR="00AB686A" w:rsidRPr="00AB686A" w:rsidRDefault="00AB686A" w:rsidP="00AB686A">
            <w:pPr>
              <w:jc w:val="center"/>
              <w:rPr>
                <w:rFonts w:ascii="Eras Medium ITC" w:hAnsi="Eras Medium ITC"/>
                <w:sz w:val="24"/>
                <w:szCs w:val="24"/>
              </w:rPr>
            </w:pPr>
          </w:p>
          <w:p w14:paraId="1ADA782C" w14:textId="77777777" w:rsidR="00AB686A" w:rsidRDefault="00AB686A" w:rsidP="00AB686A">
            <w:pPr>
              <w:jc w:val="center"/>
              <w:rPr>
                <w:rFonts w:ascii="Eras Medium ITC" w:hAnsi="Eras Medium ITC"/>
                <w:sz w:val="24"/>
                <w:szCs w:val="24"/>
              </w:rPr>
            </w:pPr>
            <w:proofErr w:type="spellStart"/>
            <w:r w:rsidRPr="00AB686A">
              <w:rPr>
                <w:rFonts w:ascii="Eras Medium ITC" w:hAnsi="Eras Medium ITC"/>
                <w:b/>
                <w:bCs/>
                <w:sz w:val="24"/>
                <w:szCs w:val="24"/>
              </w:rPr>
              <w:t>Tip</w:t>
            </w:r>
            <w:proofErr w:type="spellEnd"/>
            <w:r w:rsidRPr="00AB686A">
              <w:rPr>
                <w:rFonts w:ascii="Eras Medium ITC" w:hAnsi="Eras Medium ITC"/>
                <w:b/>
                <w:bCs/>
                <w:sz w:val="24"/>
                <w:szCs w:val="24"/>
              </w:rPr>
              <w:t xml:space="preserve">, </w:t>
            </w:r>
            <w:proofErr w:type="spellStart"/>
            <w:r w:rsidRPr="00AB686A">
              <w:rPr>
                <w:rFonts w:ascii="Eras Medium ITC" w:hAnsi="Eras Medium ITC"/>
                <w:b/>
                <w:bCs/>
                <w:sz w:val="24"/>
                <w:szCs w:val="24"/>
              </w:rPr>
              <w:t>tip</w:t>
            </w:r>
            <w:proofErr w:type="spellEnd"/>
            <w:r w:rsidRPr="00AB686A">
              <w:rPr>
                <w:rFonts w:ascii="Eras Medium ITC" w:hAnsi="Eras Medium ITC"/>
                <w:b/>
                <w:bCs/>
                <w:sz w:val="24"/>
                <w:szCs w:val="24"/>
              </w:rPr>
              <w:t xml:space="preserve">, </w:t>
            </w:r>
            <w:proofErr w:type="spellStart"/>
            <w:r w:rsidRPr="00AB686A">
              <w:rPr>
                <w:rFonts w:ascii="Eras Medium ITC" w:hAnsi="Eras Medium ITC"/>
                <w:b/>
                <w:bCs/>
                <w:sz w:val="24"/>
                <w:szCs w:val="24"/>
              </w:rPr>
              <w:t>tip</w:t>
            </w:r>
            <w:proofErr w:type="spellEnd"/>
            <w:r w:rsidRPr="00AB686A">
              <w:rPr>
                <w:rFonts w:ascii="Eras Medium ITC" w:hAnsi="Eras Medium ITC"/>
                <w:b/>
                <w:bCs/>
                <w:sz w:val="24"/>
                <w:szCs w:val="24"/>
              </w:rPr>
              <w:t xml:space="preserve"> folgt </w:t>
            </w:r>
            <w:proofErr w:type="spellStart"/>
            <w:r w:rsidRPr="00AB686A">
              <w:rPr>
                <w:rFonts w:ascii="Eras Medium ITC" w:hAnsi="Eras Medium ITC"/>
                <w:b/>
                <w:bCs/>
                <w:sz w:val="24"/>
                <w:szCs w:val="24"/>
              </w:rPr>
              <w:t>leis´ein</w:t>
            </w:r>
            <w:proofErr w:type="spellEnd"/>
            <w:r w:rsidRPr="00AB686A">
              <w:rPr>
                <w:rFonts w:ascii="Eras Medium ITC" w:hAnsi="Eras Medium ITC"/>
                <w:b/>
                <w:bCs/>
                <w:sz w:val="24"/>
                <w:szCs w:val="24"/>
              </w:rPr>
              <w:t xml:space="preserve"> Kleiner hinterher</w:t>
            </w:r>
            <w:r w:rsidRPr="00AB686A">
              <w:rPr>
                <w:rFonts w:ascii="Eras Medium ITC" w:hAnsi="Eras Medium ITC"/>
                <w:sz w:val="24"/>
                <w:szCs w:val="24"/>
              </w:rPr>
              <w:t>. (Klanghölzer leise schlagen)</w:t>
            </w:r>
          </w:p>
          <w:p w14:paraId="78D64C75" w14:textId="43D99704" w:rsidR="00AB686A" w:rsidRPr="00AB686A" w:rsidRDefault="00AB686A">
            <w:pPr>
              <w:rPr>
                <w:rFonts w:ascii="Eras Medium ITC" w:hAnsi="Eras Medium ITC"/>
                <w:sz w:val="24"/>
                <w:szCs w:val="24"/>
              </w:rPr>
            </w:pPr>
          </w:p>
        </w:tc>
      </w:tr>
    </w:tbl>
    <w:p w14:paraId="0FA9007E" w14:textId="77777777" w:rsidR="00AB686A" w:rsidRDefault="00AB686A">
      <w:pPr>
        <w:rPr>
          <w:rFonts w:ascii="Eras Medium ITC" w:hAnsi="Eras Medium ITC"/>
          <w:sz w:val="24"/>
          <w:szCs w:val="24"/>
        </w:rPr>
      </w:pPr>
    </w:p>
    <w:p w14:paraId="365D37CC" w14:textId="534800E5" w:rsidR="00AB686A" w:rsidRPr="003D02C7" w:rsidRDefault="00AB686A" w:rsidP="003D02C7">
      <w:pPr>
        <w:jc w:val="both"/>
        <w:rPr>
          <w:rFonts w:ascii="Eras Medium ITC" w:hAnsi="Eras Medium ITC"/>
        </w:rPr>
      </w:pPr>
      <w:r w:rsidRPr="003D02C7">
        <w:rPr>
          <w:rFonts w:ascii="Eras Medium ITC" w:hAnsi="Eras Medium ITC"/>
        </w:rPr>
        <w:t>Idealerweise steht hierfür ein Korb mit Klanghölzern in der Mitte, aus dem jedes Kind eines nehmen darf und es anschließend wieder zurückbringt. Gegebenenfalls kann die päd. Fachkraft am Ende mit dem Korb durch den Kreis gehen und jedes Kind bitten, das Instrument wieder zurückzulegen.</w:t>
      </w:r>
    </w:p>
    <w:p w14:paraId="0842B643" w14:textId="28E17C1C" w:rsidR="00AB686A" w:rsidRPr="003D02C7" w:rsidRDefault="00AB686A" w:rsidP="003D02C7">
      <w:pPr>
        <w:jc w:val="both"/>
        <w:rPr>
          <w:rFonts w:ascii="Eras Medium ITC" w:hAnsi="Eras Medium ITC"/>
        </w:rPr>
      </w:pPr>
      <w:r w:rsidRPr="003D02C7">
        <w:rPr>
          <w:rFonts w:ascii="Eras Medium ITC" w:hAnsi="Eras Medium ITC"/>
        </w:rPr>
        <w:t xml:space="preserve">Die nächste Anforderung an Kinder sind Geschichten, bei denen nur ein einziges Instrument zum Einsatz kommt. Hier wird der kleine Vers für jedes Kind einmal gesprochen. Es begleitet den Reim und gibt das Instrument anschließend an das neben ihm sitzende Kind weiter. </w:t>
      </w:r>
    </w:p>
    <w:tbl>
      <w:tblPr>
        <w:tblStyle w:val="Tabellenraster"/>
        <w:tblW w:w="0" w:type="auto"/>
        <w:tblLook w:val="04A0" w:firstRow="1" w:lastRow="0" w:firstColumn="1" w:lastColumn="0" w:noHBand="0" w:noVBand="1"/>
      </w:tblPr>
      <w:tblGrid>
        <w:gridCol w:w="9062"/>
      </w:tblGrid>
      <w:tr w:rsidR="00AB686A" w14:paraId="5D69B79A" w14:textId="77777777" w:rsidTr="00AB686A">
        <w:tc>
          <w:tcPr>
            <w:tcW w:w="9062" w:type="dxa"/>
          </w:tcPr>
          <w:p w14:paraId="54610CCE" w14:textId="77777777" w:rsidR="00AB686A" w:rsidRDefault="00AB686A">
            <w:pPr>
              <w:rPr>
                <w:rFonts w:ascii="Eras Medium ITC" w:hAnsi="Eras Medium ITC"/>
                <w:sz w:val="24"/>
                <w:szCs w:val="24"/>
              </w:rPr>
            </w:pPr>
          </w:p>
          <w:p w14:paraId="52D3636A" w14:textId="77777777" w:rsidR="00AB686A" w:rsidRDefault="00AB686A" w:rsidP="003D02C7">
            <w:pPr>
              <w:spacing w:line="360" w:lineRule="auto"/>
              <w:jc w:val="center"/>
              <w:rPr>
                <w:rFonts w:ascii="Eras Medium ITC" w:hAnsi="Eras Medium ITC"/>
                <w:sz w:val="24"/>
                <w:szCs w:val="24"/>
              </w:rPr>
            </w:pPr>
            <w:r w:rsidRPr="003D02C7">
              <w:rPr>
                <w:rFonts w:ascii="Eras Medium ITC" w:hAnsi="Eras Medium ITC"/>
                <w:b/>
                <w:bCs/>
                <w:sz w:val="24"/>
                <w:szCs w:val="24"/>
              </w:rPr>
              <w:t>Es stapft der Bär im Wald umher.</w:t>
            </w:r>
            <w:r>
              <w:rPr>
                <w:rFonts w:ascii="Eras Medium ITC" w:hAnsi="Eras Medium ITC"/>
                <w:sz w:val="24"/>
                <w:szCs w:val="24"/>
              </w:rPr>
              <w:t xml:space="preserve"> (Trommel mit der flachen Hand schlagen)</w:t>
            </w:r>
          </w:p>
          <w:p w14:paraId="7DF1C1A7" w14:textId="77777777" w:rsidR="00AB686A" w:rsidRDefault="00AB686A" w:rsidP="003D02C7">
            <w:pPr>
              <w:spacing w:line="360" w:lineRule="auto"/>
              <w:jc w:val="center"/>
              <w:rPr>
                <w:rFonts w:ascii="Eras Medium ITC" w:hAnsi="Eras Medium ITC"/>
                <w:sz w:val="24"/>
                <w:szCs w:val="24"/>
              </w:rPr>
            </w:pPr>
            <w:r w:rsidRPr="003D02C7">
              <w:rPr>
                <w:rFonts w:ascii="Eras Medium ITC" w:hAnsi="Eras Medium ITC"/>
                <w:b/>
                <w:bCs/>
                <w:sz w:val="24"/>
                <w:szCs w:val="24"/>
              </w:rPr>
              <w:t>Es schleicht der Fuchs dort kreuz u</w:t>
            </w:r>
            <w:r w:rsidR="003D02C7" w:rsidRPr="003D02C7">
              <w:rPr>
                <w:rFonts w:ascii="Eras Medium ITC" w:hAnsi="Eras Medium ITC"/>
                <w:b/>
                <w:bCs/>
                <w:sz w:val="24"/>
                <w:szCs w:val="24"/>
              </w:rPr>
              <w:t>.</w:t>
            </w:r>
            <w:r w:rsidRPr="003D02C7">
              <w:rPr>
                <w:rFonts w:ascii="Eras Medium ITC" w:hAnsi="Eras Medium ITC"/>
                <w:b/>
                <w:bCs/>
                <w:sz w:val="24"/>
                <w:szCs w:val="24"/>
              </w:rPr>
              <w:t xml:space="preserve"> quer</w:t>
            </w:r>
            <w:r>
              <w:rPr>
                <w:rFonts w:ascii="Eras Medium ITC" w:hAnsi="Eras Medium ITC"/>
                <w:sz w:val="24"/>
                <w:szCs w:val="24"/>
              </w:rPr>
              <w:t xml:space="preserve">. (Mit den Fingerspitzen </w:t>
            </w:r>
            <w:r w:rsidR="003D02C7">
              <w:rPr>
                <w:rFonts w:ascii="Eras Medium ITC" w:hAnsi="Eras Medium ITC"/>
                <w:sz w:val="24"/>
                <w:szCs w:val="24"/>
              </w:rPr>
              <w:t xml:space="preserve">über d. </w:t>
            </w:r>
            <w:proofErr w:type="spellStart"/>
            <w:r w:rsidR="003D02C7">
              <w:rPr>
                <w:rFonts w:ascii="Eras Medium ITC" w:hAnsi="Eras Medium ITC"/>
                <w:sz w:val="24"/>
                <w:szCs w:val="24"/>
              </w:rPr>
              <w:t>Tr</w:t>
            </w:r>
            <w:proofErr w:type="spellEnd"/>
            <w:r w:rsidR="003D02C7">
              <w:rPr>
                <w:rFonts w:ascii="Eras Medium ITC" w:hAnsi="Eras Medium ITC"/>
                <w:sz w:val="24"/>
                <w:szCs w:val="24"/>
              </w:rPr>
              <w:t>. fahren)</w:t>
            </w:r>
          </w:p>
          <w:p w14:paraId="0EF662DF" w14:textId="77777777" w:rsidR="003D02C7" w:rsidRDefault="003D02C7" w:rsidP="003D02C7">
            <w:pPr>
              <w:spacing w:line="360" w:lineRule="auto"/>
              <w:jc w:val="center"/>
              <w:rPr>
                <w:rFonts w:ascii="Eras Medium ITC" w:hAnsi="Eras Medium ITC"/>
                <w:sz w:val="24"/>
                <w:szCs w:val="24"/>
              </w:rPr>
            </w:pPr>
            <w:r w:rsidRPr="003D02C7">
              <w:rPr>
                <w:rFonts w:ascii="Eras Medium ITC" w:hAnsi="Eras Medium ITC"/>
                <w:b/>
                <w:bCs/>
                <w:sz w:val="24"/>
                <w:szCs w:val="24"/>
              </w:rPr>
              <w:t>Der Vogel hüpft im Baum herum.</w:t>
            </w:r>
            <w:r>
              <w:rPr>
                <w:rFonts w:ascii="Eras Medium ITC" w:hAnsi="Eras Medium ITC"/>
                <w:sz w:val="24"/>
                <w:szCs w:val="24"/>
              </w:rPr>
              <w:t xml:space="preserve"> (Mit beiden Zeigefindern auf d. </w:t>
            </w:r>
            <w:proofErr w:type="spellStart"/>
            <w:r>
              <w:rPr>
                <w:rFonts w:ascii="Eras Medium ITC" w:hAnsi="Eras Medium ITC"/>
                <w:sz w:val="24"/>
                <w:szCs w:val="24"/>
              </w:rPr>
              <w:t>Tr</w:t>
            </w:r>
            <w:proofErr w:type="spellEnd"/>
            <w:r>
              <w:rPr>
                <w:rFonts w:ascii="Eras Medium ITC" w:hAnsi="Eras Medium ITC"/>
                <w:sz w:val="24"/>
                <w:szCs w:val="24"/>
              </w:rPr>
              <w:t>. hüpfen)</w:t>
            </w:r>
          </w:p>
          <w:p w14:paraId="35274A7E" w14:textId="77777777" w:rsidR="003D02C7" w:rsidRDefault="003D02C7" w:rsidP="003D02C7">
            <w:pPr>
              <w:spacing w:line="360" w:lineRule="auto"/>
              <w:jc w:val="center"/>
              <w:rPr>
                <w:rFonts w:ascii="Eras Medium ITC" w:hAnsi="Eras Medium ITC"/>
                <w:sz w:val="24"/>
                <w:szCs w:val="24"/>
              </w:rPr>
            </w:pPr>
            <w:r w:rsidRPr="003D02C7">
              <w:rPr>
                <w:rFonts w:ascii="Eras Medium ITC" w:hAnsi="Eras Medium ITC"/>
                <w:b/>
                <w:bCs/>
                <w:sz w:val="24"/>
                <w:szCs w:val="24"/>
              </w:rPr>
              <w:t xml:space="preserve">Der Förster staunt </w:t>
            </w:r>
            <w:proofErr w:type="gramStart"/>
            <w:r w:rsidRPr="003D02C7">
              <w:rPr>
                <w:rFonts w:ascii="Eras Medium ITC" w:hAnsi="Eras Medium ITC"/>
                <w:b/>
                <w:bCs/>
                <w:sz w:val="24"/>
                <w:szCs w:val="24"/>
              </w:rPr>
              <w:t>ganz still</w:t>
            </w:r>
            <w:proofErr w:type="gramEnd"/>
            <w:r w:rsidRPr="003D02C7">
              <w:rPr>
                <w:rFonts w:ascii="Eras Medium ITC" w:hAnsi="Eras Medium ITC"/>
                <w:b/>
                <w:bCs/>
                <w:sz w:val="24"/>
                <w:szCs w:val="24"/>
              </w:rPr>
              <w:t xml:space="preserve"> und stumm</w:t>
            </w:r>
            <w:r>
              <w:rPr>
                <w:rFonts w:ascii="Eras Medium ITC" w:hAnsi="Eras Medium ITC"/>
                <w:sz w:val="24"/>
                <w:szCs w:val="24"/>
              </w:rPr>
              <w:t>. (Zeigefinger senkrecht auf d. Lippen legen)</w:t>
            </w:r>
          </w:p>
          <w:p w14:paraId="2F11EACE" w14:textId="7C4CB947" w:rsidR="003D02C7" w:rsidRDefault="003D02C7">
            <w:pPr>
              <w:rPr>
                <w:rFonts w:ascii="Eras Medium ITC" w:hAnsi="Eras Medium ITC"/>
                <w:sz w:val="24"/>
                <w:szCs w:val="24"/>
              </w:rPr>
            </w:pPr>
          </w:p>
        </w:tc>
      </w:tr>
    </w:tbl>
    <w:p w14:paraId="0C976889" w14:textId="77777777" w:rsidR="00AB686A" w:rsidRDefault="00AB686A">
      <w:pPr>
        <w:rPr>
          <w:rFonts w:ascii="Eras Medium ITC" w:hAnsi="Eras Medium ITC"/>
          <w:sz w:val="24"/>
          <w:szCs w:val="24"/>
        </w:rPr>
      </w:pPr>
    </w:p>
    <w:p w14:paraId="0092A604" w14:textId="06796D85" w:rsidR="003D02C7" w:rsidRDefault="003D02C7">
      <w:pPr>
        <w:rPr>
          <w:rFonts w:ascii="Eras Medium ITC" w:hAnsi="Eras Medium ITC"/>
          <w:sz w:val="24"/>
          <w:szCs w:val="24"/>
        </w:rPr>
      </w:pPr>
      <w:r>
        <w:rPr>
          <w:rFonts w:ascii="Eras Medium ITC" w:hAnsi="Eras Medium ITC"/>
          <w:sz w:val="24"/>
          <w:szCs w:val="24"/>
        </w:rPr>
        <w:t>Eine Steigerung sind Verse, bei welchen mehrere Instrumente ausgewählt werden. Hier lernen Kinder gut darauf zu achten, ihren Einsatz nicht zu verpassen.</w:t>
      </w:r>
    </w:p>
    <w:tbl>
      <w:tblPr>
        <w:tblStyle w:val="Tabellenraster"/>
        <w:tblW w:w="0" w:type="auto"/>
        <w:tblLook w:val="04A0" w:firstRow="1" w:lastRow="0" w:firstColumn="1" w:lastColumn="0" w:noHBand="0" w:noVBand="1"/>
      </w:tblPr>
      <w:tblGrid>
        <w:gridCol w:w="9062"/>
      </w:tblGrid>
      <w:tr w:rsidR="003D02C7" w14:paraId="18FB0530" w14:textId="77777777" w:rsidTr="003D02C7">
        <w:tc>
          <w:tcPr>
            <w:tcW w:w="9062" w:type="dxa"/>
          </w:tcPr>
          <w:p w14:paraId="7529B242" w14:textId="77777777" w:rsidR="003D02C7" w:rsidRDefault="003D02C7">
            <w:pPr>
              <w:rPr>
                <w:rFonts w:ascii="Eras Medium ITC" w:hAnsi="Eras Medium ITC"/>
                <w:sz w:val="24"/>
                <w:szCs w:val="24"/>
              </w:rPr>
            </w:pPr>
          </w:p>
          <w:p w14:paraId="203FAA23" w14:textId="77777777" w:rsidR="003D02C7" w:rsidRDefault="003D02C7" w:rsidP="003D02C7">
            <w:pPr>
              <w:spacing w:line="360" w:lineRule="auto"/>
              <w:jc w:val="center"/>
              <w:rPr>
                <w:rFonts w:ascii="Eras Medium ITC" w:hAnsi="Eras Medium ITC"/>
                <w:sz w:val="24"/>
                <w:szCs w:val="24"/>
              </w:rPr>
            </w:pPr>
            <w:r w:rsidRPr="003D02C7">
              <w:rPr>
                <w:rFonts w:ascii="Eras Medium ITC" w:hAnsi="Eras Medium ITC"/>
                <w:b/>
                <w:bCs/>
                <w:sz w:val="24"/>
                <w:szCs w:val="24"/>
              </w:rPr>
              <w:t>Eine kleine graue Maus spielt direkt vor ihrem Haus.</w:t>
            </w:r>
            <w:r>
              <w:rPr>
                <w:rFonts w:ascii="Eras Medium ITC" w:hAnsi="Eras Medium ITC"/>
                <w:sz w:val="24"/>
                <w:szCs w:val="24"/>
              </w:rPr>
              <w:t xml:space="preserve"> (Glöckchen)</w:t>
            </w:r>
          </w:p>
          <w:p w14:paraId="1CD8F9CF" w14:textId="77777777" w:rsidR="003D02C7" w:rsidRDefault="003D02C7" w:rsidP="003D02C7">
            <w:pPr>
              <w:spacing w:line="360" w:lineRule="auto"/>
              <w:jc w:val="center"/>
              <w:rPr>
                <w:rFonts w:ascii="Eras Medium ITC" w:hAnsi="Eras Medium ITC"/>
                <w:sz w:val="24"/>
                <w:szCs w:val="24"/>
              </w:rPr>
            </w:pPr>
            <w:r w:rsidRPr="003D02C7">
              <w:rPr>
                <w:rFonts w:ascii="Eras Medium ITC" w:hAnsi="Eras Medium ITC"/>
                <w:b/>
                <w:bCs/>
                <w:sz w:val="24"/>
                <w:szCs w:val="24"/>
              </w:rPr>
              <w:t xml:space="preserve">Doch plötzlich bleibt sie reglos </w:t>
            </w:r>
            <w:proofErr w:type="spellStart"/>
            <w:r w:rsidRPr="003D02C7">
              <w:rPr>
                <w:rFonts w:ascii="Eras Medium ITC" w:hAnsi="Eras Medium ITC"/>
                <w:b/>
                <w:bCs/>
                <w:sz w:val="24"/>
                <w:szCs w:val="24"/>
              </w:rPr>
              <w:t>stehn</w:t>
            </w:r>
            <w:proofErr w:type="spellEnd"/>
            <w:r w:rsidRPr="003D02C7">
              <w:rPr>
                <w:rFonts w:ascii="Eras Medium ITC" w:hAnsi="Eras Medium ITC"/>
                <w:b/>
                <w:bCs/>
                <w:sz w:val="24"/>
                <w:szCs w:val="24"/>
              </w:rPr>
              <w:t>,</w:t>
            </w:r>
            <w:r>
              <w:rPr>
                <w:rFonts w:ascii="Eras Medium ITC" w:hAnsi="Eras Medium ITC"/>
                <w:sz w:val="24"/>
                <w:szCs w:val="24"/>
              </w:rPr>
              <w:t xml:space="preserve"> (Stille)</w:t>
            </w:r>
          </w:p>
          <w:p w14:paraId="7979AF35" w14:textId="64B4F103" w:rsidR="003D02C7" w:rsidRDefault="003D02C7" w:rsidP="003D02C7">
            <w:pPr>
              <w:spacing w:line="360" w:lineRule="auto"/>
              <w:jc w:val="center"/>
              <w:rPr>
                <w:rFonts w:ascii="Eras Medium ITC" w:hAnsi="Eras Medium ITC"/>
                <w:sz w:val="24"/>
                <w:szCs w:val="24"/>
              </w:rPr>
            </w:pPr>
            <w:r>
              <w:rPr>
                <w:rFonts w:ascii="Eras Medium ITC" w:hAnsi="Eras Medium ITC"/>
                <w:b/>
                <w:bCs/>
                <w:sz w:val="24"/>
                <w:szCs w:val="24"/>
              </w:rPr>
              <w:t>h</w:t>
            </w:r>
            <w:r w:rsidRPr="003D02C7">
              <w:rPr>
                <w:rFonts w:ascii="Eras Medium ITC" w:hAnsi="Eras Medium ITC"/>
                <w:b/>
                <w:bCs/>
                <w:sz w:val="24"/>
                <w:szCs w:val="24"/>
              </w:rPr>
              <w:t>at sie doch etwas kommen sehn´.</w:t>
            </w:r>
            <w:r>
              <w:rPr>
                <w:rFonts w:ascii="Eras Medium ITC" w:hAnsi="Eras Medium ITC"/>
                <w:sz w:val="24"/>
                <w:szCs w:val="24"/>
              </w:rPr>
              <w:t xml:space="preserve"> (</w:t>
            </w:r>
            <w:proofErr w:type="spellStart"/>
            <w:r>
              <w:rPr>
                <w:rFonts w:ascii="Eras Medium ITC" w:hAnsi="Eras Medium ITC"/>
                <w:sz w:val="24"/>
                <w:szCs w:val="24"/>
              </w:rPr>
              <w:t>Cabassa</w:t>
            </w:r>
            <w:proofErr w:type="spellEnd"/>
            <w:r>
              <w:rPr>
                <w:rFonts w:ascii="Eras Medium ITC" w:hAnsi="Eras Medium ITC"/>
                <w:sz w:val="24"/>
                <w:szCs w:val="24"/>
              </w:rPr>
              <w:t xml:space="preserve"> reiben)</w:t>
            </w:r>
          </w:p>
          <w:p w14:paraId="59D34496" w14:textId="4E752E27" w:rsidR="003D02C7" w:rsidRDefault="003D02C7" w:rsidP="003D02C7">
            <w:pPr>
              <w:spacing w:line="360" w:lineRule="auto"/>
              <w:jc w:val="center"/>
              <w:rPr>
                <w:rFonts w:ascii="Eras Medium ITC" w:hAnsi="Eras Medium ITC"/>
                <w:sz w:val="24"/>
                <w:szCs w:val="24"/>
              </w:rPr>
            </w:pPr>
            <w:r w:rsidRPr="003D02C7">
              <w:rPr>
                <w:rFonts w:ascii="Eras Medium ITC" w:hAnsi="Eras Medium ITC"/>
                <w:b/>
                <w:bCs/>
                <w:sz w:val="24"/>
                <w:szCs w:val="24"/>
              </w:rPr>
              <w:t xml:space="preserve">Da kommt auch schon die </w:t>
            </w:r>
            <w:proofErr w:type="spellStart"/>
            <w:r w:rsidRPr="003D02C7">
              <w:rPr>
                <w:rFonts w:ascii="Eras Medium ITC" w:hAnsi="Eras Medium ITC"/>
                <w:b/>
                <w:bCs/>
                <w:sz w:val="24"/>
                <w:szCs w:val="24"/>
              </w:rPr>
              <w:t>Katz´ums</w:t>
            </w:r>
            <w:proofErr w:type="spellEnd"/>
            <w:r w:rsidRPr="003D02C7">
              <w:rPr>
                <w:rFonts w:ascii="Eras Medium ITC" w:hAnsi="Eras Medium ITC"/>
                <w:b/>
                <w:bCs/>
                <w:sz w:val="24"/>
                <w:szCs w:val="24"/>
              </w:rPr>
              <w:t xml:space="preserve"> Eck, doch unser Mäuslein rennt schnell weg.</w:t>
            </w:r>
            <w:r>
              <w:rPr>
                <w:rFonts w:ascii="Eras Medium ITC" w:hAnsi="Eras Medium ITC"/>
                <w:sz w:val="24"/>
                <w:szCs w:val="24"/>
              </w:rPr>
              <w:t xml:space="preserve"> (Glöckchen)</w:t>
            </w:r>
          </w:p>
        </w:tc>
      </w:tr>
    </w:tbl>
    <w:p w14:paraId="3BC0F6FB" w14:textId="77777777" w:rsidR="003D02C7" w:rsidRDefault="003D02C7">
      <w:pPr>
        <w:rPr>
          <w:rFonts w:ascii="Eras Medium ITC" w:hAnsi="Eras Medium ITC"/>
          <w:sz w:val="24"/>
          <w:szCs w:val="24"/>
        </w:rPr>
      </w:pPr>
    </w:p>
    <w:p w14:paraId="618D1723" w14:textId="639DB967" w:rsidR="003D02C7" w:rsidRPr="00610856" w:rsidRDefault="003D02C7" w:rsidP="00610856">
      <w:pPr>
        <w:jc w:val="both"/>
        <w:rPr>
          <w:rFonts w:ascii="Eras Medium ITC" w:hAnsi="Eras Medium ITC"/>
        </w:rPr>
      </w:pPr>
      <w:r w:rsidRPr="00610856">
        <w:rPr>
          <w:rFonts w:ascii="Eras Medium ITC" w:hAnsi="Eras Medium ITC"/>
        </w:rPr>
        <w:t>Mit steigender Erfahrung und zunehmendem Alter werden die Klanggeschichten länger und mehr Instrumente kommen zum Einsatz</w:t>
      </w:r>
      <w:r w:rsidR="00610856" w:rsidRPr="00610856">
        <w:rPr>
          <w:rFonts w:ascii="Eras Medium ITC" w:hAnsi="Eras Medium ITC"/>
        </w:rPr>
        <w:t>. Im Sinne Carl Orffs ist es von Bedeutung, dass die Kinder die Instrumente den Rollen der Geschichte zuordnen und eigenständig mit der jeweiligen Spielweise experimentieren können.</w:t>
      </w:r>
    </w:p>
    <w:sectPr w:rsidR="003D02C7" w:rsidRPr="006108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Eras Medium ITC">
    <w:panose1 w:val="020B06020305040208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86A"/>
    <w:rsid w:val="001D6D4E"/>
    <w:rsid w:val="003D02C7"/>
    <w:rsid w:val="00610856"/>
    <w:rsid w:val="00AB44A0"/>
    <w:rsid w:val="00AB686A"/>
    <w:rsid w:val="00C4683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2EA09"/>
  <w15:chartTrackingRefBased/>
  <w15:docId w15:val="{D606BD88-CFDB-40E3-9F89-6AB1F0601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B686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AB686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AB686A"/>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AB686A"/>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AB686A"/>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AB686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B686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B686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B686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B686A"/>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AB686A"/>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AB686A"/>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AB686A"/>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AB686A"/>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AB68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B68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B68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B686A"/>
    <w:rPr>
      <w:rFonts w:eastAsiaTheme="majorEastAsia" w:cstheme="majorBidi"/>
      <w:color w:val="272727" w:themeColor="text1" w:themeTint="D8"/>
    </w:rPr>
  </w:style>
  <w:style w:type="paragraph" w:styleId="Titel">
    <w:name w:val="Title"/>
    <w:basedOn w:val="Standard"/>
    <w:next w:val="Standard"/>
    <w:link w:val="TitelZchn"/>
    <w:uiPriority w:val="10"/>
    <w:qFormat/>
    <w:rsid w:val="00AB6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B68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B686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B68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B686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B686A"/>
    <w:rPr>
      <w:i/>
      <w:iCs/>
      <w:color w:val="404040" w:themeColor="text1" w:themeTint="BF"/>
    </w:rPr>
  </w:style>
  <w:style w:type="paragraph" w:styleId="Listenabsatz">
    <w:name w:val="List Paragraph"/>
    <w:basedOn w:val="Standard"/>
    <w:uiPriority w:val="34"/>
    <w:qFormat/>
    <w:rsid w:val="00AB686A"/>
    <w:pPr>
      <w:ind w:left="720"/>
      <w:contextualSpacing/>
    </w:pPr>
  </w:style>
  <w:style w:type="character" w:styleId="IntensiveHervorhebung">
    <w:name w:val="Intense Emphasis"/>
    <w:basedOn w:val="Absatz-Standardschriftart"/>
    <w:uiPriority w:val="21"/>
    <w:qFormat/>
    <w:rsid w:val="00AB686A"/>
    <w:rPr>
      <w:i/>
      <w:iCs/>
      <w:color w:val="2E74B5" w:themeColor="accent1" w:themeShade="BF"/>
    </w:rPr>
  </w:style>
  <w:style w:type="paragraph" w:styleId="IntensivesZitat">
    <w:name w:val="Intense Quote"/>
    <w:basedOn w:val="Standard"/>
    <w:next w:val="Standard"/>
    <w:link w:val="IntensivesZitatZchn"/>
    <w:uiPriority w:val="30"/>
    <w:qFormat/>
    <w:rsid w:val="00AB68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AB686A"/>
    <w:rPr>
      <w:i/>
      <w:iCs/>
      <w:color w:val="2E74B5" w:themeColor="accent1" w:themeShade="BF"/>
    </w:rPr>
  </w:style>
  <w:style w:type="character" w:styleId="IntensiverVerweis">
    <w:name w:val="Intense Reference"/>
    <w:basedOn w:val="Absatz-Standardschriftart"/>
    <w:uiPriority w:val="32"/>
    <w:qFormat/>
    <w:rsid w:val="00AB686A"/>
    <w:rPr>
      <w:b/>
      <w:bCs/>
      <w:smallCaps/>
      <w:color w:val="2E74B5" w:themeColor="accent1" w:themeShade="BF"/>
      <w:spacing w:val="5"/>
    </w:rPr>
  </w:style>
  <w:style w:type="table" w:styleId="Tabellenraster">
    <w:name w:val="Table Grid"/>
    <w:basedOn w:val="NormaleTabelle"/>
    <w:uiPriority w:val="39"/>
    <w:rsid w:val="00AB6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0FB8F0D875A0C4DA6F416AD68CC1399" ma:contentTypeVersion="12" ma:contentTypeDescription="Ein neues Dokument erstellen." ma:contentTypeScope="" ma:versionID="5c3168451d0548c6f060ede87e619f37">
  <xsd:schema xmlns:xsd="http://www.w3.org/2001/XMLSchema" xmlns:xs="http://www.w3.org/2001/XMLSchema" xmlns:p="http://schemas.microsoft.com/office/2006/metadata/properties" xmlns:ns2="7aa84113-42c2-4c6a-8002-8e4423a0f3f0" xmlns:ns3="a3b97adf-63b4-4815-978f-038988d1e0af" targetNamespace="http://schemas.microsoft.com/office/2006/metadata/properties" ma:root="true" ma:fieldsID="c65ef9ba123866e202279a165616f4c2" ns2:_="" ns3:_="">
    <xsd:import namespace="7aa84113-42c2-4c6a-8002-8e4423a0f3f0"/>
    <xsd:import namespace="a3b97adf-63b4-4815-978f-038988d1e0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a84113-42c2-4c6a-8002-8e4423a0f3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2589730a-04af-4989-a319-163fd4939a4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3b97adf-63b4-4815-978f-038988d1e0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3228fb-3598-4172-a0ea-68e1d721272d}" ma:internalName="TaxCatchAll" ma:showField="CatchAllData" ma:web="a3b97adf-63b4-4815-978f-038988d1e0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3b97adf-63b4-4815-978f-038988d1e0af" xsi:nil="true"/>
    <lcf76f155ced4ddcb4097134ff3c332f xmlns="7aa84113-42c2-4c6a-8002-8e4423a0f3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A934F2F-C07D-40EC-B019-F12D4D635281}"/>
</file>

<file path=customXml/itemProps2.xml><?xml version="1.0" encoding="utf-8"?>
<ds:datastoreItem xmlns:ds="http://schemas.openxmlformats.org/officeDocument/2006/customXml" ds:itemID="{1586227F-F5EC-483F-AACA-6559E9C85A13}"/>
</file>

<file path=customXml/itemProps3.xml><?xml version="1.0" encoding="utf-8"?>
<ds:datastoreItem xmlns:ds="http://schemas.openxmlformats.org/officeDocument/2006/customXml" ds:itemID="{CE4A2178-7602-4703-AAEF-F365393022FC}"/>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1783</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Gertrude Penz</dc:creator>
  <cp:keywords/>
  <dc:description/>
  <cp:lastModifiedBy>Gertrude Penz</cp:lastModifiedBy>
  <cp:revision>1</cp:revision>
  <cp:lastPrinted>2025-09-11T12:41:00Z</cp:lastPrinted>
  <dcterms:created xsi:type="dcterms:W3CDTF">2025-09-11T12:29:00Z</dcterms:created>
  <dcterms:modified xsi:type="dcterms:W3CDTF">2025-09-11T12:42:00Z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0x01010090FB8F0D875A0C4DA6F416AD68CC1399</vt:lpwstr>
  </property>
</Properties>
</file>