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Fiberglas Su Kaydırakları</w:t>
      </w:r>
    </w:p>
    <w:p>
      <w:pPr>
        <w:pStyle w:val="Heading2"/>
      </w:pPr>
      <w:r>
        <w:t>SEO Bilgileri</w:t>
      </w:r>
    </w:p>
    <w:p>
      <w:r>
        <w:rPr>
          <w:b w:val="0"/>
          <w:sz w:val="22"/>
        </w:rPr>
        <w:t>SEO Başlığı: Fiberglas Su Kaydırakları | Dayanıklı ve Güvenli Su Parkı Çözümleri</w:t>
      </w:r>
    </w:p>
    <w:p>
      <w:r>
        <w:rPr>
          <w:b w:val="0"/>
          <w:sz w:val="22"/>
        </w:rPr>
        <w:t>Odak Anahtar Kelime: fiberglas su kaydırakları</w:t>
      </w:r>
    </w:p>
    <w:p>
      <w:r>
        <w:rPr>
          <w:b w:val="0"/>
          <w:sz w:val="22"/>
        </w:rPr>
        <w:t>İkincil Anahtar Kelimeler: GRP su kaydırağı, CTP su kaydırağı, kompozit kaydırak, aquapark kaydırakları</w:t>
      </w:r>
    </w:p>
    <w:p>
      <w:r>
        <w:rPr>
          <w:b w:val="0"/>
          <w:sz w:val="22"/>
        </w:rPr>
        <w:t>Meta Açıklama: Fiberglas su kaydıraklarının avantajlarını, üretim sürecini, dayanıklılığını ve neden ticari su parklarında tercih edildiğini keşfedin.</w:t>
      </w:r>
    </w:p>
    <w:p>
      <w:r>
        <w:rPr>
          <w:b w:val="0"/>
          <w:sz w:val="22"/>
        </w:rPr>
        <w:t>SEO URL: /bilgi-merkezi/fiberglas-su-kaydiraklari</w:t>
      </w:r>
    </w:p>
    <w:p>
      <w:pPr>
        <w:pStyle w:val="Heading2"/>
      </w:pPr>
      <w:r>
        <w:t>Blog Yazısı</w:t>
      </w:r>
    </w:p>
    <w:p>
      <w:pPr>
        <w:pStyle w:val="Heading2"/>
      </w:pPr>
      <w:r>
        <w:t>Giriş</w:t>
      </w:r>
    </w:p>
    <w:p>
      <w:r>
        <w:rPr>
          <w:b w:val="0"/>
          <w:sz w:val="22"/>
        </w:rPr>
        <w:t>Fiberglas (GRP/CTP) su kaydırakları; yüksek dayanım, uzun kullanım ömrü ve tasarım esnekliği sayesinde modern su parklarının en çok tercih edilen ürünleri arasında yer alır.</w:t>
      </w:r>
    </w:p>
    <w:p>
      <w:pPr>
        <w:pStyle w:val="Heading2"/>
      </w:pPr>
      <w:r>
        <w:t>Fiberglas Nedir?</w:t>
      </w:r>
    </w:p>
    <w:p>
      <w:r>
        <w:rPr>
          <w:b w:val="0"/>
          <w:sz w:val="22"/>
        </w:rPr>
        <w:t>Cam elyafı ile reçinenin bir araya gelmesiyle oluşan kompozit malzeme, hafif yapısı ve yüksek mekanik dayanımıyla öne çıkar.</w:t>
      </w:r>
    </w:p>
    <w:p>
      <w:pPr>
        <w:pStyle w:val="Heading2"/>
      </w:pPr>
      <w:r>
        <w:t>Neden Tercih Edilir?</w:t>
      </w:r>
    </w:p>
    <w:p>
      <w:r>
        <w:rPr>
          <w:b w:val="0"/>
          <w:sz w:val="22"/>
        </w:rPr>
        <w:t>Korozyona dayanıklılık, UV direnci, pürüzsüz kayma yüzeyi, düşük bakım ihtiyacı ve estetik görünüm fiberglasın başlıca avantajlarıdır.</w:t>
      </w:r>
    </w:p>
    <w:p>
      <w:pPr>
        <w:pStyle w:val="Heading2"/>
      </w:pPr>
      <w:r>
        <w:t>Üretim Süreci</w:t>
      </w:r>
    </w:p>
    <w:p>
      <w:r>
        <w:rPr>
          <w:b w:val="0"/>
          <w:sz w:val="22"/>
        </w:rPr>
        <w:t>Tasarım, model ve kalıp hazırlığı sonrasında kompozit üretim gerçekleştirilir. Parçalar kalite kontrolden geçirilir, montaja hazır hale getirilir ve proje bazında sevk edilir.</w:t>
      </w:r>
    </w:p>
    <w:p>
      <w:pPr>
        <w:pStyle w:val="Heading2"/>
      </w:pPr>
      <w:r>
        <w:t>Tasarım Esnekliği</w:t>
      </w:r>
    </w:p>
    <w:p>
      <w:r>
        <w:rPr>
          <w:b w:val="0"/>
          <w:sz w:val="22"/>
        </w:rPr>
        <w:t>Fiberglas teknolojisi sayesinde farklı çaplarda, renklerde, şeffaf bölümlerde ve tematik uygulamalarda üretim yapılabilir.</w:t>
      </w:r>
    </w:p>
    <w:p>
      <w:pPr>
        <w:pStyle w:val="Heading2"/>
      </w:pPr>
      <w:r>
        <w:t>Bakım ve Uzun Ömür</w:t>
      </w:r>
    </w:p>
    <w:p>
      <w:r>
        <w:rPr>
          <w:b w:val="0"/>
          <w:sz w:val="22"/>
        </w:rPr>
        <w:t>Doğru bakım uygulamalarıyla yüzey kalitesi korunur, işletme maliyetleri düşer ve ürün ömrü uzar.</w:t>
      </w:r>
    </w:p>
    <w:p>
      <w:pPr>
        <w:pStyle w:val="Heading2"/>
      </w:pPr>
      <w:r>
        <w:t>Doğru Üretici Seçimi</w:t>
      </w:r>
    </w:p>
    <w:p>
      <w:r>
        <w:rPr>
          <w:b w:val="0"/>
          <w:sz w:val="22"/>
        </w:rPr>
        <w:t>Mühendislik altyapısı, kalite kontrol süreçleri, EN 1069 uyumluluğu ve referans projeler üretici seçiminde değerlendirilmelidir.</w:t>
      </w:r>
    </w:p>
    <w:p>
      <w:pPr>
        <w:pStyle w:val="Heading2"/>
      </w:pPr>
      <w:r>
        <w:t>Sonuç</w:t>
      </w:r>
    </w:p>
    <w:p>
      <w:r>
        <w:rPr>
          <w:b w:val="0"/>
          <w:sz w:val="22"/>
        </w:rPr>
        <w:t>Fiberglas su kaydırakları; güvenlik, performans ve estetik açıdan su parkı yatırımları için uzun vadeli ve yüksek değer sağlayan çözümler sunar.</w:t>
      </w:r>
    </w:p>
    <w:p>
      <w:pPr>
        <w:pStyle w:val="Heading2"/>
      </w:pPr>
      <w:r>
        <w:t>Sık Sorulan Sorular</w:t>
      </w:r>
    </w:p>
    <w:p>
      <w:r>
        <w:rPr>
          <w:b/>
          <w:sz w:val="22"/>
        </w:rPr>
        <w:t>Fiberglas su kaydırakları neden tercih edilir?</w:t>
      </w:r>
    </w:p>
    <w:p>
      <w:r>
        <w:rPr>
          <w:b w:val="0"/>
          <w:sz w:val="22"/>
        </w:rPr>
        <w:t>Dayanıklılığı, düşük bakım ihtiyacı ve tasarım esnekliği nedeniyle.</w:t>
      </w:r>
    </w:p>
    <w:p>
      <w:r>
        <w:rPr>
          <w:b/>
          <w:sz w:val="22"/>
        </w:rPr>
        <w:t>Fiberglas paslanır mı?</w:t>
      </w:r>
    </w:p>
    <w:p>
      <w:r>
        <w:rPr>
          <w:b w:val="0"/>
          <w:sz w:val="22"/>
        </w:rPr>
        <w:t>Hayır. Kompozit yapısı sayesinde korozyona karşı yüksek direnç gösterir.</w:t>
      </w:r>
    </w:p>
    <w:p>
      <w:r>
        <w:rPr>
          <w:b/>
          <w:sz w:val="22"/>
        </w:rPr>
        <w:t>Bakım gerektirir mi?</w:t>
      </w:r>
    </w:p>
    <w:p>
      <w:r>
        <w:rPr>
          <w:b w:val="0"/>
          <w:sz w:val="22"/>
        </w:rPr>
        <w:t>Düzenli temizlik ve periyodik kontroller uzun ömürlü kullanım için önerilir.</w:t>
      </w:r>
    </w:p>
    <w:p>
      <w:pPr>
        <w:pStyle w:val="Heading2"/>
      </w:pPr>
      <w:r>
        <w:t>İç Link Önerileri</w:t>
      </w:r>
    </w:p>
    <w:p>
      <w:r>
        <w:rPr>
          <w:b w:val="0"/>
          <w:sz w:val="22"/>
        </w:rPr>
        <w:t>• Su Kaydırağı Çeşitleri</w:t>
      </w:r>
    </w:p>
    <w:p>
      <w:r>
        <w:rPr>
          <w:b w:val="0"/>
          <w:sz w:val="22"/>
        </w:rPr>
        <w:t>• Su Kaydırağı Üreticisi Nasıl Seçilir?</w:t>
      </w:r>
    </w:p>
    <w:p>
      <w:r>
        <w:rPr>
          <w:b w:val="0"/>
          <w:sz w:val="22"/>
        </w:rPr>
        <w:t>• EN 1069 Standardı Nedir?</w:t>
      </w:r>
    </w:p>
    <w:p>
      <w:r>
        <w:rPr>
          <w:b w:val="0"/>
          <w:sz w:val="22"/>
        </w:rPr>
        <w:t>• Su Parkı Projelendirme Süreci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