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 Kaydırağı Çeşitleri</w:t>
      </w:r>
    </w:p>
    <w:p>
      <w:pPr>
        <w:pStyle w:val="Heading2"/>
      </w:pPr>
      <w:r>
        <w:t>SEO Bilgileri</w:t>
      </w:r>
    </w:p>
    <w:p>
      <w:r>
        <w:rPr>
          <w:b w:val="0"/>
          <w:sz w:val="22"/>
        </w:rPr>
        <w:t>SEO Başlığı: Su Kaydırağı Çeşitleri | Ticari Su Parkları İçin Kapsamlı Rehber</w:t>
      </w:r>
    </w:p>
    <w:p>
      <w:r>
        <w:rPr>
          <w:b w:val="0"/>
          <w:sz w:val="22"/>
        </w:rPr>
        <w:t>Odak Anahtar Kelime: su kaydırağı çeşitleri</w:t>
      </w:r>
    </w:p>
    <w:p>
      <w:r>
        <w:rPr>
          <w:b w:val="0"/>
          <w:sz w:val="22"/>
        </w:rPr>
        <w:t>İkincil Anahtar Kelimeler: aquapark kaydırakları, body slide, raft slide, family slide, çocuk su kaydırağı</w:t>
      </w:r>
    </w:p>
    <w:p>
      <w:r>
        <w:rPr>
          <w:b w:val="0"/>
          <w:sz w:val="22"/>
        </w:rPr>
        <w:t>Meta Açıklama: Su kaydırağı çeşitlerini, kullanım alanlarını ve doğru ürün seçimi kriterlerini detaylı olarak inceleyin.</w:t>
      </w:r>
    </w:p>
    <w:p>
      <w:r>
        <w:rPr>
          <w:b w:val="0"/>
          <w:sz w:val="22"/>
        </w:rPr>
        <w:t>SEO URL: /bilgi-merkezi/su-kaydiragi-cesitleri</w:t>
      </w:r>
    </w:p>
    <w:p>
      <w:pPr>
        <w:pStyle w:val="Heading2"/>
      </w:pPr>
      <w:r>
        <w:t>Blog Yazısı</w:t>
      </w:r>
    </w:p>
    <w:p>
      <w:pPr>
        <w:pStyle w:val="Heading2"/>
      </w:pPr>
      <w:r>
        <w:t>Giriş</w:t>
      </w:r>
    </w:p>
    <w:p>
      <w:r>
        <w:rPr>
          <w:b w:val="0"/>
          <w:sz w:val="22"/>
        </w:rPr>
        <w:t>Su kaydırakları farklı yaş gruplarına, heyecan seviyelerine ve tesis konseptlerine göre birçok farklı tipe ayrılır. Doğru ürün seçimi ziyaretçi memnuniyetini artırırken yatırımın geri dönüşünü de olumlu etkiler.</w:t>
      </w:r>
    </w:p>
    <w:p>
      <w:pPr>
        <w:pStyle w:val="Heading2"/>
      </w:pPr>
      <w:r>
        <w:t>Body Slide</w:t>
      </w:r>
    </w:p>
    <w:p>
      <w:r>
        <w:rPr>
          <w:b w:val="0"/>
          <w:sz w:val="22"/>
        </w:rPr>
        <w:t>Botsuz kullanılan, yüksek kapasite sunan ve farklı eğimlerle tasarlanabilen klasik kaydırak tipidir.</w:t>
      </w:r>
    </w:p>
    <w:p>
      <w:pPr>
        <w:pStyle w:val="Heading2"/>
      </w:pPr>
      <w:r>
        <w:t>Raft Slide</w:t>
      </w:r>
    </w:p>
    <w:p>
      <w:r>
        <w:rPr>
          <w:b w:val="0"/>
          <w:sz w:val="22"/>
        </w:rPr>
        <w:t>Tekli veya çok kişilik botlarla kullanılan bu modeller aileler ve grup kullanıcıları için uygundur.</w:t>
      </w:r>
    </w:p>
    <w:p>
      <w:pPr>
        <w:pStyle w:val="Heading2"/>
      </w:pPr>
      <w:r>
        <w:t>Family Slide</w:t>
      </w:r>
    </w:p>
    <w:p>
      <w:r>
        <w:rPr>
          <w:b w:val="0"/>
          <w:sz w:val="22"/>
        </w:rPr>
        <w:t>Geniş kesiti sayesinde aynı anda birden fazla kişinin birlikte kaymasına olanak tanır.</w:t>
      </w:r>
    </w:p>
    <w:p>
      <w:pPr>
        <w:pStyle w:val="Heading2"/>
      </w:pPr>
      <w:r>
        <w:t>Bowl Slide</w:t>
      </w:r>
    </w:p>
    <w:p>
      <w:r>
        <w:rPr>
          <w:b w:val="0"/>
          <w:sz w:val="22"/>
        </w:rPr>
        <w:t>Kullanıcıların geniş bir çanak içerisinde dönerek çıkış yaptığı yüksek heyecan seviyesine sahip üründür.</w:t>
      </w:r>
    </w:p>
    <w:p>
      <w:pPr>
        <w:pStyle w:val="Heading2"/>
      </w:pPr>
      <w:r>
        <w:t>Multi Lane Racer</w:t>
      </w:r>
    </w:p>
    <w:p>
      <w:r>
        <w:rPr>
          <w:b w:val="0"/>
          <w:sz w:val="22"/>
        </w:rPr>
        <w:t>Birden fazla şeritte eş zamanlı yarış deneyimi sunan kaydırak modelidir.</w:t>
      </w:r>
    </w:p>
    <w:p>
      <w:pPr>
        <w:pStyle w:val="Heading2"/>
      </w:pPr>
      <w:r>
        <w:t>Wave ve Özel Konsept Kaydıraklar</w:t>
      </w:r>
    </w:p>
    <w:p>
      <w:r>
        <w:rPr>
          <w:b w:val="0"/>
          <w:sz w:val="22"/>
        </w:rPr>
        <w:t>Dalga hareketi, özel efektler ve tematik tasarımlar ile ziyaretçi deneyimini zenginleştirir.</w:t>
      </w:r>
    </w:p>
    <w:p>
      <w:pPr>
        <w:pStyle w:val="Heading2"/>
      </w:pPr>
      <w:r>
        <w:t>Çocuk Su Kaydırakları</w:t>
      </w:r>
    </w:p>
    <w:p>
      <w:r>
        <w:rPr>
          <w:b w:val="0"/>
          <w:sz w:val="22"/>
        </w:rPr>
        <w:t>Düşük yükseklik, güvenli eğimler ve interaktif oyun elemanlarıyla çocuklara özel tasarlanır.</w:t>
      </w:r>
    </w:p>
    <w:p>
      <w:pPr>
        <w:pStyle w:val="Heading2"/>
      </w:pPr>
      <w:r>
        <w:t>Doğru Kaydırak Seçimi</w:t>
      </w:r>
    </w:p>
    <w:p>
      <w:r>
        <w:rPr>
          <w:b w:val="0"/>
          <w:sz w:val="22"/>
        </w:rPr>
        <w:t>Alan büyüklüğü, hedef yaş grubu, ziyaretçi kapasitesi, tema ve yatırım bütçesi birlikte değerlendirilmelidir.</w:t>
      </w:r>
    </w:p>
    <w:p>
      <w:pPr>
        <w:pStyle w:val="Heading2"/>
      </w:pPr>
      <w:r>
        <w:t>Sonuç</w:t>
      </w:r>
    </w:p>
    <w:p>
      <w:r>
        <w:rPr>
          <w:b w:val="0"/>
          <w:sz w:val="22"/>
        </w:rPr>
        <w:t>Doğru su kaydırağı kombinasyonu, tesisin rekabet gücünü artırırken her yaş grubuna hitap eden dengeli bir eğlence deneyimi oluşturur.</w:t>
      </w:r>
    </w:p>
    <w:p>
      <w:pPr>
        <w:pStyle w:val="Heading2"/>
      </w:pPr>
      <w:r>
        <w:t>Sık Sorulan Sorular</w:t>
      </w:r>
    </w:p>
    <w:p>
      <w:r>
        <w:rPr>
          <w:b/>
          <w:sz w:val="22"/>
        </w:rPr>
        <w:t>En yüksek kapasiteli kaydırak hangisidir?</w:t>
      </w:r>
    </w:p>
    <w:p>
      <w:r>
        <w:rPr>
          <w:b w:val="0"/>
          <w:sz w:val="22"/>
        </w:rPr>
        <w:t>Proje tasarımına bağlı olmakla birlikte body slide ve çok şeritli sistemler yüksek kapasite sağlayabilir.</w:t>
      </w:r>
    </w:p>
    <w:p>
      <w:r>
        <w:rPr>
          <w:b/>
          <w:sz w:val="22"/>
        </w:rPr>
        <w:t>Oteller için hangi kaydıraklar uygundur?</w:t>
      </w:r>
    </w:p>
    <w:p>
      <w:r>
        <w:rPr>
          <w:b w:val="0"/>
          <w:sz w:val="22"/>
        </w:rPr>
        <w:t>Aile tipi kaydıraklar ve çocuk oyun grupları en sık tercih edilen çözümler arasındadır.</w:t>
      </w:r>
    </w:p>
    <w:p>
      <w:r>
        <w:rPr>
          <w:b/>
          <w:sz w:val="22"/>
        </w:rPr>
        <w:t>Kaydırak seçimi nasıl yapılmalıdır?</w:t>
      </w:r>
    </w:p>
    <w:p>
      <w:r>
        <w:rPr>
          <w:b w:val="0"/>
          <w:sz w:val="22"/>
        </w:rPr>
        <w:t>Hedef kullanıcı profili, alan ve işletme hedefleri dikkate alınmalıdır.</w:t>
      </w:r>
    </w:p>
    <w:p>
      <w:pPr>
        <w:pStyle w:val="Heading2"/>
      </w:pPr>
      <w:r>
        <w:t>İç Link Önerileri</w:t>
      </w:r>
    </w:p>
    <w:p>
      <w:r>
        <w:rPr>
          <w:b w:val="0"/>
          <w:sz w:val="22"/>
        </w:rPr>
        <w:t>• Su Parkı Projelendirme Süreci</w:t>
      </w:r>
    </w:p>
    <w:p>
      <w:r>
        <w:rPr>
          <w:b w:val="0"/>
          <w:sz w:val="22"/>
        </w:rPr>
        <w:t>• Oteller İçin Su Parkı Çözümleri</w:t>
      </w:r>
    </w:p>
    <w:p>
      <w:r>
        <w:rPr>
          <w:b w:val="0"/>
          <w:sz w:val="22"/>
        </w:rPr>
        <w:t>• EN 1069 Standardı Nedir?</w:t>
      </w:r>
    </w:p>
    <w:p>
      <w:r>
        <w:rPr>
          <w:b w:val="0"/>
          <w:sz w:val="22"/>
        </w:rPr>
        <w:t>• Su Kaydırağı Üreticisi Nasıl Seçilir?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