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F070" w14:textId="4682CFEE" w:rsidR="00275D14" w:rsidRDefault="00275D14" w:rsidP="00275D14">
      <w:pPr>
        <w:jc w:val="center"/>
        <w:rPr>
          <w:rFonts w:cs="Times New Roman"/>
          <w:b/>
          <w:bCs/>
          <w:szCs w:val="28"/>
        </w:rPr>
      </w:pPr>
      <w:r w:rsidRPr="00275D14">
        <w:rPr>
          <w:rFonts w:cs="Times New Roman"/>
          <w:b/>
          <w:bCs/>
          <w:szCs w:val="28"/>
        </w:rPr>
        <w:t>Содержание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92738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4EB67" w14:textId="2EC3766E" w:rsidR="00275D14" w:rsidRDefault="00275D14">
          <w:pPr>
            <w:pStyle w:val="a7"/>
          </w:pPr>
          <w:r>
            <w:t>Оглавление</w:t>
          </w:r>
        </w:p>
        <w:p w14:paraId="1751DCD5" w14:textId="18E878E7" w:rsidR="00847AEF" w:rsidRDefault="00275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8807" w:history="1">
            <w:r w:rsidR="00847AEF" w:rsidRPr="00970D49">
              <w:rPr>
                <w:rStyle w:val="a8"/>
                <w:noProof/>
              </w:rPr>
              <w:t>Введение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_Toc29908807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3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3A9196EB" w14:textId="02106239" w:rsidR="00847AEF" w:rsidRDefault="004A6D6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08" w:history="1">
            <w:r w:rsidR="00847AEF" w:rsidRPr="00970D49">
              <w:rPr>
                <w:rStyle w:val="a8"/>
                <w:noProof/>
              </w:rPr>
              <w:t>Глава 1.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_Toc29908808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4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7E579068" w14:textId="61E4C288" w:rsidR="00847AEF" w:rsidRDefault="004A6D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09" w:history="1">
            <w:r w:rsidR="00847AEF" w:rsidRPr="00970D49">
              <w:rPr>
                <w:rStyle w:val="a8"/>
                <w:noProof/>
              </w:rPr>
              <w:t>Проблема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_Toc29908809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4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004BDA39" w14:textId="0DFF912A" w:rsidR="00847AEF" w:rsidRDefault="004A6D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0" w:history="1">
            <w:r w:rsidR="00847AEF" w:rsidRPr="00970D49">
              <w:rPr>
                <w:rStyle w:val="a8"/>
                <w:noProof/>
              </w:rPr>
              <w:t>Пути разрешения проблемы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_Toc29908810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4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78FF7AAB" w14:textId="17123860" w:rsidR="00847AEF" w:rsidRDefault="004A6D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1" w:history="1">
            <w:r w:rsidR="00847AEF" w:rsidRPr="00970D49">
              <w:rPr>
                <w:rStyle w:val="a8"/>
                <w:noProof/>
              </w:rPr>
              <w:t>Структура бизнес-процессов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_Toc29908811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4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7C11FAA3" w14:textId="7CA363D5" w:rsidR="00847AEF" w:rsidRDefault="004A6D6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2" w:history="1">
            <w:r w:rsidR="00847AEF" w:rsidRPr="00970D49">
              <w:rPr>
                <w:rStyle w:val="a8"/>
                <w:noProof/>
              </w:rPr>
              <w:t>Цели и задачи работы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_Toc29908812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4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19F7ABC8" w14:textId="58C94BDB" w:rsidR="00275D14" w:rsidRDefault="00275D14">
          <w:r>
            <w:rPr>
              <w:b/>
              <w:bCs/>
            </w:rPr>
            <w:fldChar w:fldCharType="end"/>
          </w:r>
        </w:p>
      </w:sdtContent>
    </w:sdt>
    <w:p w14:paraId="6FC03A34" w14:textId="11B4C11B" w:rsidR="00275D14" w:rsidRDefault="00275D14">
      <w:pPr>
        <w:rPr>
          <w:rFonts w:cs="Times New Roman"/>
          <w:b/>
          <w:bCs/>
          <w:szCs w:val="28"/>
        </w:rPr>
      </w:pPr>
    </w:p>
    <w:p w14:paraId="12393B3B" w14:textId="77777777" w:rsidR="00275D14" w:rsidRDefault="00275D14" w:rsidP="00F86F9D">
      <w:pPr>
        <w:pStyle w:val="1"/>
      </w:pPr>
      <w:r>
        <w:br w:type="page"/>
      </w:r>
    </w:p>
    <w:p w14:paraId="0031BA1A" w14:textId="77777777" w:rsidR="00C92B79" w:rsidRDefault="00275D14" w:rsidP="00C92B79">
      <w:pPr>
        <w:pStyle w:val="1"/>
      </w:pPr>
      <w:bookmarkStart w:id="0" w:name="_Toc29908807"/>
      <w:r w:rsidRPr="00F86F9D">
        <w:lastRenderedPageBreak/>
        <w:t>Введение</w:t>
      </w:r>
      <w:bookmarkEnd w:id="0"/>
    </w:p>
    <w:p w14:paraId="6F67788E" w14:textId="0D190AA6" w:rsidR="003735AE" w:rsidRDefault="009D7A2A" w:rsidP="003735AE">
      <w:pPr>
        <w:rPr>
          <w:shd w:val="clear" w:color="auto" w:fill="FFFFFF"/>
        </w:rPr>
      </w:pPr>
      <w:bookmarkStart w:id="1" w:name="_Toc29908808"/>
      <w:r>
        <w:rPr>
          <w:shd w:val="clear" w:color="auto" w:fill="FFFFFF"/>
        </w:rPr>
        <w:t>В настоящее время из-за появления различных потребителей электроэнергии особо остро проявляется проблема анализа качества электроэнергии.</w:t>
      </w:r>
      <w:r w:rsidR="00895683">
        <w:rPr>
          <w:shd w:val="clear" w:color="auto" w:fill="FFFFFF"/>
        </w:rPr>
        <w:t xml:space="preserve"> </w:t>
      </w:r>
      <w:r w:rsidR="00895683" w:rsidRPr="00C7503B">
        <w:rPr>
          <w:rFonts w:cs="Times New Roman"/>
          <w:szCs w:val="28"/>
        </w:rPr>
        <w:t>Дуговой пробой – это скачкообразное изменение напряжения и тока в электроцепи, которое сопровождается выделением световой и тепловой энергии.</w:t>
      </w:r>
      <w:r>
        <w:rPr>
          <w:shd w:val="clear" w:color="auto" w:fill="FFFFFF"/>
        </w:rPr>
        <w:t xml:space="preserve"> Из-за того, </w:t>
      </w:r>
      <w:r w:rsidR="00895683">
        <w:rPr>
          <w:shd w:val="clear" w:color="auto" w:fill="FFFFFF"/>
        </w:rPr>
        <w:t>он</w:t>
      </w:r>
      <w:r>
        <w:rPr>
          <w:shd w:val="clear" w:color="auto" w:fill="FFFFFF"/>
        </w:rPr>
        <w:t xml:space="preserve"> слабо исследован, е</w:t>
      </w:r>
      <w:r w:rsidR="00895683">
        <w:rPr>
          <w:shd w:val="clear" w:color="auto" w:fill="FFFFFF"/>
        </w:rPr>
        <w:t>го</w:t>
      </w:r>
      <w:r>
        <w:rPr>
          <w:shd w:val="clear" w:color="auto" w:fill="FFFFFF"/>
        </w:rPr>
        <w:t xml:space="preserve"> обнаружение представляет собой существенную проблему при анализе качества электричества. Искрение при дуговом пробое</w:t>
      </w:r>
      <w:r w:rsidR="00B423EA">
        <w:rPr>
          <w:shd w:val="clear" w:color="auto" w:fill="FFFFFF"/>
        </w:rPr>
        <w:t xml:space="preserve"> – явление пожароопасное, и </w:t>
      </w:r>
      <w:r w:rsidR="00895683">
        <w:rPr>
          <w:shd w:val="clear" w:color="auto" w:fill="FFFFFF"/>
        </w:rPr>
        <w:t>в условиях домохозяйств требует скорейшего устранения.</w:t>
      </w:r>
    </w:p>
    <w:p w14:paraId="14BA3329" w14:textId="5F1A6282" w:rsidR="00886977" w:rsidRDefault="00886977" w:rsidP="003735AE">
      <w:pPr>
        <w:rPr>
          <w:shd w:val="clear" w:color="auto" w:fill="FFFFFF"/>
        </w:rPr>
      </w:pPr>
      <w:r>
        <w:rPr>
          <w:rFonts w:cs="Times New Roman"/>
          <w:szCs w:val="28"/>
        </w:rPr>
        <w:t xml:space="preserve">На данный момент существуют методы </w:t>
      </w:r>
      <w:r w:rsidR="00214437">
        <w:rPr>
          <w:rFonts w:cs="Times New Roman"/>
          <w:szCs w:val="28"/>
        </w:rPr>
        <w:t xml:space="preserve">и устройства для </w:t>
      </w:r>
      <w:r>
        <w:rPr>
          <w:rFonts w:cs="Times New Roman"/>
          <w:szCs w:val="28"/>
        </w:rPr>
        <w:t>автоматического определения дуговых пробоев, но они</w:t>
      </w:r>
      <w:r w:rsidR="00B23D14">
        <w:rPr>
          <w:rFonts w:cs="Times New Roman"/>
          <w:szCs w:val="28"/>
        </w:rPr>
        <w:t xml:space="preserve"> обеспечивает недостаточный уровень достоверности срабатываний</w:t>
      </w:r>
      <w:r>
        <w:rPr>
          <w:rFonts w:cs="Times New Roman"/>
          <w:szCs w:val="28"/>
        </w:rPr>
        <w:t>.</w:t>
      </w:r>
      <w:r w:rsidR="00B23D14">
        <w:rPr>
          <w:rFonts w:cs="Times New Roman"/>
          <w:szCs w:val="28"/>
        </w:rPr>
        <w:t xml:space="preserve"> Основными проблемами при определении являются естественные допустимые искрения при включении и выключении устройств, естественный шум таких устройств как импульсные блоки питания</w:t>
      </w:r>
      <w:r w:rsidR="00E125C7">
        <w:rPr>
          <w:rFonts w:cs="Times New Roman"/>
          <w:szCs w:val="28"/>
        </w:rPr>
        <w:t>, диммеры</w:t>
      </w:r>
      <w:r>
        <w:rPr>
          <w:rFonts w:cs="Times New Roman"/>
          <w:szCs w:val="28"/>
        </w:rPr>
        <w:t>.</w:t>
      </w:r>
      <w:r w:rsidR="00DC2405">
        <w:rPr>
          <w:rFonts w:cs="Times New Roman"/>
          <w:szCs w:val="28"/>
        </w:rPr>
        <w:t xml:space="preserve"> Таким образом необходимо снизить вероятность ложных срабатываний при естественных краткосрочных искрениях и несрабатываний при наличии искрения на линии.</w:t>
      </w:r>
    </w:p>
    <w:p w14:paraId="37B6DE5A" w14:textId="660C1279" w:rsidR="003735AE" w:rsidRDefault="00DC2405" w:rsidP="003735AE">
      <w:pPr>
        <w:rPr>
          <w:shd w:val="clear" w:color="auto" w:fill="FFFFFF"/>
        </w:rPr>
      </w:pPr>
      <w:r>
        <w:rPr>
          <w:shd w:val="clear" w:color="auto" w:fill="FFFFFF"/>
        </w:rPr>
        <w:t xml:space="preserve">Данная работа ставит своей задачей использовать в качестве решения </w:t>
      </w:r>
      <w:r w:rsidR="003C7E7E">
        <w:rPr>
          <w:shd w:val="clear" w:color="auto" w:fill="FFFFFF"/>
        </w:rPr>
        <w:t xml:space="preserve">данной проблемы механизм машинного обучения, который стал актуален в последнее десятилетие, нейронные сети. </w:t>
      </w:r>
      <w:r w:rsidR="00E56D6F">
        <w:rPr>
          <w:shd w:val="clear" w:color="auto" w:fill="FFFFFF"/>
        </w:rPr>
        <w:t xml:space="preserve">Будет использовано </w:t>
      </w:r>
      <w:r w:rsidR="00053AD9">
        <w:rPr>
          <w:shd w:val="clear" w:color="auto" w:fill="FFFFFF"/>
        </w:rPr>
        <w:t>одно из основных свойств нейросетей – обобщать полученные данные</w:t>
      </w:r>
      <w:r w:rsidR="000342B0">
        <w:rPr>
          <w:shd w:val="clear" w:color="auto" w:fill="FFFFFF"/>
        </w:rPr>
        <w:t>. В качестве данных выступают параметры сети, при которых искрение существует или не существует, соответственно можно выявить аварийные и нормальные режимы работы.</w:t>
      </w:r>
    </w:p>
    <w:p w14:paraId="782D98D3" w14:textId="0597F191" w:rsidR="000342B0" w:rsidRDefault="000342B0" w:rsidP="003735AE">
      <w:pPr>
        <w:rPr>
          <w:shd w:val="clear" w:color="auto" w:fill="FFFFFF"/>
        </w:rPr>
      </w:pPr>
      <w:r>
        <w:rPr>
          <w:shd w:val="clear" w:color="auto" w:fill="FFFFFF"/>
        </w:rPr>
        <w:t xml:space="preserve">При исследовании стоит </w:t>
      </w:r>
      <w:r w:rsidR="00D77B98">
        <w:rPr>
          <w:shd w:val="clear" w:color="auto" w:fill="FFFFFF"/>
        </w:rPr>
        <w:t>исходить из предположения, что микроконтроллер, на котором будет работать нейросеть, должен иметь низкую стоимость, следовательно и низкую производительность. Следовательно работа нейросети не должна занимать много памяти и процессорного времени.</w:t>
      </w:r>
    </w:p>
    <w:p w14:paraId="311AED84" w14:textId="200529EC" w:rsidR="00D77B98" w:rsidRDefault="00D77B98" w:rsidP="003735AE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Данные, на которых будет обучаться нейросеть должны содержать как зашумленные, так и чистые сигналы, с дуговым пробоем и без него, для обеспечения работы системы в различных условиях.</w:t>
      </w:r>
      <w:r w:rsidR="00BE46ED">
        <w:rPr>
          <w:shd w:val="clear" w:color="auto" w:fill="FFFFFF"/>
        </w:rPr>
        <w:t xml:space="preserve"> Накопление подобных данных поможет в будущем переобучить систему для выявления дугового искрения при новых шумах и помехах.</w:t>
      </w:r>
    </w:p>
    <w:p w14:paraId="04A65B87" w14:textId="6F3BB572" w:rsidR="00D77B98" w:rsidRPr="00E56D6F" w:rsidRDefault="00BE46ED" w:rsidP="003735AE">
      <w:pPr>
        <w:rPr>
          <w:shd w:val="clear" w:color="auto" w:fill="FFFFFF"/>
        </w:rPr>
      </w:pPr>
      <w:r>
        <w:rPr>
          <w:shd w:val="clear" w:color="auto" w:fill="FFFFFF"/>
        </w:rPr>
        <w:t xml:space="preserve">Научная новизна </w:t>
      </w:r>
      <w:r w:rsidR="007E66E8">
        <w:rPr>
          <w:shd w:val="clear" w:color="auto" w:fill="FFFFFF"/>
        </w:rPr>
        <w:t>заключается в разработке системы, включающая обученную, с возможностью переобучения нейросеть, интегрированную в микроконтроллер, которую можно включить в состав существующих систем энергообеспечения в качестве элемента защиты от искрения.</w:t>
      </w:r>
    </w:p>
    <w:p w14:paraId="5D512F95" w14:textId="1D293461" w:rsidR="007E66E8" w:rsidRDefault="007E66E8" w:rsidP="003735AE">
      <w:pPr>
        <w:rPr>
          <w:shd w:val="clear" w:color="auto" w:fill="FFFFFF"/>
        </w:rPr>
      </w:pPr>
      <w:r>
        <w:rPr>
          <w:shd w:val="clear" w:color="auto" w:fill="FFFFFF"/>
        </w:rPr>
        <w:t>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неисправностей.</w:t>
      </w:r>
      <w:bookmarkStart w:id="2" w:name="_GoBack"/>
      <w:bookmarkEnd w:id="2"/>
    </w:p>
    <w:p w14:paraId="4FF0A08A" w14:textId="60ACB965" w:rsidR="00C92B79" w:rsidRDefault="00C92B79" w:rsidP="003735AE">
      <w:r>
        <w:br w:type="page"/>
      </w:r>
    </w:p>
    <w:p w14:paraId="668CEB54" w14:textId="4B211A09" w:rsidR="00275D14" w:rsidRDefault="00F86F9D" w:rsidP="00C92B79">
      <w:pPr>
        <w:pStyle w:val="1"/>
      </w:pPr>
      <w:r>
        <w:lastRenderedPageBreak/>
        <w:t>Глава 1.</w:t>
      </w:r>
      <w:bookmarkEnd w:id="1"/>
      <w:r>
        <w:t xml:space="preserve"> </w:t>
      </w:r>
    </w:p>
    <w:p w14:paraId="6F11E570" w14:textId="272BA101" w:rsidR="00F86F9D" w:rsidRDefault="00847AEF" w:rsidP="00F86F9D">
      <w:pPr>
        <w:pStyle w:val="2"/>
      </w:pPr>
      <w:bookmarkStart w:id="3" w:name="_Toc29908809"/>
      <w:r>
        <w:t>Проблема</w:t>
      </w:r>
      <w:bookmarkEnd w:id="3"/>
    </w:p>
    <w:p w14:paraId="4FCC5A96" w14:textId="304FE225" w:rsidR="00847AEF" w:rsidRDefault="00847AEF" w:rsidP="00847AEF">
      <w:pPr>
        <w:pStyle w:val="2"/>
      </w:pPr>
      <w:bookmarkStart w:id="4" w:name="_Toc29908810"/>
      <w:r>
        <w:t>Пути разрешения проблемы</w:t>
      </w:r>
      <w:bookmarkEnd w:id="4"/>
    </w:p>
    <w:p w14:paraId="03A36E0D" w14:textId="76BCE928" w:rsidR="00847AEF" w:rsidRDefault="00847AEF" w:rsidP="00847AEF">
      <w:pPr>
        <w:pStyle w:val="2"/>
      </w:pPr>
      <w:bookmarkStart w:id="5" w:name="_Toc29908811"/>
      <w:r>
        <w:t>Структура бизнес-процессов</w:t>
      </w:r>
      <w:bookmarkEnd w:id="5"/>
    </w:p>
    <w:p w14:paraId="4849A827" w14:textId="5CF8EDB8" w:rsidR="00847AEF" w:rsidRPr="00847AEF" w:rsidRDefault="00847AEF" w:rsidP="00847AEF">
      <w:pPr>
        <w:pStyle w:val="2"/>
      </w:pPr>
      <w:bookmarkStart w:id="6" w:name="_Toc29908812"/>
      <w:r>
        <w:t>Цели и задачи работы</w:t>
      </w:r>
      <w:bookmarkEnd w:id="6"/>
    </w:p>
    <w:p w14:paraId="7A741C01" w14:textId="77777777" w:rsidR="00847AEF" w:rsidRPr="00847AEF" w:rsidRDefault="00847AEF" w:rsidP="00847AEF">
      <w:pPr>
        <w:pStyle w:val="1"/>
      </w:pPr>
    </w:p>
    <w:sectPr w:rsidR="00847AEF" w:rsidRPr="00847AEF" w:rsidSect="00275D14">
      <w:footerReference w:type="default" r:id="rId7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79A4B" w14:textId="77777777" w:rsidR="004A6D6F" w:rsidRDefault="004A6D6F" w:rsidP="00275D14">
      <w:pPr>
        <w:spacing w:line="240" w:lineRule="auto"/>
      </w:pPr>
      <w:r>
        <w:separator/>
      </w:r>
    </w:p>
  </w:endnote>
  <w:endnote w:type="continuationSeparator" w:id="0">
    <w:p w14:paraId="5A5BA818" w14:textId="77777777" w:rsidR="004A6D6F" w:rsidRDefault="004A6D6F" w:rsidP="00275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211054"/>
      <w:docPartObj>
        <w:docPartGallery w:val="Page Numbers (Bottom of Page)"/>
        <w:docPartUnique/>
      </w:docPartObj>
    </w:sdtPr>
    <w:sdtEndPr/>
    <w:sdtContent>
      <w:p w14:paraId="34FF3A7E" w14:textId="7A9E3D79" w:rsidR="00275D14" w:rsidRDefault="00275D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7F43B" w14:textId="77777777" w:rsidR="00275D14" w:rsidRDefault="00275D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CFD46" w14:textId="77777777" w:rsidR="004A6D6F" w:rsidRDefault="004A6D6F" w:rsidP="00275D14">
      <w:pPr>
        <w:spacing w:line="240" w:lineRule="auto"/>
      </w:pPr>
      <w:r>
        <w:separator/>
      </w:r>
    </w:p>
  </w:footnote>
  <w:footnote w:type="continuationSeparator" w:id="0">
    <w:p w14:paraId="493F6CC3" w14:textId="77777777" w:rsidR="004A6D6F" w:rsidRDefault="004A6D6F" w:rsidP="00275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06FCA"/>
    <w:multiLevelType w:val="multilevel"/>
    <w:tmpl w:val="AC8876CA"/>
    <w:lvl w:ilvl="0">
      <w:start w:val="1"/>
      <w:numFmt w:val="bullet"/>
      <w:lvlText w:val="●"/>
      <w:lvlJc w:val="left"/>
      <w:pPr>
        <w:ind w:left="13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F6"/>
    <w:rsid w:val="000342B0"/>
    <w:rsid w:val="00053AD9"/>
    <w:rsid w:val="000B05C4"/>
    <w:rsid w:val="00214437"/>
    <w:rsid w:val="00275D14"/>
    <w:rsid w:val="003735AE"/>
    <w:rsid w:val="003C7E7E"/>
    <w:rsid w:val="004A6D6F"/>
    <w:rsid w:val="006648FD"/>
    <w:rsid w:val="006E2296"/>
    <w:rsid w:val="007C6B7E"/>
    <w:rsid w:val="007E66E8"/>
    <w:rsid w:val="00847AEF"/>
    <w:rsid w:val="00886977"/>
    <w:rsid w:val="00895683"/>
    <w:rsid w:val="009D7A2A"/>
    <w:rsid w:val="009D7CF6"/>
    <w:rsid w:val="00B23D14"/>
    <w:rsid w:val="00B423EA"/>
    <w:rsid w:val="00B94F32"/>
    <w:rsid w:val="00BE46ED"/>
    <w:rsid w:val="00C92B79"/>
    <w:rsid w:val="00D77B98"/>
    <w:rsid w:val="00DC2405"/>
    <w:rsid w:val="00E125C7"/>
    <w:rsid w:val="00E56D6F"/>
    <w:rsid w:val="00EC4289"/>
    <w:rsid w:val="00F8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D944"/>
  <w15:chartTrackingRefBased/>
  <w15:docId w15:val="{2996D3F9-1C51-43EF-8F5A-57353766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B7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86F9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AEF"/>
    <w:pPr>
      <w:keepNext/>
      <w:keepLines/>
      <w:outlineLvl w:val="1"/>
    </w:pPr>
    <w:rPr>
      <w:rFonts w:eastAsiaTheme="majorEastAsia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6F9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6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D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D14"/>
  </w:style>
  <w:style w:type="paragraph" w:styleId="a5">
    <w:name w:val="footer"/>
    <w:basedOn w:val="a"/>
    <w:link w:val="a6"/>
    <w:uiPriority w:val="99"/>
    <w:unhideWhenUsed/>
    <w:rsid w:val="00275D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D14"/>
  </w:style>
  <w:style w:type="character" w:customStyle="1" w:styleId="10">
    <w:name w:val="Заголовок 1 Знак"/>
    <w:basedOn w:val="a0"/>
    <w:link w:val="1"/>
    <w:uiPriority w:val="9"/>
    <w:rsid w:val="00F86F9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5D1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7AEF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86F9D"/>
    <w:pPr>
      <w:spacing w:after="100"/>
    </w:pPr>
  </w:style>
  <w:style w:type="character" w:styleId="a8">
    <w:name w:val="Hyperlink"/>
    <w:basedOn w:val="a0"/>
    <w:uiPriority w:val="99"/>
    <w:unhideWhenUsed/>
    <w:rsid w:val="00F86F9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6F9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9">
    <w:name w:val="No Spacing"/>
    <w:uiPriority w:val="1"/>
    <w:qFormat/>
    <w:rsid w:val="00F86F9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86F9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47A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Теличко</dc:creator>
  <cp:keywords/>
  <dc:description/>
  <cp:lastModifiedBy>Денис Теличко</cp:lastModifiedBy>
  <cp:revision>4</cp:revision>
  <dcterms:created xsi:type="dcterms:W3CDTF">2020-01-14T12:13:00Z</dcterms:created>
  <dcterms:modified xsi:type="dcterms:W3CDTF">2020-01-16T16:28:00Z</dcterms:modified>
</cp:coreProperties>
</file>