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第1章 JDBC 简介 </w:t>
      </w:r>
    </w:p>
    <w:p>
      <w:pPr>
        <w:rPr>
          <w:rFonts w:hint="eastAsia"/>
        </w:rPr>
      </w:pPr>
      <w:r>
        <w:rPr>
          <w:rFonts w:hint="eastAsia"/>
        </w:rPr>
        <w:t xml:space="preserve"> 1-1 JDBC 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第2章 JDBC 使用详解 </w:t>
      </w:r>
    </w:p>
    <w:p>
      <w:pPr>
        <w:rPr>
          <w:rFonts w:hint="eastAsia"/>
        </w:rPr>
      </w:pPr>
      <w:r>
        <w:rPr>
          <w:rFonts w:hint="eastAsia"/>
        </w:rPr>
        <w:t xml:space="preserve"> 2-1 JDBC 项目效果展示</w:t>
      </w:r>
    </w:p>
    <w:p>
      <w:pPr>
        <w:rPr>
          <w:rFonts w:hint="eastAsia"/>
        </w:rPr>
      </w:pPr>
      <w:r>
        <w:rPr>
          <w:rFonts w:hint="eastAsia"/>
        </w:rPr>
        <w:t xml:space="preserve"> 2-2 JDBC实战---打通数据库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·加载驱动程序：Class.forName(driveClass)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加载Mysql驱动：Class.forName("com.mysql.jdbc.Driver");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加载Oracle驱动：Class.forName("oracle.jdbc.driver.OracleDriver");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·获得数据库连接：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DriverManager.getConnection("jdbc:mysql://127.0.0.1:3306/imooc","root","root");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·创建Statement对象：conn.createStatement();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·Class.forName(xxx.xx.xx)返回的是一个类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Class.forName(xxx.xx.xx)的作用是要求JVM查找并加载指定的类，也就是说JVM会执行该类的静态代码段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2-3 JDBC实战---搭建模型层 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·详设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·采用MVC三层架构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238885" cy="115316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458210" cy="170180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2-4 JDBC实战---搭建模型层 Ⅱ</w:t>
      </w:r>
    </w:p>
    <w:p>
      <w:pPr>
        <w:rPr>
          <w:rFonts w:hint="eastAsia"/>
        </w:rPr>
      </w:pPr>
      <w:r>
        <w:rPr>
          <w:rFonts w:hint="eastAsia"/>
        </w:rPr>
        <w:t xml:space="preserve"> 2-5 JDBC实战---搭建模型层 Ⅲ</w:t>
      </w:r>
    </w:p>
    <w:p>
      <w:pPr>
        <w:rPr>
          <w:rFonts w:hint="eastAsia"/>
        </w:rPr>
      </w:pPr>
      <w:r>
        <w:rPr>
          <w:rFonts w:hint="eastAsia"/>
        </w:rPr>
        <w:t xml:space="preserve"> 2-6 JDBC实战---搭建模型层 Ⅳ</w:t>
      </w:r>
    </w:p>
    <w:p>
      <w:pPr>
        <w:rPr>
          <w:rFonts w:hint="eastAsia"/>
        </w:rPr>
      </w:pPr>
      <w:r>
        <w:rPr>
          <w:rFonts w:hint="eastAsia"/>
        </w:rPr>
        <w:t xml:space="preserve"> 2-7 JDBC实战---搭建控制层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2-8 JDBC实战---搭建视图层（上）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·程序启动后，一直保持在运行状态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·循环接收控制台的输入参数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·调用Action（控制层）响应，并将返回结果展示在控制台中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·问题点：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·循环接收参数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·某个功能的保持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2-9 JDBC实战---搭建视图层（下）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第3章 整理总结 </w:t>
      </w:r>
    </w:p>
    <w:p>
      <w:pPr>
        <w:rPr>
          <w:rFonts w:hint="eastAsia"/>
        </w:rPr>
      </w:pPr>
      <w:r>
        <w:rPr>
          <w:rFonts w:hint="eastAsia"/>
        </w:rPr>
        <w:t xml:space="preserve"> 3-1 课程总结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·JDBC的基本概念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·连接数据库的桥梁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·由java语言编写的类和接口组成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·可以为多种数据库提供统一的访问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·采用MVC三层架构 DB-&gt;Model-&gt;Control-&gt;View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·JDBC各种连接方式的对比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·JDBC+ODBC桥的方式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特点：需要数据库的ODBC驱动，仅适用于微软的系统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·JDBC+厂商API的形式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特点：厂商API一般使用C编写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·JDBC+厂商Database Connection Server+DataBase的形式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特点：在JAVA与DATABASE之间架起了一台专门用于数据库连接的服务器一般由</w:t>
      </w:r>
      <w:r>
        <w:rPr>
          <w:rFonts w:hint="eastAsia"/>
          <w:lang w:val="en-US" w:eastAsia="zh-CN"/>
        </w:rPr>
        <w:tab/>
        <w:t>数据库厂商提供（）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·JDBC+DATABASE的连接方式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特点：这使得Application与数据库分开，开发者只需关心内部逻辑的实现而不注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重数据库连接的具体实现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== DBUtil.getConnection();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stmt = conn.createStatement();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stmt.executeQuery(sql);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ptmt = conn.prepareStatement(sql);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rs = ptmt.executeQuery();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ptmt = conn.preparecall(sql);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//设置变量值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ptmt.execute();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3269"/>
    <w:multiLevelType w:val="singleLevel"/>
    <w:tmpl w:val="5A0132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5D34"/>
    <w:rsid w:val="03A119A9"/>
    <w:rsid w:val="121371A3"/>
    <w:rsid w:val="1D0829EC"/>
    <w:rsid w:val="28393AD8"/>
    <w:rsid w:val="2AEA49AB"/>
    <w:rsid w:val="2DD500D9"/>
    <w:rsid w:val="2FB76FE0"/>
    <w:rsid w:val="30635C34"/>
    <w:rsid w:val="30B82BC1"/>
    <w:rsid w:val="3BBB4EA3"/>
    <w:rsid w:val="48060EF7"/>
    <w:rsid w:val="4F4B7821"/>
    <w:rsid w:val="59583369"/>
    <w:rsid w:val="5F941393"/>
    <w:rsid w:val="66CB3E1D"/>
    <w:rsid w:val="6C7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2017-11-08T15:27:39Z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