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8D08" w14:textId="450EA723" w:rsidR="00455F39" w:rsidRPr="00455F39" w:rsidRDefault="00455F39" w:rsidP="00455F39">
      <w:pPr>
        <w:spacing w:after="0"/>
      </w:pPr>
      <w:r w:rsidRPr="00455F39">
        <w:t>Dr. Correo Hofstad</w:t>
      </w:r>
    </w:p>
    <w:p w14:paraId="45D41072" w14:textId="0678416B" w:rsidR="00455F39" w:rsidRPr="00455F39" w:rsidRDefault="00455F39" w:rsidP="00455F39">
      <w:pPr>
        <w:spacing w:after="0"/>
      </w:pPr>
      <w:r w:rsidRPr="00455F39">
        <w:t>University of Washington</w:t>
      </w:r>
    </w:p>
    <w:p w14:paraId="1413FA6C" w14:textId="4AEB0B34" w:rsidR="00455F39" w:rsidRPr="00455F39" w:rsidRDefault="00455F39" w:rsidP="00455F39">
      <w:pPr>
        <w:spacing w:after="0"/>
      </w:pPr>
      <w:r w:rsidRPr="00455F39">
        <w:t>Department of Medicine</w:t>
      </w:r>
    </w:p>
    <w:p w14:paraId="120C9EB4" w14:textId="2A7EC752" w:rsidR="00455F39" w:rsidRPr="00455F39" w:rsidRDefault="00455F39" w:rsidP="00455F39">
      <w:pPr>
        <w:spacing w:after="0"/>
      </w:pPr>
      <w:r w:rsidRPr="00455F39">
        <w:t>BIOCHEM 1070</w:t>
      </w:r>
    </w:p>
    <w:p w14:paraId="30213A64" w14:textId="77777777" w:rsidR="00455F39" w:rsidRDefault="00455F39" w:rsidP="00455F39">
      <w:pPr>
        <w:rPr>
          <w:b/>
          <w:bCs/>
        </w:rPr>
      </w:pPr>
    </w:p>
    <w:p w14:paraId="2A2AD5D8" w14:textId="77777777" w:rsidR="00455F39" w:rsidRDefault="00455F39" w:rsidP="00455F39">
      <w:pPr>
        <w:rPr>
          <w:b/>
          <w:bCs/>
        </w:rPr>
      </w:pPr>
    </w:p>
    <w:p w14:paraId="52DE49BB" w14:textId="77777777" w:rsidR="00455F39" w:rsidRDefault="00455F39" w:rsidP="00455F39">
      <w:pPr>
        <w:rPr>
          <w:b/>
          <w:bCs/>
        </w:rPr>
      </w:pPr>
    </w:p>
    <w:p w14:paraId="2C957C99" w14:textId="77777777" w:rsidR="00455F39" w:rsidRDefault="00455F39" w:rsidP="00455F39">
      <w:pPr>
        <w:rPr>
          <w:b/>
          <w:bCs/>
        </w:rPr>
      </w:pPr>
    </w:p>
    <w:p w14:paraId="2380423C" w14:textId="77777777" w:rsidR="00455F39" w:rsidRDefault="00455F39" w:rsidP="00455F39">
      <w:pPr>
        <w:rPr>
          <w:b/>
          <w:bCs/>
        </w:rPr>
      </w:pPr>
    </w:p>
    <w:p w14:paraId="7B305121" w14:textId="77777777" w:rsidR="00455F39" w:rsidRDefault="00455F39" w:rsidP="00455F39">
      <w:pPr>
        <w:rPr>
          <w:b/>
          <w:bCs/>
        </w:rPr>
      </w:pPr>
    </w:p>
    <w:p w14:paraId="1BB4D8C6" w14:textId="77777777" w:rsidR="00455F39" w:rsidRDefault="00455F39" w:rsidP="00455F39">
      <w:pPr>
        <w:rPr>
          <w:b/>
          <w:bCs/>
        </w:rPr>
      </w:pPr>
    </w:p>
    <w:p w14:paraId="6DD47176" w14:textId="77777777" w:rsidR="00455F39" w:rsidRDefault="00455F39" w:rsidP="00455F39">
      <w:pPr>
        <w:rPr>
          <w:b/>
          <w:bCs/>
        </w:rPr>
      </w:pPr>
    </w:p>
    <w:p w14:paraId="570A156B" w14:textId="07A55C59" w:rsidR="00455F39" w:rsidRDefault="00455F39" w:rsidP="00455F39">
      <w:pPr>
        <w:rPr>
          <w:b/>
          <w:bCs/>
        </w:rPr>
      </w:pPr>
      <w:r w:rsidRPr="00455F39">
        <w:rPr>
          <w:b/>
          <w:bCs/>
        </w:rPr>
        <w:t>TUMOR: Defined As Virus Vesicle (Clinical Protocol &amp; Pathology Guide)</w:t>
      </w:r>
    </w:p>
    <w:p w14:paraId="48962F0B" w14:textId="77777777" w:rsidR="00455F39" w:rsidRPr="00455F39" w:rsidRDefault="00455F39" w:rsidP="00455F39">
      <w:pPr>
        <w:rPr>
          <w:b/>
          <w:bCs/>
        </w:rPr>
      </w:pPr>
    </w:p>
    <w:p w14:paraId="38E48BCE" w14:textId="77777777" w:rsidR="00455F39" w:rsidRPr="00455F39" w:rsidRDefault="00455F39" w:rsidP="00455F39">
      <w:pPr>
        <w:rPr>
          <w:b/>
          <w:bCs/>
        </w:rPr>
      </w:pPr>
      <w:r w:rsidRPr="00455F39">
        <w:rPr>
          <w:b/>
          <w:bCs/>
        </w:rPr>
        <w:t>Repository Overview</w:t>
      </w:r>
    </w:p>
    <w:p w14:paraId="32D420D3" w14:textId="77777777" w:rsidR="00455F39" w:rsidRPr="00455F39" w:rsidRDefault="00455F39" w:rsidP="00455F39">
      <w:r w:rsidRPr="00455F39">
        <w:rPr>
          <w:b/>
          <w:bCs/>
        </w:rPr>
        <w:t>Principal Investigator:</w:t>
      </w:r>
      <w:r w:rsidRPr="00455F39">
        <w:t xml:space="preserve"> Fleet Admiral Dr. Correo Andrew Hofstad, US Navy, Fred Hutchinson Cancer Center</w:t>
      </w:r>
    </w:p>
    <w:p w14:paraId="0EFC00F8" w14:textId="77777777" w:rsidR="00455F39" w:rsidRPr="00455F39" w:rsidRDefault="00455F39" w:rsidP="00455F39">
      <w:r w:rsidRPr="00455F39">
        <w:rPr>
          <w:b/>
          <w:bCs/>
        </w:rPr>
        <w:t>Institution:</w:t>
      </w:r>
      <w:r w:rsidRPr="00455F39">
        <w:t xml:space="preserve"> Virus Treatment Centers (VirusTC) / USAMRICD</w:t>
      </w:r>
    </w:p>
    <w:p w14:paraId="74BDD40D" w14:textId="77777777" w:rsidR="00455F39" w:rsidRPr="00455F39" w:rsidRDefault="00455F39" w:rsidP="00455F39">
      <w:r w:rsidRPr="00455F39">
        <w:rPr>
          <w:b/>
          <w:bCs/>
        </w:rPr>
        <w:t>Focus:</w:t>
      </w:r>
      <w:r w:rsidRPr="00455F39">
        <w:t xml:space="preserve"> Comparative Pathology, Ocean Parasitology, and Oncology Safety</w:t>
      </w:r>
    </w:p>
    <w:p w14:paraId="317CEC23" w14:textId="77777777" w:rsidR="00455F39" w:rsidRDefault="00455F39" w:rsidP="00455F39">
      <w:r w:rsidRPr="00455F39">
        <w:t xml:space="preserve">This repository serves as a critical bridge between </w:t>
      </w:r>
      <w:r w:rsidRPr="00455F39">
        <w:rPr>
          <w:b/>
          <w:bCs/>
        </w:rPr>
        <w:t>clinical oncology</w:t>
      </w:r>
      <w:r w:rsidRPr="00455F39">
        <w:t xml:space="preserve"> and </w:t>
      </w:r>
      <w:r w:rsidRPr="00455F39">
        <w:rPr>
          <w:b/>
          <w:bCs/>
        </w:rPr>
        <w:t>ocean parasitology</w:t>
      </w:r>
      <w:r w:rsidRPr="00455F39">
        <w:t xml:space="preserve">. It challenges the traditional definition of a tumor, reclassifying it through high-resolution microscopy as a </w:t>
      </w:r>
      <w:r w:rsidRPr="00455F39">
        <w:rPr>
          <w:b/>
          <w:bCs/>
        </w:rPr>
        <w:t>parasitic vesicle</w:t>
      </w:r>
      <w:r w:rsidRPr="00455F39">
        <w:t xml:space="preserve"> formed by </w:t>
      </w:r>
      <w:r w:rsidRPr="00455F39">
        <w:rPr>
          <w:i/>
          <w:iCs/>
        </w:rPr>
        <w:t>Pycnogonida</w:t>
      </w:r>
      <w:r w:rsidRPr="00455F39">
        <w:t xml:space="preserve"> (Sea Spiders).</w:t>
      </w:r>
    </w:p>
    <w:p w14:paraId="30302108" w14:textId="77777777" w:rsidR="00455F39" w:rsidRDefault="00455F39" w:rsidP="00455F39"/>
    <w:p w14:paraId="011622DE" w14:textId="77777777" w:rsidR="00455F39" w:rsidRDefault="00455F39" w:rsidP="00455F39"/>
    <w:p w14:paraId="5AE4A042" w14:textId="77777777" w:rsidR="00455F39" w:rsidRDefault="00455F39" w:rsidP="00455F39"/>
    <w:p w14:paraId="5A3B2B4E" w14:textId="77777777" w:rsidR="00455F39" w:rsidRDefault="00455F39" w:rsidP="00455F39"/>
    <w:p w14:paraId="332EFAB6" w14:textId="77777777" w:rsidR="00455F39" w:rsidRDefault="00455F39" w:rsidP="00455F39"/>
    <w:p w14:paraId="502F688F" w14:textId="77777777" w:rsidR="00455F39" w:rsidRDefault="00455F39" w:rsidP="00455F39"/>
    <w:p w14:paraId="18469FC9" w14:textId="77777777" w:rsidR="00455F39" w:rsidRDefault="00455F39" w:rsidP="00455F39"/>
    <w:p w14:paraId="28E3B87C" w14:textId="77777777" w:rsidR="00455F39" w:rsidRPr="00455F39" w:rsidRDefault="00455F39" w:rsidP="00455F39"/>
    <w:p w14:paraId="207BC678" w14:textId="77777777" w:rsidR="00455F39" w:rsidRPr="00455F39" w:rsidRDefault="00455F39" w:rsidP="00455F39">
      <w:r w:rsidRPr="00455F39">
        <w:lastRenderedPageBreak/>
        <w:t>Our mission is to educate the pathology and oncology communities on the necessity of integrating oceanographic textbooks into medical practice. By identifying the microscopic structures of these “viruses,” we aim to replace invasive surgeries with controlled medical expulsion protocols.</w:t>
      </w:r>
    </w:p>
    <w:p w14:paraId="4779B592" w14:textId="6CA98BA0" w:rsidR="00455F39" w:rsidRPr="00455F39" w:rsidRDefault="00455F39" w:rsidP="00455F39">
      <w:r>
        <w:rPr>
          <w:noProof/>
        </w:rPr>
        <w:drawing>
          <wp:inline distT="0" distB="0" distL="0" distR="0" wp14:anchorId="3F5E5F8D" wp14:editId="51C5DE61">
            <wp:extent cx="5943600" cy="3659505"/>
            <wp:effectExtent l="0" t="0" r="0" b="0"/>
            <wp:docPr id="96882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21897" name="Picture 968821897"/>
                    <pic:cNvPicPr/>
                  </pic:nvPicPr>
                  <pic:blipFill>
                    <a:blip r:embed="rId7">
                      <a:extLst>
                        <a:ext uri="{28A0092B-C50C-407E-A947-70E740481C1C}">
                          <a14:useLocalDpi xmlns:a14="http://schemas.microsoft.com/office/drawing/2010/main" val="0"/>
                        </a:ext>
                      </a:extLst>
                    </a:blip>
                    <a:stretch>
                      <a:fillRect/>
                    </a:stretch>
                  </pic:blipFill>
                  <pic:spPr>
                    <a:xfrm>
                      <a:off x="0" y="0"/>
                      <a:ext cx="5943600" cy="3659505"/>
                    </a:xfrm>
                    <a:prstGeom prst="rect">
                      <a:avLst/>
                    </a:prstGeom>
                  </pic:spPr>
                </pic:pic>
              </a:graphicData>
            </a:graphic>
          </wp:inline>
        </w:drawing>
      </w:r>
      <w:r w:rsidRPr="00455F39">
        <w:br/>
        <w:t>Figure 1: In image G, the leg sections of the bundled-up pycnogonid can be seen clearly.</w:t>
      </w:r>
    </w:p>
    <w:p w14:paraId="233782EC" w14:textId="22D29609" w:rsidR="00455F39" w:rsidRDefault="00455F39" w:rsidP="00455F39"/>
    <w:p w14:paraId="2EDEFDAC" w14:textId="77777777" w:rsidR="00455F39" w:rsidRDefault="00455F39" w:rsidP="00455F39"/>
    <w:p w14:paraId="644EEBDE" w14:textId="77777777" w:rsidR="00455F39" w:rsidRDefault="00455F39" w:rsidP="00455F39"/>
    <w:p w14:paraId="2ECF8A51" w14:textId="77777777" w:rsidR="00455F39" w:rsidRDefault="00455F39" w:rsidP="00455F39"/>
    <w:p w14:paraId="1407D97F" w14:textId="77777777" w:rsidR="00455F39" w:rsidRDefault="00455F39" w:rsidP="00455F39"/>
    <w:p w14:paraId="19699616" w14:textId="77777777" w:rsidR="00455F39" w:rsidRDefault="00455F39" w:rsidP="00455F39"/>
    <w:p w14:paraId="2469D3DE" w14:textId="77777777" w:rsidR="00455F39" w:rsidRDefault="00455F39" w:rsidP="00455F39"/>
    <w:p w14:paraId="74D3DBE1" w14:textId="77777777" w:rsidR="00455F39" w:rsidRDefault="00455F39" w:rsidP="00455F39"/>
    <w:p w14:paraId="7239BEA4" w14:textId="77777777" w:rsidR="00455F39" w:rsidRDefault="00455F39" w:rsidP="00455F39"/>
    <w:p w14:paraId="1F3C5406" w14:textId="77777777" w:rsidR="00455F39" w:rsidRDefault="00455F39" w:rsidP="00455F39"/>
    <w:p w14:paraId="344D783E" w14:textId="77777777" w:rsidR="00455F39" w:rsidRDefault="00455F39" w:rsidP="00455F39"/>
    <w:p w14:paraId="03680A4D" w14:textId="77777777" w:rsidR="00455F39" w:rsidRDefault="00455F39" w:rsidP="00455F39"/>
    <w:p w14:paraId="7DB8B432" w14:textId="77777777" w:rsidR="00455F39" w:rsidRPr="00455F39" w:rsidRDefault="00455F39" w:rsidP="00455F39"/>
    <w:p w14:paraId="23A66C41" w14:textId="77777777" w:rsidR="00455F39" w:rsidRPr="00455F39" w:rsidRDefault="00455F39" w:rsidP="00455F39">
      <w:pPr>
        <w:rPr>
          <w:b/>
          <w:bCs/>
        </w:rPr>
      </w:pPr>
      <w:r w:rsidRPr="00455F39">
        <w:rPr>
          <w:b/>
          <w:bCs/>
        </w:rPr>
        <w:t>Pathological Redefinition: The Tumor as a Cnidocyte Vesicle</w:t>
      </w:r>
    </w:p>
    <w:p w14:paraId="4293CF42" w14:textId="77777777" w:rsidR="00455F39" w:rsidRPr="00455F39" w:rsidRDefault="00455F39" w:rsidP="00455F39">
      <w:r w:rsidRPr="00455F39">
        <w:t>Current research by VirusTC redefines the “tumor” not merely as uncontrolled cell growth, but as a biological containment vessel for parasitic larvae.</w:t>
      </w:r>
    </w:p>
    <w:p w14:paraId="3B82E20E" w14:textId="77777777" w:rsidR="00455F39" w:rsidRPr="00455F39" w:rsidRDefault="00455F39" w:rsidP="00455F39">
      <w:pPr>
        <w:numPr>
          <w:ilvl w:val="0"/>
          <w:numId w:val="1"/>
        </w:numPr>
      </w:pPr>
      <w:r w:rsidRPr="00455F39">
        <w:rPr>
          <w:b/>
          <w:bCs/>
        </w:rPr>
        <w:t>Vesicle Formation:</w:t>
      </w:r>
      <w:r w:rsidRPr="00455F39">
        <w:t xml:space="preserve"> Pycnogonid larvae form </w:t>
      </w:r>
      <w:r w:rsidRPr="00455F39">
        <w:rPr>
          <w:b/>
          <w:bCs/>
        </w:rPr>
        <w:t>cnidocyte vesicles</w:t>
      </w:r>
      <w:r w:rsidRPr="00455F39">
        <w:t xml:space="preserve"> (stinging cell capsules) within the </w:t>
      </w:r>
      <w:proofErr w:type="spellStart"/>
      <w:r w:rsidRPr="00455F39">
        <w:t>gonozooids</w:t>
      </w:r>
      <w:proofErr w:type="spellEnd"/>
      <w:r w:rsidRPr="00455F39">
        <w:t xml:space="preserve"> and gonopores of the mother host.</w:t>
      </w:r>
    </w:p>
    <w:p w14:paraId="27270D14" w14:textId="77777777" w:rsidR="00455F39" w:rsidRPr="00455F39" w:rsidRDefault="00455F39" w:rsidP="00455F39">
      <w:pPr>
        <w:numPr>
          <w:ilvl w:val="0"/>
          <w:numId w:val="1"/>
        </w:numPr>
      </w:pPr>
      <w:r w:rsidRPr="00455F39">
        <w:rPr>
          <w:b/>
          <w:bCs/>
        </w:rPr>
        <w:t>The “Phage” Connection:</w:t>
      </w:r>
      <w:r w:rsidRPr="00455F39">
        <w:t xml:space="preserve"> We posit that Phage viruses are, in fact, Pycnogonids observed at different life stages.</w:t>
      </w:r>
    </w:p>
    <w:p w14:paraId="202D7183" w14:textId="77777777" w:rsidR="00455F39" w:rsidRPr="00455F39" w:rsidRDefault="00455F39" w:rsidP="00455F39">
      <w:pPr>
        <w:numPr>
          <w:ilvl w:val="0"/>
          <w:numId w:val="1"/>
        </w:numPr>
      </w:pPr>
      <w:r w:rsidRPr="00455F39">
        <w:rPr>
          <w:b/>
          <w:bCs/>
        </w:rPr>
        <w:t>Microscopic Behavior:</w:t>
      </w:r>
    </w:p>
    <w:p w14:paraId="0A687FBE" w14:textId="77777777" w:rsidR="00455F39" w:rsidRPr="00455F39" w:rsidRDefault="00455F39" w:rsidP="00455F39">
      <w:pPr>
        <w:numPr>
          <w:ilvl w:val="1"/>
          <w:numId w:val="1"/>
        </w:numPr>
      </w:pPr>
      <w:r w:rsidRPr="00455F39">
        <w:rPr>
          <w:b/>
          <w:bCs/>
        </w:rPr>
        <w:t>Feeler Extension:</w:t>
      </w:r>
      <w:r w:rsidRPr="00455F39">
        <w:t xml:space="preserve"> The parasite will extend an </w:t>
      </w:r>
      <w:proofErr w:type="spellStart"/>
      <w:r w:rsidRPr="00455F39">
        <w:rPr>
          <w:b/>
          <w:bCs/>
        </w:rPr>
        <w:t>ovigar</w:t>
      </w:r>
      <w:proofErr w:type="spellEnd"/>
      <w:r w:rsidRPr="00455F39">
        <w:t xml:space="preserve"> out of the cnidocyte to sense its environment.</w:t>
      </w:r>
    </w:p>
    <w:p w14:paraId="65F944A2" w14:textId="77777777" w:rsidR="00455F39" w:rsidRPr="00455F39" w:rsidRDefault="00455F39" w:rsidP="00455F39">
      <w:pPr>
        <w:numPr>
          <w:ilvl w:val="1"/>
          <w:numId w:val="1"/>
        </w:numPr>
      </w:pPr>
      <w:r w:rsidRPr="00455F39">
        <w:rPr>
          <w:b/>
          <w:bCs/>
        </w:rPr>
        <w:t>Predatory Leap:</w:t>
      </w:r>
      <w:r w:rsidRPr="00455F39">
        <w:t xml:space="preserve"> Upon detecting prey (or during surgical incision), the Pycnogonida is capable of violently leaping out of the cnidocyte.</w:t>
      </w:r>
    </w:p>
    <w:p w14:paraId="26CAE5ED" w14:textId="77777777" w:rsidR="00455F39" w:rsidRPr="00455F39" w:rsidRDefault="00455F39" w:rsidP="00455F39">
      <w:pPr>
        <w:numPr>
          <w:ilvl w:val="0"/>
          <w:numId w:val="1"/>
        </w:numPr>
      </w:pPr>
      <w:r w:rsidRPr="00455F39">
        <w:rPr>
          <w:b/>
          <w:bCs/>
        </w:rPr>
        <w:t>Dr. Hofstad’s Microscopy:</w:t>
      </w:r>
      <w:r w:rsidRPr="00455F39">
        <w:t xml:space="preserve"> Utilizing high-resolution microscopy, this work catalogues the specific shapes and developmental stages of these organisms to train future pathologists in identifying “virus vesicles” in human tissue.</w:t>
      </w:r>
    </w:p>
    <w:p w14:paraId="50E37E3A" w14:textId="36A8F5AA" w:rsidR="00455F39" w:rsidRPr="00455F39" w:rsidRDefault="00455F39" w:rsidP="00455F39">
      <w:r>
        <w:rPr>
          <w:noProof/>
        </w:rPr>
        <w:drawing>
          <wp:inline distT="0" distB="0" distL="0" distR="0" wp14:anchorId="0AE54038" wp14:editId="1BC53370">
            <wp:extent cx="5943600" cy="4164965"/>
            <wp:effectExtent l="0" t="0" r="0" b="0"/>
            <wp:docPr id="961109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09359" name="Picture 961109359"/>
                    <pic:cNvPicPr/>
                  </pic:nvPicPr>
                  <pic:blipFill>
                    <a:blip r:embed="rId8">
                      <a:extLst>
                        <a:ext uri="{28A0092B-C50C-407E-A947-70E740481C1C}">
                          <a14:useLocalDpi xmlns:a14="http://schemas.microsoft.com/office/drawing/2010/main" val="0"/>
                        </a:ext>
                      </a:extLst>
                    </a:blip>
                    <a:stretch>
                      <a:fillRect/>
                    </a:stretch>
                  </pic:blipFill>
                  <pic:spPr>
                    <a:xfrm>
                      <a:off x="0" y="0"/>
                      <a:ext cx="5943600" cy="4164965"/>
                    </a:xfrm>
                    <a:prstGeom prst="rect">
                      <a:avLst/>
                    </a:prstGeom>
                  </pic:spPr>
                </pic:pic>
              </a:graphicData>
            </a:graphic>
          </wp:inline>
        </w:drawing>
      </w:r>
      <w:r w:rsidRPr="00455F39">
        <w:br/>
        <w:t xml:space="preserve">Figure 2: In images A and D, the </w:t>
      </w:r>
      <w:proofErr w:type="spellStart"/>
      <w:r w:rsidRPr="00455F39">
        <w:t>ovigar</w:t>
      </w:r>
      <w:proofErr w:type="spellEnd"/>
      <w:r w:rsidRPr="00455F39">
        <w:t xml:space="preserve"> is visible. In images E-G, the legs are visible.</w:t>
      </w:r>
    </w:p>
    <w:p w14:paraId="426E5BB3" w14:textId="77777777" w:rsidR="00455F39" w:rsidRPr="00455F39" w:rsidRDefault="00455F39" w:rsidP="00455F39">
      <w:r w:rsidRPr="00455F39">
        <w:pict w14:anchorId="5A07B81F">
          <v:rect id="_x0000_i1082" style="width:0;height:1.5pt" o:hralign="center" o:hrstd="t" o:hr="t" fillcolor="#a0a0a0" stroked="f"/>
        </w:pict>
      </w:r>
    </w:p>
    <w:p w14:paraId="1EC0B9B2" w14:textId="77777777" w:rsidR="00455F39" w:rsidRPr="00455F39" w:rsidRDefault="00455F39" w:rsidP="00455F39">
      <w:pPr>
        <w:rPr>
          <w:b/>
          <w:bCs/>
        </w:rPr>
      </w:pPr>
      <w:r w:rsidRPr="00455F39">
        <w:rPr>
          <w:b/>
          <w:bCs/>
        </w:rPr>
        <w:t>Surgical Hazards: Tumor Eruptions</w:t>
      </w:r>
    </w:p>
    <w:p w14:paraId="62A0A912" w14:textId="77777777" w:rsidR="00455F39" w:rsidRPr="00455F39" w:rsidRDefault="00455F39" w:rsidP="00455F39">
      <w:r w:rsidRPr="00455F39">
        <w:t>This protocol issues a severe warning regarding the handling of these vesicles during traditional surgery.</w:t>
      </w:r>
    </w:p>
    <w:p w14:paraId="4882F559" w14:textId="77777777" w:rsidR="00455F39" w:rsidRPr="00455F39" w:rsidRDefault="00455F39" w:rsidP="00455F39">
      <w:pPr>
        <w:numPr>
          <w:ilvl w:val="0"/>
          <w:numId w:val="2"/>
        </w:numPr>
      </w:pPr>
      <w:r w:rsidRPr="00455F39">
        <w:rPr>
          <w:b/>
          <w:bCs/>
        </w:rPr>
        <w:t>Eruption Risk:</w:t>
      </w:r>
      <w:r w:rsidRPr="00455F39">
        <w:t xml:space="preserve"> Incising a Pycnogonid vesicle can trigger a </w:t>
      </w:r>
      <w:r w:rsidRPr="00455F39">
        <w:rPr>
          <w:b/>
          <w:bCs/>
        </w:rPr>
        <w:t>“tumor eruption,”</w:t>
      </w:r>
      <w:r w:rsidRPr="00455F39">
        <w:t xml:space="preserve"> where the organism violently expels itself or its larvae.</w:t>
      </w:r>
    </w:p>
    <w:p w14:paraId="630B410E" w14:textId="77777777" w:rsidR="00455F39" w:rsidRPr="00455F39" w:rsidRDefault="00455F39" w:rsidP="00455F39">
      <w:pPr>
        <w:numPr>
          <w:ilvl w:val="0"/>
          <w:numId w:val="2"/>
        </w:numPr>
      </w:pPr>
      <w:r w:rsidRPr="00455F39">
        <w:rPr>
          <w:b/>
          <w:bCs/>
        </w:rPr>
        <w:t>Staff Safety:</w:t>
      </w:r>
      <w:r w:rsidRPr="00455F39">
        <w:t xml:space="preserve"> As detailed in our </w:t>
      </w:r>
      <w:r w:rsidRPr="00455F39">
        <w:rPr>
          <w:b/>
          <w:bCs/>
        </w:rPr>
        <w:t>Surgery Preparation Protocols</w:t>
      </w:r>
      <w:r w:rsidRPr="00455F39">
        <w:t>, these organisms seek new hosts upon disruption.</w:t>
      </w:r>
    </w:p>
    <w:p w14:paraId="41CB9B3D" w14:textId="77777777" w:rsidR="00455F39" w:rsidRPr="00455F39" w:rsidRDefault="00455F39" w:rsidP="00455F39">
      <w:pPr>
        <w:numPr>
          <w:ilvl w:val="1"/>
          <w:numId w:val="2"/>
        </w:numPr>
      </w:pPr>
      <w:r w:rsidRPr="00455F39">
        <w:rPr>
          <w:b/>
          <w:bCs/>
        </w:rPr>
        <w:t>"Bright Strike":</w:t>
      </w:r>
      <w:r w:rsidRPr="00455F39">
        <w:t xml:space="preserve"> Pycnogonids may emit radioactive photons via ovigars, targeting the optic nerve and causing neurological damage (memory loss, disorientation).</w:t>
      </w:r>
    </w:p>
    <w:p w14:paraId="3B0F553E" w14:textId="77777777" w:rsidR="00455F39" w:rsidRPr="00455F39" w:rsidRDefault="00455F39" w:rsidP="00455F39">
      <w:pPr>
        <w:numPr>
          <w:ilvl w:val="1"/>
          <w:numId w:val="2"/>
        </w:numPr>
      </w:pPr>
      <w:r w:rsidRPr="00455F39">
        <w:rPr>
          <w:b/>
          <w:bCs/>
        </w:rPr>
        <w:t>Infection Risk:</w:t>
      </w:r>
      <w:r w:rsidRPr="00455F39">
        <w:t xml:space="preserve"> Larvae target body openings and joints. Strict adherence to </w:t>
      </w:r>
      <w:r w:rsidRPr="00455F39">
        <w:rPr>
          <w:b/>
          <w:bCs/>
        </w:rPr>
        <w:t>alkaline skin preparation</w:t>
      </w:r>
      <w:r w:rsidRPr="00455F39">
        <w:t xml:space="preserve"> (Menthol/Neem/Oregano formulas) and </w:t>
      </w:r>
      <w:r w:rsidRPr="00455F39">
        <w:rPr>
          <w:b/>
          <w:bCs/>
        </w:rPr>
        <w:t>Type 4 HAZMAT PPE</w:t>
      </w:r>
      <w:r w:rsidRPr="00455F39">
        <w:t xml:space="preserve"> </w:t>
      </w:r>
      <w:proofErr w:type="gramStart"/>
      <w:r w:rsidRPr="00455F39">
        <w:t>is</w:t>
      </w:r>
      <w:proofErr w:type="gramEnd"/>
      <w:r w:rsidRPr="00455F39">
        <w:t xml:space="preserve"> required to prevent infection of the surgical team.</w:t>
      </w:r>
    </w:p>
    <w:p w14:paraId="5645FC72" w14:textId="2D89A715" w:rsidR="00455F39" w:rsidRPr="00455F39" w:rsidRDefault="00455F39" w:rsidP="00455F39">
      <w:r>
        <w:rPr>
          <w:noProof/>
        </w:rPr>
        <w:drawing>
          <wp:inline distT="0" distB="0" distL="0" distR="0" wp14:anchorId="14DBAC92" wp14:editId="58E6159F">
            <wp:extent cx="5943600" cy="3022600"/>
            <wp:effectExtent l="0" t="0" r="0" b="0"/>
            <wp:docPr id="1122715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15201" name="Picture 1122715201"/>
                    <pic:cNvPicPr/>
                  </pic:nvPicPr>
                  <pic:blipFill>
                    <a:blip r:embed="rId9">
                      <a:extLst>
                        <a:ext uri="{28A0092B-C50C-407E-A947-70E740481C1C}">
                          <a14:useLocalDpi xmlns:a14="http://schemas.microsoft.com/office/drawing/2010/main" val="0"/>
                        </a:ext>
                      </a:extLst>
                    </a:blip>
                    <a:stretch>
                      <a:fillRect/>
                    </a:stretch>
                  </pic:blipFill>
                  <pic:spPr>
                    <a:xfrm>
                      <a:off x="0" y="0"/>
                      <a:ext cx="5943600" cy="3022600"/>
                    </a:xfrm>
                    <a:prstGeom prst="rect">
                      <a:avLst/>
                    </a:prstGeom>
                  </pic:spPr>
                </pic:pic>
              </a:graphicData>
            </a:graphic>
          </wp:inline>
        </w:drawing>
      </w:r>
      <w:r w:rsidRPr="00455F39">
        <w:br/>
        <w:t>Figure 3: Tumors are aggressive and hostile.</w:t>
      </w:r>
    </w:p>
    <w:p w14:paraId="24961664" w14:textId="77777777" w:rsidR="00455F39" w:rsidRDefault="00455F39" w:rsidP="00455F39"/>
    <w:p w14:paraId="05A502D8" w14:textId="77777777" w:rsidR="00455F39" w:rsidRDefault="00455F39" w:rsidP="00455F39"/>
    <w:p w14:paraId="695E3D40" w14:textId="77777777" w:rsidR="00455F39" w:rsidRDefault="00455F39" w:rsidP="00455F39"/>
    <w:p w14:paraId="191549BE" w14:textId="77777777" w:rsidR="00455F39" w:rsidRDefault="00455F39" w:rsidP="00455F39"/>
    <w:p w14:paraId="79B8F94F" w14:textId="77777777" w:rsidR="00455F39" w:rsidRDefault="00455F39" w:rsidP="00455F39"/>
    <w:p w14:paraId="0B885490" w14:textId="77777777" w:rsidR="00455F39" w:rsidRDefault="00455F39" w:rsidP="00455F39"/>
    <w:p w14:paraId="090D618D" w14:textId="77777777" w:rsidR="00455F39" w:rsidRDefault="00455F39" w:rsidP="00455F39"/>
    <w:p w14:paraId="3902FDB7" w14:textId="77777777" w:rsidR="00455F39" w:rsidRPr="00455F39" w:rsidRDefault="00455F39" w:rsidP="00455F39">
      <w:pPr>
        <w:rPr>
          <w:b/>
          <w:bCs/>
        </w:rPr>
      </w:pPr>
      <w:r w:rsidRPr="00455F39">
        <w:rPr>
          <w:b/>
          <w:bCs/>
        </w:rPr>
        <w:t>VirusTC Treatment Methodology</w:t>
      </w:r>
    </w:p>
    <w:p w14:paraId="42CC1E3C" w14:textId="77777777" w:rsidR="00455F39" w:rsidRPr="00455F39" w:rsidRDefault="00455F39" w:rsidP="00455F39">
      <w:r w:rsidRPr="00455F39">
        <w:t>VirusTC advocates for the cessation of invasive tumor surgeries in favor of controlled expulsion.</w:t>
      </w:r>
    </w:p>
    <w:p w14:paraId="2BB0CBF3" w14:textId="77777777" w:rsidR="00455F39" w:rsidRPr="00455F39" w:rsidRDefault="00455F39" w:rsidP="00455F39">
      <w:pPr>
        <w:numPr>
          <w:ilvl w:val="0"/>
          <w:numId w:val="3"/>
        </w:numPr>
      </w:pPr>
      <w:r w:rsidRPr="00455F39">
        <w:rPr>
          <w:b/>
          <w:bCs/>
        </w:rPr>
        <w:t>Controlled Expulsion:</w:t>
      </w:r>
      <w:r w:rsidRPr="00455F39">
        <w:t xml:space="preserve"> Utilizing PO (oral) medications to force the parasites to detach and be expelled naturally by the body.</w:t>
      </w:r>
    </w:p>
    <w:p w14:paraId="388CEF30" w14:textId="77777777" w:rsidR="00455F39" w:rsidRPr="00455F39" w:rsidRDefault="00455F39" w:rsidP="00455F39">
      <w:pPr>
        <w:numPr>
          <w:ilvl w:val="0"/>
          <w:numId w:val="3"/>
        </w:numPr>
      </w:pPr>
      <w:r w:rsidRPr="00455F39">
        <w:rPr>
          <w:b/>
          <w:bCs/>
        </w:rPr>
        <w:t>Neutralization:</w:t>
      </w:r>
      <w:r w:rsidRPr="00455F39">
        <w:t xml:space="preserve"> Expelled matter must be directed into waste bins and immediately neutralized.</w:t>
      </w:r>
    </w:p>
    <w:p w14:paraId="11C0C9F9" w14:textId="77777777" w:rsidR="00455F39" w:rsidRPr="00455F39" w:rsidRDefault="00455F39" w:rsidP="00455F39">
      <w:pPr>
        <w:numPr>
          <w:ilvl w:val="1"/>
          <w:numId w:val="3"/>
        </w:numPr>
      </w:pPr>
      <w:r w:rsidRPr="00455F39">
        <w:rPr>
          <w:b/>
          <w:bCs/>
        </w:rPr>
        <w:t>Agent:</w:t>
      </w:r>
      <w:r w:rsidRPr="00455F39">
        <w:t xml:space="preserve"> </w:t>
      </w:r>
      <w:r w:rsidRPr="00455F39">
        <w:rPr>
          <w:b/>
          <w:bCs/>
        </w:rPr>
        <w:t>409 Cleaner Spray</w:t>
      </w:r>
      <w:r w:rsidRPr="00455F39">
        <w:t xml:space="preserve"> is the designated agent to neutralize virus/parasite mobility upon expulsion.</w:t>
      </w:r>
    </w:p>
    <w:p w14:paraId="2C111E83" w14:textId="77777777" w:rsidR="00455F39" w:rsidRDefault="00455F39" w:rsidP="00455F39">
      <w:pPr>
        <w:numPr>
          <w:ilvl w:val="0"/>
          <w:numId w:val="3"/>
        </w:numPr>
      </w:pPr>
      <w:r w:rsidRPr="00455F39">
        <w:rPr>
          <w:b/>
          <w:bCs/>
        </w:rPr>
        <w:t>Environmental Restoration:</w:t>
      </w:r>
      <w:r w:rsidRPr="00455F39">
        <w:t xml:space="preserve"> This medical approach is intrinsically linked to planetary health. The funding derived from defining and treating the modern tumor is directly allocated to the </w:t>
      </w:r>
      <w:r w:rsidRPr="00455F39">
        <w:rPr>
          <w:b/>
          <w:bCs/>
        </w:rPr>
        <w:t>cleaning and alkalinization of our Oceans and Lakes</w:t>
      </w:r>
      <w:r w:rsidRPr="00455F39">
        <w:t>.</w:t>
      </w:r>
    </w:p>
    <w:p w14:paraId="4EFEFF3C" w14:textId="3179DB25" w:rsidR="00455F39" w:rsidRDefault="00455F39" w:rsidP="00455F39">
      <w:r>
        <w:rPr>
          <w:noProof/>
        </w:rPr>
        <w:drawing>
          <wp:inline distT="0" distB="0" distL="0" distR="0" wp14:anchorId="2AD8F88E" wp14:editId="70B94700">
            <wp:extent cx="5943600" cy="3343275"/>
            <wp:effectExtent l="0" t="0" r="0" b="0"/>
            <wp:docPr id="895118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8530" name="Picture 8951185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39912E5" w14:textId="77777777" w:rsidR="00455F39" w:rsidRPr="00455F39" w:rsidRDefault="00455F39" w:rsidP="00455F39">
      <w:r w:rsidRPr="00455F39">
        <w:t>Figure 4: The modern oncology industry must stop relying on drawings and stick figures to educate future doctors.</w:t>
      </w:r>
    </w:p>
    <w:p w14:paraId="5276CDAE" w14:textId="41B3C27C" w:rsidR="00455F39" w:rsidRPr="00455F39" w:rsidRDefault="00455F39" w:rsidP="00455F39">
      <w:r>
        <w:rPr>
          <w:noProof/>
        </w:rPr>
        <w:drawing>
          <wp:inline distT="0" distB="0" distL="0" distR="0" wp14:anchorId="2838E3CB" wp14:editId="5B83F776">
            <wp:extent cx="5943600" cy="4457700"/>
            <wp:effectExtent l="0" t="0" r="0" b="0"/>
            <wp:docPr id="1456518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18736" name="Picture 14565187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sidRPr="00455F39">
        <w:br/>
        <w:t>Figure 5: Cancer is NOT simply an anonymous mass, as seen in many drawings.</w:t>
      </w:r>
    </w:p>
    <w:p w14:paraId="592967E7" w14:textId="77777777" w:rsidR="00455F39" w:rsidRPr="00455F39" w:rsidRDefault="00455F39" w:rsidP="00455F39"/>
    <w:p w14:paraId="27CC6541" w14:textId="7CF2C7D2" w:rsidR="00455F39" w:rsidRPr="00455F39" w:rsidRDefault="00455F39" w:rsidP="00455F39"/>
    <w:p w14:paraId="28FF29E3" w14:textId="77777777" w:rsidR="00455F39" w:rsidRDefault="00455F39" w:rsidP="00455F39"/>
    <w:p w14:paraId="16C98EDE" w14:textId="77777777" w:rsidR="00455F39" w:rsidRDefault="00455F39" w:rsidP="00455F39"/>
    <w:p w14:paraId="727D09DA" w14:textId="77777777" w:rsidR="00455F39" w:rsidRDefault="00455F39" w:rsidP="00455F39"/>
    <w:p w14:paraId="2DBDE12E" w14:textId="77777777" w:rsidR="00455F39" w:rsidRDefault="00455F39" w:rsidP="00455F39"/>
    <w:p w14:paraId="53A6F095" w14:textId="77777777" w:rsidR="00455F39" w:rsidRDefault="00455F39" w:rsidP="00455F39"/>
    <w:p w14:paraId="2B93B428" w14:textId="77777777" w:rsidR="00455F39" w:rsidRDefault="00455F39" w:rsidP="00455F39"/>
    <w:p w14:paraId="4A8F8950" w14:textId="77777777" w:rsidR="00455F39" w:rsidRDefault="00455F39" w:rsidP="00455F39"/>
    <w:p w14:paraId="6003F9BB" w14:textId="77777777" w:rsidR="00455F39" w:rsidRDefault="00455F39" w:rsidP="00455F39"/>
    <w:p w14:paraId="2538E8C6" w14:textId="77777777" w:rsidR="00455F39" w:rsidRDefault="00455F39" w:rsidP="00455F39"/>
    <w:p w14:paraId="21C8A4A3" w14:textId="77777777" w:rsidR="00455F39" w:rsidRDefault="00455F39" w:rsidP="00455F39"/>
    <w:p w14:paraId="48545AAA" w14:textId="3BD97E22" w:rsidR="00455F39" w:rsidRPr="00455F39" w:rsidRDefault="00455F39" w:rsidP="00455F39">
      <w:pPr>
        <w:rPr>
          <w:b/>
          <w:bCs/>
        </w:rPr>
      </w:pPr>
      <w:r w:rsidRPr="00455F39">
        <w:rPr>
          <w:b/>
          <w:bCs/>
        </w:rPr>
        <w:t>References</w:t>
      </w:r>
    </w:p>
    <w:p w14:paraId="67270D16" w14:textId="77777777" w:rsidR="00455F39" w:rsidRPr="00455F39" w:rsidRDefault="00455F39" w:rsidP="00455F39">
      <w:pPr>
        <w:numPr>
          <w:ilvl w:val="0"/>
          <w:numId w:val="4"/>
        </w:numPr>
      </w:pPr>
      <w:r w:rsidRPr="00455F39">
        <w:rPr>
          <w:b/>
          <w:bCs/>
        </w:rPr>
        <w:t>Biology Online.</w:t>
      </w:r>
      <w:r w:rsidRPr="00455F39">
        <w:t xml:space="preserve"> (n.d.). </w:t>
      </w:r>
      <w:proofErr w:type="spellStart"/>
      <w:r w:rsidRPr="00455F39">
        <w:rPr>
          <w:i/>
          <w:iCs/>
        </w:rPr>
        <w:t>Cnidoblast</w:t>
      </w:r>
      <w:proofErr w:type="spellEnd"/>
      <w:r w:rsidRPr="00455F39">
        <w:t xml:space="preserve">. Retrieved from </w:t>
      </w:r>
      <w:hyperlink r:id="rId12" w:history="1">
        <w:r w:rsidRPr="00455F39">
          <w:rPr>
            <w:rStyle w:val="Hyperlink"/>
          </w:rPr>
          <w:t>https://www.biologyonline.com/dictionary/cnidoblast</w:t>
        </w:r>
      </w:hyperlink>
    </w:p>
    <w:p w14:paraId="602E0352" w14:textId="77777777" w:rsidR="00455F39" w:rsidRPr="00455F39" w:rsidRDefault="00455F39" w:rsidP="00455F39">
      <w:pPr>
        <w:numPr>
          <w:ilvl w:val="0"/>
          <w:numId w:val="4"/>
        </w:numPr>
      </w:pPr>
      <w:proofErr w:type="spellStart"/>
      <w:r w:rsidRPr="00455F39">
        <w:rPr>
          <w:b/>
          <w:bCs/>
        </w:rPr>
        <w:t>Gavelis</w:t>
      </w:r>
      <w:proofErr w:type="spellEnd"/>
      <w:r w:rsidRPr="00455F39">
        <w:rPr>
          <w:b/>
          <w:bCs/>
        </w:rPr>
        <w:t>, G. S., Wakeman, K. C., Tillmann, U., Ripken, C., Mitarai, S., Herranz, M., … &amp; Leander, B. S.</w:t>
      </w:r>
      <w:r w:rsidRPr="00455F39">
        <w:t xml:space="preserve"> (2017). Microbial arms race: Ballistic “nematocysts” in dinoflagellates represent a new extreme in organelle complexity. </w:t>
      </w:r>
      <w:r w:rsidRPr="00455F39">
        <w:rPr>
          <w:i/>
          <w:iCs/>
        </w:rPr>
        <w:t>Science Advances</w:t>
      </w:r>
      <w:r w:rsidRPr="00455F39">
        <w:t xml:space="preserve">, </w:t>
      </w:r>
      <w:r w:rsidRPr="00455F39">
        <w:rPr>
          <w:i/>
          <w:iCs/>
        </w:rPr>
        <w:t>3</w:t>
      </w:r>
      <w:r w:rsidRPr="00455F39">
        <w:t xml:space="preserve">(3), e1602552. </w:t>
      </w:r>
      <w:hyperlink r:id="rId13" w:history="1">
        <w:r w:rsidRPr="00455F39">
          <w:rPr>
            <w:rStyle w:val="Hyperlink"/>
          </w:rPr>
          <w:t>https://doi.org/10.1126/sciadv.1602552</w:t>
        </w:r>
      </w:hyperlink>
    </w:p>
    <w:p w14:paraId="60424411" w14:textId="77777777" w:rsidR="00455F39" w:rsidRPr="00455F39" w:rsidRDefault="00455F39" w:rsidP="00455F39">
      <w:pPr>
        <w:numPr>
          <w:ilvl w:val="0"/>
          <w:numId w:val="4"/>
        </w:numPr>
      </w:pPr>
      <w:r w:rsidRPr="00455F39">
        <w:rPr>
          <w:b/>
          <w:bCs/>
        </w:rPr>
        <w:t>Merriam-Webster.</w:t>
      </w:r>
      <w:r w:rsidRPr="00455F39">
        <w:t xml:space="preserve"> (n.d.). </w:t>
      </w:r>
      <w:proofErr w:type="spellStart"/>
      <w:r w:rsidRPr="00455F39">
        <w:rPr>
          <w:i/>
          <w:iCs/>
        </w:rPr>
        <w:t>Cnidoblast</w:t>
      </w:r>
      <w:proofErr w:type="spellEnd"/>
      <w:r w:rsidRPr="00455F39">
        <w:t xml:space="preserve">. Retrieved from </w:t>
      </w:r>
      <w:hyperlink r:id="rId14" w:history="1">
        <w:r w:rsidRPr="00455F39">
          <w:rPr>
            <w:rStyle w:val="Hyperlink"/>
          </w:rPr>
          <w:t>https://www.merriam-webster.com/medical/cnidoblast</w:t>
        </w:r>
      </w:hyperlink>
    </w:p>
    <w:p w14:paraId="693A33DD" w14:textId="77777777" w:rsidR="00455F39" w:rsidRPr="00455F39" w:rsidRDefault="00455F39" w:rsidP="00455F39">
      <w:pPr>
        <w:numPr>
          <w:ilvl w:val="0"/>
          <w:numId w:val="4"/>
        </w:numPr>
      </w:pPr>
      <w:r w:rsidRPr="00455F39">
        <w:rPr>
          <w:b/>
          <w:bCs/>
        </w:rPr>
        <w:t>National Cancer Institute.</w:t>
      </w:r>
      <w:r w:rsidRPr="00455F39">
        <w:t xml:space="preserve"> (n.d.). </w:t>
      </w:r>
      <w:r w:rsidRPr="00455F39">
        <w:rPr>
          <w:i/>
          <w:iCs/>
        </w:rPr>
        <w:t>Tumor</w:t>
      </w:r>
      <w:r w:rsidRPr="00455F39">
        <w:t xml:space="preserve">. NCI Dictionary of Cancer Terms. Retrieved from </w:t>
      </w:r>
      <w:hyperlink r:id="rId15" w:history="1">
        <w:r w:rsidRPr="00455F39">
          <w:rPr>
            <w:rStyle w:val="Hyperlink"/>
          </w:rPr>
          <w:t>https://www.cancer.gov/publications/dictionaries/cancer-terms/def/tumor</w:t>
        </w:r>
      </w:hyperlink>
    </w:p>
    <w:p w14:paraId="78E49081" w14:textId="77777777" w:rsidR="00455F39" w:rsidRPr="00455F39" w:rsidRDefault="00455F39" w:rsidP="00455F39">
      <w:pPr>
        <w:numPr>
          <w:ilvl w:val="0"/>
          <w:numId w:val="4"/>
        </w:numPr>
      </w:pPr>
      <w:proofErr w:type="spellStart"/>
      <w:r w:rsidRPr="00455F39">
        <w:rPr>
          <w:b/>
          <w:bCs/>
        </w:rPr>
        <w:t>Slautterback</w:t>
      </w:r>
      <w:proofErr w:type="spellEnd"/>
      <w:r w:rsidRPr="00455F39">
        <w:rPr>
          <w:b/>
          <w:bCs/>
        </w:rPr>
        <w:t>, D. B.</w:t>
      </w:r>
      <w:r w:rsidRPr="00455F39">
        <w:t xml:space="preserve"> (1967). The </w:t>
      </w:r>
      <w:proofErr w:type="spellStart"/>
      <w:r w:rsidRPr="00455F39">
        <w:t>cnidoblast-musculoepithelial</w:t>
      </w:r>
      <w:proofErr w:type="spellEnd"/>
      <w:r w:rsidRPr="00455F39">
        <w:t xml:space="preserve"> cell complex in the tentacles of hydra. </w:t>
      </w:r>
      <w:r w:rsidRPr="00455F39">
        <w:rPr>
          <w:i/>
          <w:iCs/>
        </w:rPr>
        <w:t xml:space="preserve">Zeitschrift für </w:t>
      </w:r>
      <w:proofErr w:type="spellStart"/>
      <w:r w:rsidRPr="00455F39">
        <w:rPr>
          <w:i/>
          <w:iCs/>
        </w:rPr>
        <w:t>Zellforschung</w:t>
      </w:r>
      <w:proofErr w:type="spellEnd"/>
      <w:r w:rsidRPr="00455F39">
        <w:rPr>
          <w:i/>
          <w:iCs/>
        </w:rPr>
        <w:t xml:space="preserve"> und </w:t>
      </w:r>
      <w:proofErr w:type="spellStart"/>
      <w:r w:rsidRPr="00455F39">
        <w:rPr>
          <w:i/>
          <w:iCs/>
        </w:rPr>
        <w:t>mikroskopische</w:t>
      </w:r>
      <w:proofErr w:type="spellEnd"/>
      <w:r w:rsidRPr="00455F39">
        <w:rPr>
          <w:i/>
          <w:iCs/>
        </w:rPr>
        <w:t xml:space="preserve"> </w:t>
      </w:r>
      <w:proofErr w:type="spellStart"/>
      <w:r w:rsidRPr="00455F39">
        <w:rPr>
          <w:i/>
          <w:iCs/>
        </w:rPr>
        <w:t>Anatomie</w:t>
      </w:r>
      <w:proofErr w:type="spellEnd"/>
      <w:r w:rsidRPr="00455F39">
        <w:t xml:space="preserve">, </w:t>
      </w:r>
      <w:r w:rsidRPr="00455F39">
        <w:rPr>
          <w:i/>
          <w:iCs/>
        </w:rPr>
        <w:t>79</w:t>
      </w:r>
      <w:r w:rsidRPr="00455F39">
        <w:t xml:space="preserve">(2), 296–318. </w:t>
      </w:r>
      <w:hyperlink r:id="rId16" w:history="1">
        <w:r w:rsidRPr="00455F39">
          <w:rPr>
            <w:rStyle w:val="Hyperlink"/>
          </w:rPr>
          <w:t>https://doi.org/10.1007/BF00369292</w:t>
        </w:r>
      </w:hyperlink>
    </w:p>
    <w:p w14:paraId="7388A24A" w14:textId="77777777" w:rsidR="00455F39" w:rsidRPr="00455F39" w:rsidRDefault="00455F39" w:rsidP="00455F39">
      <w:pPr>
        <w:numPr>
          <w:ilvl w:val="0"/>
          <w:numId w:val="4"/>
        </w:numPr>
      </w:pPr>
      <w:r w:rsidRPr="00455F39">
        <w:rPr>
          <w:b/>
          <w:bCs/>
        </w:rPr>
        <w:t>WebMD.</w:t>
      </w:r>
      <w:r w:rsidRPr="00455F39">
        <w:t xml:space="preserve"> (n.d.). </w:t>
      </w:r>
      <w:r w:rsidRPr="00455F39">
        <w:rPr>
          <w:i/>
          <w:iCs/>
        </w:rPr>
        <w:t>Benign Tumors</w:t>
      </w:r>
      <w:r w:rsidRPr="00455F39">
        <w:t xml:space="preserve">. Retrieved from </w:t>
      </w:r>
      <w:hyperlink r:id="rId17" w:history="1">
        <w:r w:rsidRPr="00455F39">
          <w:rPr>
            <w:rStyle w:val="Hyperlink"/>
          </w:rPr>
          <w:t>https://www.webmd.com/a-to-z-guides/benign-tumors-causes-treatments</w:t>
        </w:r>
      </w:hyperlink>
    </w:p>
    <w:p w14:paraId="5BC6F3C8" w14:textId="77777777" w:rsidR="00455F39" w:rsidRPr="00455F39" w:rsidRDefault="00455F39" w:rsidP="00455F39">
      <w:pPr>
        <w:numPr>
          <w:ilvl w:val="0"/>
          <w:numId w:val="4"/>
        </w:numPr>
      </w:pPr>
      <w:r w:rsidRPr="00455F39">
        <w:rPr>
          <w:b/>
          <w:bCs/>
        </w:rPr>
        <w:t>Yale Medicine.</w:t>
      </w:r>
      <w:r w:rsidRPr="00455F39">
        <w:t xml:space="preserve"> (n.d.). </w:t>
      </w:r>
      <w:r w:rsidRPr="00455F39">
        <w:rPr>
          <w:i/>
          <w:iCs/>
        </w:rPr>
        <w:t>Neoplasm</w:t>
      </w:r>
      <w:r w:rsidRPr="00455F39">
        <w:t xml:space="preserve">. Retrieved from </w:t>
      </w:r>
      <w:hyperlink r:id="rId18" w:history="1">
        <w:r w:rsidRPr="00455F39">
          <w:rPr>
            <w:rStyle w:val="Hyperlink"/>
          </w:rPr>
          <w:t>https://www.yalemedicine.org/conditions/neoplasm</w:t>
        </w:r>
      </w:hyperlink>
    </w:p>
    <w:p w14:paraId="7A832614" w14:textId="77777777" w:rsidR="00455F39" w:rsidRPr="00455F39" w:rsidRDefault="00455F39" w:rsidP="00455F39">
      <w:pPr>
        <w:rPr>
          <w:b/>
          <w:bCs/>
        </w:rPr>
      </w:pPr>
      <w:r w:rsidRPr="00455F39">
        <w:rPr>
          <w:b/>
          <w:bCs/>
        </w:rPr>
        <w:t>Resources &amp; Contact</w:t>
      </w:r>
    </w:p>
    <w:p w14:paraId="1458D916" w14:textId="77777777" w:rsidR="00455F39" w:rsidRPr="00455F39" w:rsidRDefault="00455F39" w:rsidP="00455F39">
      <w:r w:rsidRPr="00455F39">
        <w:t>For detailed safety protocols, PPE specifications, and treatment options, please consult the full clinical documentation or visit:</w:t>
      </w:r>
    </w:p>
    <w:p w14:paraId="2F8CD25F" w14:textId="77777777" w:rsidR="00455F39" w:rsidRPr="00455F39" w:rsidRDefault="00455F39" w:rsidP="00455F39">
      <w:hyperlink r:id="rId19" w:history="1">
        <w:r w:rsidRPr="00455F39">
          <w:rPr>
            <w:rStyle w:val="Hyperlink"/>
            <w:b/>
            <w:bCs/>
          </w:rPr>
          <w:t>https://virustreatmentcenters.com</w:t>
        </w:r>
      </w:hyperlink>
    </w:p>
    <w:p w14:paraId="23A3A2BF" w14:textId="77777777" w:rsidR="00906DB3" w:rsidRDefault="00906DB3"/>
    <w:p w14:paraId="002E62E3" w14:textId="77777777" w:rsidR="00455F39" w:rsidRDefault="00455F39"/>
    <w:p w14:paraId="6BF2D265" w14:textId="77777777" w:rsidR="00455F39" w:rsidRDefault="00455F39"/>
    <w:p w14:paraId="51891BF0" w14:textId="77777777" w:rsidR="00455F39" w:rsidRDefault="00455F39"/>
    <w:p w14:paraId="1DFD575D" w14:textId="77777777" w:rsidR="00455F39" w:rsidRDefault="00455F39"/>
    <w:p w14:paraId="67CC6E7B" w14:textId="77777777" w:rsidR="00455F39" w:rsidRDefault="00455F39"/>
    <w:p w14:paraId="1D501987" w14:textId="77777777" w:rsidR="00455F39" w:rsidRDefault="00455F39"/>
    <w:p w14:paraId="2B3343E8" w14:textId="77777777" w:rsidR="00455F39" w:rsidRDefault="00455F39"/>
    <w:p w14:paraId="4AFBF54A" w14:textId="77777777" w:rsidR="00455F39" w:rsidRDefault="00455F39"/>
    <w:p w14:paraId="31541F2E" w14:textId="77777777" w:rsidR="00455F39" w:rsidRDefault="00455F39"/>
    <w:p w14:paraId="536652F1" w14:textId="77777777" w:rsidR="00455F39" w:rsidRDefault="00455F39"/>
    <w:p w14:paraId="364445C4" w14:textId="77777777" w:rsidR="00455F39" w:rsidRDefault="00455F39" w:rsidP="00455F39"/>
    <w:p w14:paraId="64B25E2F" w14:textId="77777777" w:rsidR="00455F39" w:rsidRDefault="00455F39" w:rsidP="00455F39"/>
    <w:p w14:paraId="4B17721D" w14:textId="77777777" w:rsidR="00455F39" w:rsidRDefault="00455F39" w:rsidP="00455F39"/>
    <w:p w14:paraId="5044C174" w14:textId="77777777" w:rsidR="00455F39" w:rsidRDefault="00455F39" w:rsidP="00455F39"/>
    <w:p w14:paraId="37EA180E" w14:textId="77777777" w:rsidR="00455F39" w:rsidRDefault="00455F39" w:rsidP="00455F39"/>
    <w:p w14:paraId="4BA74568" w14:textId="77777777" w:rsidR="00455F39" w:rsidRDefault="00455F39" w:rsidP="00455F39"/>
    <w:p w14:paraId="0AB23707" w14:textId="77777777" w:rsidR="00455F39" w:rsidRDefault="00455F39" w:rsidP="00455F39"/>
    <w:p w14:paraId="78CA1ADE" w14:textId="77777777" w:rsidR="00455F39" w:rsidRDefault="00455F39" w:rsidP="00455F39"/>
    <w:p w14:paraId="4A6AA126" w14:textId="77777777" w:rsidR="00455F39" w:rsidRDefault="00455F39" w:rsidP="00455F39"/>
    <w:p w14:paraId="78FC5DE2" w14:textId="77777777" w:rsidR="00455F39" w:rsidRDefault="00455F39" w:rsidP="00455F39"/>
    <w:p w14:paraId="2190B0B5" w14:textId="77777777" w:rsidR="00455F39" w:rsidRDefault="00455F39" w:rsidP="00455F39"/>
    <w:p w14:paraId="5F6F1456" w14:textId="77777777" w:rsidR="00455F39" w:rsidRDefault="00455F39" w:rsidP="00455F39"/>
    <w:p w14:paraId="22ABA635" w14:textId="77777777" w:rsidR="00455F39" w:rsidRDefault="00455F39" w:rsidP="00455F39"/>
    <w:p w14:paraId="4FEECF1C" w14:textId="77777777" w:rsidR="00455F39" w:rsidRDefault="00455F39" w:rsidP="00455F39"/>
    <w:p w14:paraId="7DF4DE3F" w14:textId="77777777" w:rsidR="00455F39" w:rsidRDefault="00455F39" w:rsidP="00455F39"/>
    <w:p w14:paraId="134E5FE6" w14:textId="77777777" w:rsidR="00455F39" w:rsidRDefault="00455F39" w:rsidP="00455F39"/>
    <w:p w14:paraId="64493787" w14:textId="77777777" w:rsidR="00455F39" w:rsidRDefault="00455F39" w:rsidP="00455F39"/>
    <w:p w14:paraId="384CC8B5" w14:textId="77777777" w:rsidR="00455F39" w:rsidRDefault="00455F39" w:rsidP="00455F39"/>
    <w:p w14:paraId="0228C60F" w14:textId="77777777" w:rsidR="00455F39" w:rsidRDefault="00455F39" w:rsidP="00455F39"/>
    <w:p w14:paraId="10CC2BCB" w14:textId="77777777" w:rsidR="00455F39" w:rsidRDefault="00455F39" w:rsidP="00455F39"/>
    <w:p w14:paraId="74355355" w14:textId="77777777" w:rsidR="00455F39" w:rsidRPr="00BE37BF" w:rsidRDefault="00455F39" w:rsidP="00455F39">
      <w:pPr>
        <w:jc w:val="right"/>
        <w:rPr>
          <w:b/>
          <w:bCs/>
        </w:rPr>
      </w:pPr>
      <w:r w:rsidRPr="00BE37BF">
        <w:rPr>
          <w:b/>
          <w:bCs/>
        </w:rPr>
        <w:t>Dr. Correo “Cory” Andrew Hofstad Med Sci. Educ, PO, ND, DO, PharmD, OEM, GPM, Psych, MD, JSD, JD, SEP, MPH, PhD, MBA/COGS, MLSCM, MDiv</w:t>
      </w:r>
    </w:p>
    <w:p w14:paraId="3CCAC9A2" w14:textId="77777777" w:rsidR="00455F39" w:rsidRPr="00BE37BF" w:rsidRDefault="00455F39" w:rsidP="00455F39">
      <w:pPr>
        <w:jc w:val="right"/>
        <w:rPr>
          <w:b/>
          <w:bCs/>
        </w:rPr>
      </w:pPr>
      <w:r w:rsidRPr="00BE37BF">
        <w:drawing>
          <wp:anchor distT="0" distB="0" distL="114300" distR="114300" simplePos="0" relativeHeight="251659264" behindDoc="1" locked="0" layoutInCell="1" allowOverlap="1" wp14:anchorId="50036C95" wp14:editId="2E6968D8">
            <wp:simplePos x="0" y="0"/>
            <wp:positionH relativeFrom="margin">
              <wp:posOffset>3919220</wp:posOffset>
            </wp:positionH>
            <wp:positionV relativeFrom="paragraph">
              <wp:posOffset>5080</wp:posOffset>
            </wp:positionV>
            <wp:extent cx="2036445" cy="1146810"/>
            <wp:effectExtent l="0" t="0" r="0" b="0"/>
            <wp:wrapNone/>
            <wp:docPr id="1790972627" name="Picture 3"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4AA6191A" w14:textId="77777777" w:rsidR="00455F39" w:rsidRPr="00BE37BF" w:rsidRDefault="00455F39" w:rsidP="00455F39">
      <w:pPr>
        <w:jc w:val="right"/>
      </w:pPr>
      <w:r w:rsidRPr="00BE37BF">
        <w:t>Virus Treatment Centers</w:t>
      </w:r>
    </w:p>
    <w:p w14:paraId="611DDEB3" w14:textId="77777777" w:rsidR="00455F39" w:rsidRPr="00BE37BF" w:rsidRDefault="00455F39" w:rsidP="00455F39">
      <w:pPr>
        <w:jc w:val="right"/>
      </w:pPr>
    </w:p>
    <w:p w14:paraId="51F55437" w14:textId="77777777" w:rsidR="00455F39" w:rsidRPr="00BE37BF" w:rsidRDefault="00455F39" w:rsidP="00455F39">
      <w:pPr>
        <w:jc w:val="right"/>
      </w:pPr>
    </w:p>
    <w:p w14:paraId="4BAC9DFE" w14:textId="77777777" w:rsidR="00455F39" w:rsidRPr="00BE37BF" w:rsidRDefault="00455F39" w:rsidP="00455F39">
      <w:pPr>
        <w:jc w:val="right"/>
      </w:pPr>
    </w:p>
    <w:p w14:paraId="3835F536" w14:textId="77777777" w:rsidR="00455F39" w:rsidRPr="00BE37BF" w:rsidRDefault="00455F39" w:rsidP="00455F39">
      <w:pPr>
        <w:jc w:val="right"/>
      </w:pPr>
      <w:hyperlink r:id="rId21" w:history="1">
        <w:r w:rsidRPr="00BE37BF">
          <w:rPr>
            <w:rStyle w:val="Hyperlink"/>
          </w:rPr>
          <w:t>https://virustreatmentcenters.com</w:t>
        </w:r>
      </w:hyperlink>
    </w:p>
    <w:p w14:paraId="75029B68" w14:textId="2163FC21" w:rsidR="00455F39" w:rsidRDefault="00455F39" w:rsidP="00455F39">
      <w:pPr>
        <w:jc w:val="right"/>
      </w:pPr>
      <w:r w:rsidRPr="00BE37BF">
        <w:t>(425) 400-589</w:t>
      </w:r>
      <w:r>
        <w:t>3</w:t>
      </w:r>
    </w:p>
    <w:sectPr w:rsidR="00455F39" w:rsidSect="00455F39">
      <w:footerReference w:type="even" r:id="rId22"/>
      <w:footerReference w:type="default" r:id="rId23"/>
      <w:headerReference w:type="first" r:id="rId24"/>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70CC4" w14:textId="77777777" w:rsidR="001626EF" w:rsidRDefault="001626EF" w:rsidP="00455F39">
      <w:pPr>
        <w:spacing w:after="0" w:line="240" w:lineRule="auto"/>
      </w:pPr>
      <w:r>
        <w:separator/>
      </w:r>
    </w:p>
  </w:endnote>
  <w:endnote w:type="continuationSeparator" w:id="0">
    <w:p w14:paraId="40B098AD" w14:textId="77777777" w:rsidR="001626EF" w:rsidRDefault="001626EF" w:rsidP="00455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ADA74" w14:textId="6940AAC4" w:rsidR="00455F39" w:rsidRDefault="00455F39" w:rsidP="00455F39">
    <w:pPr>
      <w:pStyle w:val="Footer"/>
      <w:jc w:val="center"/>
    </w:pPr>
    <w:hyperlink r:id="rId1" w:history="1">
      <w:r w:rsidRPr="00455F39">
        <w:rPr>
          <w:rStyle w:val="Hyperlink"/>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3884" w14:textId="77777777" w:rsidR="00455F39" w:rsidRDefault="00455F39" w:rsidP="00455F39">
    <w:pPr>
      <w:pStyle w:val="Footer"/>
      <w:jc w:val="center"/>
    </w:pPr>
    <w:hyperlink r:id="rId1" w:history="1">
      <w:r w:rsidRPr="00B76EC7">
        <w:rPr>
          <w:rStyle w:val="Hyperlink"/>
        </w:rPr>
        <w:t>https://virustreatmentcenters.com</w:t>
      </w:r>
    </w:hyperlink>
  </w:p>
  <w:p w14:paraId="3F3B98ED" w14:textId="77777777" w:rsidR="00455F39" w:rsidRPr="00455F39" w:rsidRDefault="00455F39" w:rsidP="00455F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1EBD" w14:textId="29632CE2" w:rsidR="00455F39" w:rsidRDefault="00455F39" w:rsidP="00455F39">
    <w:pPr>
      <w:pStyle w:val="Footer"/>
      <w:jc w:val="center"/>
    </w:pPr>
    <w:hyperlink r:id="rId1" w:history="1">
      <w:r w:rsidRPr="00B76EC7">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CD3B5" w14:textId="77777777" w:rsidR="001626EF" w:rsidRDefault="001626EF" w:rsidP="00455F39">
      <w:pPr>
        <w:spacing w:after="0" w:line="240" w:lineRule="auto"/>
      </w:pPr>
      <w:r>
        <w:separator/>
      </w:r>
    </w:p>
  </w:footnote>
  <w:footnote w:type="continuationSeparator" w:id="0">
    <w:p w14:paraId="0950EFD7" w14:textId="77777777" w:rsidR="001626EF" w:rsidRDefault="001626EF" w:rsidP="00455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C236" w14:textId="1BA20B5F" w:rsidR="00455F39" w:rsidRDefault="00455F39" w:rsidP="00455F39">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30EA"/>
    <w:multiLevelType w:val="multilevel"/>
    <w:tmpl w:val="5AA02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0F052F"/>
    <w:multiLevelType w:val="multilevel"/>
    <w:tmpl w:val="17E65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52AAB"/>
    <w:multiLevelType w:val="multilevel"/>
    <w:tmpl w:val="3368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6018BF"/>
    <w:multiLevelType w:val="multilevel"/>
    <w:tmpl w:val="17C06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408081">
    <w:abstractNumId w:val="3"/>
  </w:num>
  <w:num w:numId="2" w16cid:durableId="244150953">
    <w:abstractNumId w:val="1"/>
  </w:num>
  <w:num w:numId="3" w16cid:durableId="951206496">
    <w:abstractNumId w:val="0"/>
  </w:num>
  <w:num w:numId="4" w16cid:durableId="2082487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5F39"/>
    <w:rsid w:val="001626EF"/>
    <w:rsid w:val="00455F39"/>
    <w:rsid w:val="00647E78"/>
    <w:rsid w:val="008E44B4"/>
    <w:rsid w:val="00906DB3"/>
    <w:rsid w:val="00E35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F84C5"/>
  <w15:chartTrackingRefBased/>
  <w15:docId w15:val="{7F74BDAC-A937-4688-8476-E84A45DF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F39"/>
    <w:rPr>
      <w:rFonts w:eastAsiaTheme="majorEastAsia" w:cstheme="majorBidi"/>
      <w:color w:val="272727" w:themeColor="text1" w:themeTint="D8"/>
    </w:rPr>
  </w:style>
  <w:style w:type="paragraph" w:styleId="Title">
    <w:name w:val="Title"/>
    <w:basedOn w:val="Normal"/>
    <w:next w:val="Normal"/>
    <w:link w:val="TitleChar"/>
    <w:uiPriority w:val="10"/>
    <w:qFormat/>
    <w:rsid w:val="00455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F39"/>
    <w:pPr>
      <w:spacing w:before="160"/>
      <w:jc w:val="center"/>
    </w:pPr>
    <w:rPr>
      <w:i/>
      <w:iCs/>
      <w:color w:val="404040" w:themeColor="text1" w:themeTint="BF"/>
    </w:rPr>
  </w:style>
  <w:style w:type="character" w:customStyle="1" w:styleId="QuoteChar">
    <w:name w:val="Quote Char"/>
    <w:basedOn w:val="DefaultParagraphFont"/>
    <w:link w:val="Quote"/>
    <w:uiPriority w:val="29"/>
    <w:rsid w:val="00455F39"/>
    <w:rPr>
      <w:i/>
      <w:iCs/>
      <w:color w:val="404040" w:themeColor="text1" w:themeTint="BF"/>
    </w:rPr>
  </w:style>
  <w:style w:type="paragraph" w:styleId="ListParagraph">
    <w:name w:val="List Paragraph"/>
    <w:basedOn w:val="Normal"/>
    <w:uiPriority w:val="34"/>
    <w:qFormat/>
    <w:rsid w:val="00455F39"/>
    <w:pPr>
      <w:ind w:left="720"/>
      <w:contextualSpacing/>
    </w:pPr>
  </w:style>
  <w:style w:type="character" w:styleId="IntenseEmphasis">
    <w:name w:val="Intense Emphasis"/>
    <w:basedOn w:val="DefaultParagraphFont"/>
    <w:uiPriority w:val="21"/>
    <w:qFormat/>
    <w:rsid w:val="00455F39"/>
    <w:rPr>
      <w:i/>
      <w:iCs/>
      <w:color w:val="0F4761" w:themeColor="accent1" w:themeShade="BF"/>
    </w:rPr>
  </w:style>
  <w:style w:type="paragraph" w:styleId="IntenseQuote">
    <w:name w:val="Intense Quote"/>
    <w:basedOn w:val="Normal"/>
    <w:next w:val="Normal"/>
    <w:link w:val="IntenseQuoteChar"/>
    <w:uiPriority w:val="30"/>
    <w:qFormat/>
    <w:rsid w:val="00455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F39"/>
    <w:rPr>
      <w:i/>
      <w:iCs/>
      <w:color w:val="0F4761" w:themeColor="accent1" w:themeShade="BF"/>
    </w:rPr>
  </w:style>
  <w:style w:type="character" w:styleId="IntenseReference">
    <w:name w:val="Intense Reference"/>
    <w:basedOn w:val="DefaultParagraphFont"/>
    <w:uiPriority w:val="32"/>
    <w:qFormat/>
    <w:rsid w:val="00455F39"/>
    <w:rPr>
      <w:b/>
      <w:bCs/>
      <w:smallCaps/>
      <w:color w:val="0F4761" w:themeColor="accent1" w:themeShade="BF"/>
      <w:spacing w:val="5"/>
    </w:rPr>
  </w:style>
  <w:style w:type="character" w:styleId="Hyperlink">
    <w:name w:val="Hyperlink"/>
    <w:basedOn w:val="DefaultParagraphFont"/>
    <w:uiPriority w:val="99"/>
    <w:unhideWhenUsed/>
    <w:rsid w:val="00455F39"/>
    <w:rPr>
      <w:color w:val="467886" w:themeColor="hyperlink"/>
      <w:u w:val="single"/>
    </w:rPr>
  </w:style>
  <w:style w:type="character" w:styleId="UnresolvedMention">
    <w:name w:val="Unresolved Mention"/>
    <w:basedOn w:val="DefaultParagraphFont"/>
    <w:uiPriority w:val="99"/>
    <w:semiHidden/>
    <w:unhideWhenUsed/>
    <w:rsid w:val="00455F39"/>
    <w:rPr>
      <w:color w:val="605E5C"/>
      <w:shd w:val="clear" w:color="auto" w:fill="E1DFDD"/>
    </w:rPr>
  </w:style>
  <w:style w:type="paragraph" w:styleId="Header">
    <w:name w:val="header"/>
    <w:basedOn w:val="Normal"/>
    <w:link w:val="HeaderChar"/>
    <w:uiPriority w:val="99"/>
    <w:unhideWhenUsed/>
    <w:rsid w:val="00455F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F39"/>
  </w:style>
  <w:style w:type="paragraph" w:styleId="Footer">
    <w:name w:val="footer"/>
    <w:basedOn w:val="Normal"/>
    <w:link w:val="FooterChar"/>
    <w:uiPriority w:val="99"/>
    <w:unhideWhenUsed/>
    <w:rsid w:val="00455F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oogle.com/search?q=https://doi.org/10.1126/sciadv.1602552&amp;authuser=1" TargetMode="External"/><Relationship Id="rId18" Type="http://schemas.openxmlformats.org/officeDocument/2006/relationships/hyperlink" Target="https://www.yalemedicine.org/conditions/neoplas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virustreatmentcenters.com" TargetMode="External"/><Relationship Id="rId7" Type="http://schemas.openxmlformats.org/officeDocument/2006/relationships/image" Target="media/image1.jpeg"/><Relationship Id="rId12" Type="http://schemas.openxmlformats.org/officeDocument/2006/relationships/hyperlink" Target="https://www.biologyonline.com/dictionary/cnidoblast" TargetMode="External"/><Relationship Id="rId17" Type="http://schemas.openxmlformats.org/officeDocument/2006/relationships/hyperlink" Target="https://www.webmd.com/a-to-z-guides/benign-tumors-causes-treatments"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google.com/search?q=https://doi.org/10.1007/BF00369292&amp;authuser=1"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cancer.gov/publications/dictionaries/cancer-terms/def/tumor" TargetMode="External"/><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hyperlink" Target="https://virustreatmentcenters.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merriam-webster.com/medical/cnidoblast" TargetMode="External"/><Relationship Id="rId22" Type="http://schemas.openxmlformats.org/officeDocument/2006/relationships/footer" Target="foot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896</Words>
  <Characters>5109</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2026-02-05T03:32:00Z</dcterms:created>
  <dcterms:modified xsi:type="dcterms:W3CDTF">2026-02-05T03:42:00Z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08a363db-4785-4156-ada2-b3e01f0c95cc</vt:lpwstr>
  </property>
</Properties>
</file>