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4D089" w14:textId="60B0D2C4" w:rsidR="00B151A8" w:rsidRDefault="00B151A8">
      <w:r>
        <w:t>Notes file created in version 1.1.2 of CentralMaster</w:t>
      </w:r>
    </w:p>
    <w:tbl>
      <w:tblPr>
        <w:tblStyle w:val="TableGrid"/>
        <w:tblW w:w="0" w:type="auto"/>
        <w:tblLook w:val="04A0" w:firstRow="1" w:lastRow="0" w:firstColumn="1" w:lastColumn="0" w:noHBand="0" w:noVBand="1"/>
      </w:tblPr>
      <w:tblGrid>
        <w:gridCol w:w="805"/>
        <w:gridCol w:w="1620"/>
        <w:gridCol w:w="1620"/>
        <w:gridCol w:w="1350"/>
        <w:gridCol w:w="3955"/>
      </w:tblGrid>
      <w:tr w:rsidR="001D50B8" w:rsidRPr="001D50B8" w14:paraId="6189AD44" w14:textId="77777777" w:rsidTr="001D50B8">
        <w:tc>
          <w:tcPr>
            <w:tcW w:w="805" w:type="dxa"/>
          </w:tcPr>
          <w:p w14:paraId="71A66B95" w14:textId="508D6A01" w:rsidR="001D50B8" w:rsidRPr="001D50B8" w:rsidRDefault="001D50B8" w:rsidP="001D50B8">
            <w:pPr>
              <w:jc w:val="center"/>
              <w:rPr>
                <w:b/>
                <w:bCs/>
                <w:sz w:val="24"/>
                <w:szCs w:val="24"/>
              </w:rPr>
            </w:pPr>
            <w:r w:rsidRPr="001D50B8">
              <w:rPr>
                <w:b/>
                <w:bCs/>
                <w:sz w:val="24"/>
                <w:szCs w:val="24"/>
              </w:rPr>
              <w:t>S.No</w:t>
            </w:r>
          </w:p>
        </w:tc>
        <w:tc>
          <w:tcPr>
            <w:tcW w:w="1620" w:type="dxa"/>
          </w:tcPr>
          <w:p w14:paraId="187A37C1" w14:textId="61EE7C4F" w:rsidR="001D50B8" w:rsidRPr="001D50B8" w:rsidRDefault="001D50B8" w:rsidP="001D50B8">
            <w:pPr>
              <w:jc w:val="center"/>
              <w:rPr>
                <w:b/>
                <w:bCs/>
                <w:sz w:val="24"/>
                <w:szCs w:val="24"/>
              </w:rPr>
            </w:pPr>
            <w:r w:rsidRPr="001D50B8">
              <w:rPr>
                <w:b/>
                <w:bCs/>
                <w:sz w:val="24"/>
                <w:szCs w:val="24"/>
              </w:rPr>
              <w:t>Date</w:t>
            </w:r>
          </w:p>
        </w:tc>
        <w:tc>
          <w:tcPr>
            <w:tcW w:w="1620" w:type="dxa"/>
          </w:tcPr>
          <w:p w14:paraId="23B9AE13" w14:textId="2E3744F1" w:rsidR="001D50B8" w:rsidRPr="001D50B8" w:rsidRDefault="001D50B8" w:rsidP="001D50B8">
            <w:pPr>
              <w:jc w:val="center"/>
              <w:rPr>
                <w:b/>
                <w:bCs/>
                <w:sz w:val="24"/>
                <w:szCs w:val="24"/>
              </w:rPr>
            </w:pPr>
            <w:r w:rsidRPr="001D50B8">
              <w:rPr>
                <w:b/>
                <w:bCs/>
                <w:sz w:val="24"/>
                <w:szCs w:val="24"/>
              </w:rPr>
              <w:t>Author</w:t>
            </w:r>
          </w:p>
        </w:tc>
        <w:tc>
          <w:tcPr>
            <w:tcW w:w="1350" w:type="dxa"/>
          </w:tcPr>
          <w:p w14:paraId="2557C2E8" w14:textId="300405CB" w:rsidR="001D50B8" w:rsidRPr="001D50B8" w:rsidRDefault="001D50B8" w:rsidP="001D50B8">
            <w:pPr>
              <w:jc w:val="center"/>
              <w:rPr>
                <w:b/>
                <w:bCs/>
                <w:sz w:val="24"/>
                <w:szCs w:val="24"/>
              </w:rPr>
            </w:pPr>
            <w:r w:rsidRPr="001D50B8">
              <w:rPr>
                <w:b/>
                <w:bCs/>
                <w:sz w:val="24"/>
                <w:szCs w:val="24"/>
              </w:rPr>
              <w:t>Version</w:t>
            </w:r>
          </w:p>
        </w:tc>
        <w:tc>
          <w:tcPr>
            <w:tcW w:w="3955" w:type="dxa"/>
          </w:tcPr>
          <w:p w14:paraId="32DCF402" w14:textId="7DD0DFD7" w:rsidR="001D50B8" w:rsidRPr="001D50B8" w:rsidRDefault="001D50B8" w:rsidP="001D50B8">
            <w:pPr>
              <w:jc w:val="center"/>
              <w:rPr>
                <w:b/>
                <w:bCs/>
                <w:sz w:val="24"/>
                <w:szCs w:val="24"/>
              </w:rPr>
            </w:pPr>
            <w:r w:rsidRPr="001D50B8">
              <w:rPr>
                <w:b/>
                <w:bCs/>
                <w:sz w:val="24"/>
                <w:szCs w:val="24"/>
              </w:rPr>
              <w:t>Notes</w:t>
            </w:r>
          </w:p>
        </w:tc>
      </w:tr>
      <w:tr w:rsidR="001D50B8" w:rsidRPr="001D50B8" w14:paraId="7A19C46A" w14:textId="77777777" w:rsidTr="001D50B8">
        <w:tc>
          <w:tcPr>
            <w:tcW w:w="805" w:type="dxa"/>
          </w:tcPr>
          <w:p w14:paraId="79C900E9" w14:textId="6E4F4055" w:rsidR="001D50B8" w:rsidRPr="001D50B8" w:rsidRDefault="00B151A8">
            <w:pPr>
              <w:rPr>
                <w:sz w:val="24"/>
                <w:szCs w:val="24"/>
              </w:rPr>
            </w:pPr>
            <w:r>
              <w:rPr>
                <w:sz w:val="24"/>
                <w:szCs w:val="24"/>
              </w:rPr>
              <w:t>1</w:t>
            </w:r>
          </w:p>
        </w:tc>
        <w:tc>
          <w:tcPr>
            <w:tcW w:w="1620" w:type="dxa"/>
          </w:tcPr>
          <w:p w14:paraId="2F34EA79" w14:textId="46305E3B" w:rsidR="001D50B8" w:rsidRPr="001D50B8" w:rsidRDefault="00B151A8">
            <w:pPr>
              <w:rPr>
                <w:sz w:val="24"/>
                <w:szCs w:val="24"/>
              </w:rPr>
            </w:pPr>
            <w:r>
              <w:rPr>
                <w:sz w:val="24"/>
                <w:szCs w:val="24"/>
              </w:rPr>
              <w:t>8/3/2021</w:t>
            </w:r>
          </w:p>
        </w:tc>
        <w:tc>
          <w:tcPr>
            <w:tcW w:w="1620" w:type="dxa"/>
          </w:tcPr>
          <w:p w14:paraId="1C13F94E" w14:textId="3C909861" w:rsidR="001D50B8" w:rsidRPr="001D50B8" w:rsidRDefault="00B151A8">
            <w:pPr>
              <w:rPr>
                <w:sz w:val="24"/>
                <w:szCs w:val="24"/>
              </w:rPr>
            </w:pPr>
            <w:r>
              <w:rPr>
                <w:sz w:val="24"/>
                <w:szCs w:val="24"/>
              </w:rPr>
              <w:t>Viswanath</w:t>
            </w:r>
          </w:p>
        </w:tc>
        <w:tc>
          <w:tcPr>
            <w:tcW w:w="1350" w:type="dxa"/>
          </w:tcPr>
          <w:p w14:paraId="454FD48A" w14:textId="433D67A3" w:rsidR="001D50B8" w:rsidRPr="001D50B8" w:rsidRDefault="00B151A8">
            <w:pPr>
              <w:rPr>
                <w:sz w:val="24"/>
                <w:szCs w:val="24"/>
              </w:rPr>
            </w:pPr>
            <w:r>
              <w:rPr>
                <w:sz w:val="24"/>
                <w:szCs w:val="24"/>
              </w:rPr>
              <w:t>1.1.2</w:t>
            </w:r>
          </w:p>
        </w:tc>
        <w:tc>
          <w:tcPr>
            <w:tcW w:w="3955" w:type="dxa"/>
          </w:tcPr>
          <w:p w14:paraId="22999C9C" w14:textId="7C373977" w:rsidR="001D50B8" w:rsidRPr="001D50B8" w:rsidRDefault="00B151A8">
            <w:pPr>
              <w:rPr>
                <w:sz w:val="24"/>
                <w:szCs w:val="24"/>
              </w:rPr>
            </w:pPr>
            <w:r>
              <w:rPr>
                <w:sz w:val="24"/>
                <w:szCs w:val="24"/>
              </w:rPr>
              <w:t xml:space="preserve">Same as previous </w:t>
            </w:r>
            <w:r w:rsidR="00AA6C8C">
              <w:rPr>
                <w:sz w:val="24"/>
                <w:szCs w:val="24"/>
              </w:rPr>
              <w:t>version 1.1.1, updated deploy.bat to publish to custom directory CentralMaster\publishcustdir. Added variables to deploy.bat file</w:t>
            </w:r>
          </w:p>
        </w:tc>
      </w:tr>
      <w:tr w:rsidR="001D50B8" w:rsidRPr="001D50B8" w14:paraId="0E734C22" w14:textId="77777777" w:rsidTr="001D50B8">
        <w:tc>
          <w:tcPr>
            <w:tcW w:w="805" w:type="dxa"/>
          </w:tcPr>
          <w:p w14:paraId="49911C1B" w14:textId="2A0CFBCE" w:rsidR="001D50B8" w:rsidRPr="001D50B8" w:rsidRDefault="00991F5B">
            <w:pPr>
              <w:rPr>
                <w:sz w:val="24"/>
                <w:szCs w:val="24"/>
              </w:rPr>
            </w:pPr>
            <w:r>
              <w:rPr>
                <w:sz w:val="24"/>
                <w:szCs w:val="24"/>
              </w:rPr>
              <w:t>2</w:t>
            </w:r>
          </w:p>
        </w:tc>
        <w:tc>
          <w:tcPr>
            <w:tcW w:w="1620" w:type="dxa"/>
          </w:tcPr>
          <w:p w14:paraId="5EF00C8D" w14:textId="49230CA8" w:rsidR="001D50B8" w:rsidRPr="001D50B8" w:rsidRDefault="00991F5B">
            <w:pPr>
              <w:rPr>
                <w:sz w:val="24"/>
                <w:szCs w:val="24"/>
              </w:rPr>
            </w:pPr>
            <w:r>
              <w:rPr>
                <w:sz w:val="24"/>
                <w:szCs w:val="24"/>
              </w:rPr>
              <w:t>8/28/2021</w:t>
            </w:r>
          </w:p>
        </w:tc>
        <w:tc>
          <w:tcPr>
            <w:tcW w:w="1620" w:type="dxa"/>
          </w:tcPr>
          <w:p w14:paraId="3A1E67C5" w14:textId="428585A5" w:rsidR="001D50B8" w:rsidRPr="001D50B8" w:rsidRDefault="00991F5B">
            <w:pPr>
              <w:rPr>
                <w:sz w:val="24"/>
                <w:szCs w:val="24"/>
              </w:rPr>
            </w:pPr>
            <w:r>
              <w:rPr>
                <w:sz w:val="24"/>
                <w:szCs w:val="24"/>
              </w:rPr>
              <w:t>Viswanath</w:t>
            </w:r>
          </w:p>
        </w:tc>
        <w:tc>
          <w:tcPr>
            <w:tcW w:w="1350" w:type="dxa"/>
          </w:tcPr>
          <w:p w14:paraId="3B7FD5A5" w14:textId="67B8238C" w:rsidR="001D50B8" w:rsidRPr="001D50B8" w:rsidRDefault="00991F5B">
            <w:pPr>
              <w:rPr>
                <w:sz w:val="24"/>
                <w:szCs w:val="24"/>
              </w:rPr>
            </w:pPr>
            <w:r>
              <w:rPr>
                <w:sz w:val="24"/>
                <w:szCs w:val="24"/>
              </w:rPr>
              <w:t>1.1.3</w:t>
            </w:r>
          </w:p>
        </w:tc>
        <w:tc>
          <w:tcPr>
            <w:tcW w:w="3955" w:type="dxa"/>
          </w:tcPr>
          <w:p w14:paraId="3233F60E" w14:textId="60389ED7" w:rsidR="001D50B8" w:rsidRPr="001D50B8" w:rsidRDefault="006378F7">
            <w:pPr>
              <w:rPr>
                <w:sz w:val="24"/>
                <w:szCs w:val="24"/>
              </w:rPr>
            </w:pPr>
            <w:r>
              <w:rPr>
                <w:sz w:val="24"/>
                <w:szCs w:val="24"/>
              </w:rPr>
              <w:t xml:space="preserve">Added option “SupportedService” as “AzureTable”. This option will trigger using the connection string in json file to get the parameters from. Every successful response of parameters from Azure, the response is written to file. </w:t>
            </w:r>
            <w:r w:rsidR="002C0D8A">
              <w:rPr>
                <w:sz w:val="24"/>
                <w:szCs w:val="24"/>
              </w:rPr>
              <w:t>If on restart and connection not available, the app will read parameters from file and use that.</w:t>
            </w:r>
          </w:p>
        </w:tc>
      </w:tr>
      <w:tr w:rsidR="001D50B8" w:rsidRPr="001D50B8" w14:paraId="6C13C5C8" w14:textId="77777777" w:rsidTr="001D50B8">
        <w:tc>
          <w:tcPr>
            <w:tcW w:w="805" w:type="dxa"/>
          </w:tcPr>
          <w:p w14:paraId="783C6E0B" w14:textId="6DEF3042" w:rsidR="001D50B8" w:rsidRPr="001D50B8" w:rsidRDefault="00600D79">
            <w:pPr>
              <w:rPr>
                <w:sz w:val="24"/>
                <w:szCs w:val="24"/>
              </w:rPr>
            </w:pPr>
            <w:r>
              <w:rPr>
                <w:sz w:val="24"/>
                <w:szCs w:val="24"/>
              </w:rPr>
              <w:t>3</w:t>
            </w:r>
          </w:p>
        </w:tc>
        <w:tc>
          <w:tcPr>
            <w:tcW w:w="1620" w:type="dxa"/>
          </w:tcPr>
          <w:p w14:paraId="415696F4" w14:textId="5E2783B9" w:rsidR="001D50B8" w:rsidRPr="001D50B8" w:rsidRDefault="00600D79">
            <w:pPr>
              <w:rPr>
                <w:sz w:val="24"/>
                <w:szCs w:val="24"/>
              </w:rPr>
            </w:pPr>
            <w:r>
              <w:rPr>
                <w:sz w:val="24"/>
                <w:szCs w:val="24"/>
              </w:rPr>
              <w:t>9/3/2021</w:t>
            </w:r>
          </w:p>
        </w:tc>
        <w:tc>
          <w:tcPr>
            <w:tcW w:w="1620" w:type="dxa"/>
          </w:tcPr>
          <w:p w14:paraId="31E9EB54" w14:textId="7CE062FC" w:rsidR="001D50B8" w:rsidRPr="001D50B8" w:rsidRDefault="00600D79">
            <w:pPr>
              <w:rPr>
                <w:sz w:val="24"/>
                <w:szCs w:val="24"/>
              </w:rPr>
            </w:pPr>
            <w:r>
              <w:rPr>
                <w:sz w:val="24"/>
                <w:szCs w:val="24"/>
              </w:rPr>
              <w:t>Viswanath</w:t>
            </w:r>
          </w:p>
        </w:tc>
        <w:tc>
          <w:tcPr>
            <w:tcW w:w="1350" w:type="dxa"/>
          </w:tcPr>
          <w:p w14:paraId="75F5C370" w14:textId="00405F23" w:rsidR="001D50B8" w:rsidRPr="001D50B8" w:rsidRDefault="00600D79">
            <w:pPr>
              <w:rPr>
                <w:sz w:val="24"/>
                <w:szCs w:val="24"/>
              </w:rPr>
            </w:pPr>
            <w:r>
              <w:rPr>
                <w:sz w:val="24"/>
                <w:szCs w:val="24"/>
              </w:rPr>
              <w:t>1.1.4</w:t>
            </w:r>
          </w:p>
        </w:tc>
        <w:tc>
          <w:tcPr>
            <w:tcW w:w="3955" w:type="dxa"/>
          </w:tcPr>
          <w:p w14:paraId="344F0038" w14:textId="096C0E27" w:rsidR="001D50B8" w:rsidRDefault="00600D79">
            <w:pPr>
              <w:rPr>
                <w:sz w:val="24"/>
                <w:szCs w:val="24"/>
              </w:rPr>
            </w:pPr>
            <w:r>
              <w:rPr>
                <w:sz w:val="24"/>
                <w:szCs w:val="24"/>
              </w:rPr>
              <w:t>1) Fixed error “did not finish executing state machine in 1 sec” causing data not being sent to the DataServices layer, because of issues in transmission. Added BufferBlock with async methods to separate the computation and transfer of data to data services layer.</w:t>
            </w:r>
          </w:p>
          <w:p w14:paraId="70579C4A" w14:textId="26A78EC8" w:rsidR="00AB3DD5" w:rsidRPr="001D50B8" w:rsidRDefault="00600D79">
            <w:pPr>
              <w:rPr>
                <w:sz w:val="24"/>
                <w:szCs w:val="24"/>
              </w:rPr>
            </w:pPr>
            <w:r>
              <w:rPr>
                <w:sz w:val="24"/>
                <w:szCs w:val="24"/>
              </w:rPr>
              <w:t>2) Added a product offering. In startup options an array of names includes available products. If the Node sends the “common name” as a product, it looks for “common name”.json file. This facilitates easier addition of product nodes without needing to create a json every time a new node is created. Custom solutions would require the complete “common name” + “_” + “serial number” + “.json” for it to work. By convention, all product names will start with “AP”</w:t>
            </w:r>
          </w:p>
        </w:tc>
      </w:tr>
      <w:tr w:rsidR="001D50B8" w:rsidRPr="001D50B8" w14:paraId="48A3153B" w14:textId="77777777" w:rsidTr="001D50B8">
        <w:tc>
          <w:tcPr>
            <w:tcW w:w="805" w:type="dxa"/>
          </w:tcPr>
          <w:p w14:paraId="4D977015" w14:textId="3ACADF3F" w:rsidR="001D50B8" w:rsidRPr="001D50B8" w:rsidRDefault="00751D0C">
            <w:pPr>
              <w:rPr>
                <w:sz w:val="24"/>
                <w:szCs w:val="24"/>
              </w:rPr>
            </w:pPr>
            <w:r>
              <w:rPr>
                <w:sz w:val="24"/>
                <w:szCs w:val="24"/>
              </w:rPr>
              <w:t>4</w:t>
            </w:r>
          </w:p>
        </w:tc>
        <w:tc>
          <w:tcPr>
            <w:tcW w:w="1620" w:type="dxa"/>
          </w:tcPr>
          <w:p w14:paraId="45B3BB28" w14:textId="48EB8A89" w:rsidR="001D50B8" w:rsidRPr="001D50B8" w:rsidRDefault="00751D0C">
            <w:pPr>
              <w:rPr>
                <w:sz w:val="24"/>
                <w:szCs w:val="24"/>
              </w:rPr>
            </w:pPr>
            <w:r>
              <w:rPr>
                <w:sz w:val="24"/>
                <w:szCs w:val="24"/>
              </w:rPr>
              <w:t>10/10/2021</w:t>
            </w:r>
          </w:p>
        </w:tc>
        <w:tc>
          <w:tcPr>
            <w:tcW w:w="1620" w:type="dxa"/>
          </w:tcPr>
          <w:p w14:paraId="1B1FCC18" w14:textId="1762375F" w:rsidR="001D50B8" w:rsidRPr="001D50B8" w:rsidRDefault="00751D0C">
            <w:pPr>
              <w:rPr>
                <w:sz w:val="24"/>
                <w:szCs w:val="24"/>
              </w:rPr>
            </w:pPr>
            <w:r>
              <w:rPr>
                <w:sz w:val="24"/>
                <w:szCs w:val="24"/>
              </w:rPr>
              <w:t>Viswaanth</w:t>
            </w:r>
          </w:p>
        </w:tc>
        <w:tc>
          <w:tcPr>
            <w:tcW w:w="1350" w:type="dxa"/>
          </w:tcPr>
          <w:p w14:paraId="2DE5710A" w14:textId="5484BC1F" w:rsidR="001D50B8" w:rsidRPr="001D50B8" w:rsidRDefault="00751D0C">
            <w:pPr>
              <w:rPr>
                <w:sz w:val="24"/>
                <w:szCs w:val="24"/>
              </w:rPr>
            </w:pPr>
            <w:r>
              <w:rPr>
                <w:sz w:val="24"/>
                <w:szCs w:val="24"/>
              </w:rPr>
              <w:t>1.1</w:t>
            </w:r>
            <w:r w:rsidR="009C5FC2">
              <w:rPr>
                <w:sz w:val="24"/>
                <w:szCs w:val="24"/>
              </w:rPr>
              <w:t>.</w:t>
            </w:r>
            <w:r>
              <w:rPr>
                <w:sz w:val="24"/>
                <w:szCs w:val="24"/>
              </w:rPr>
              <w:t>5</w:t>
            </w:r>
          </w:p>
        </w:tc>
        <w:tc>
          <w:tcPr>
            <w:tcW w:w="3955" w:type="dxa"/>
          </w:tcPr>
          <w:p w14:paraId="1F7E136A" w14:textId="7A8BA3CC" w:rsidR="001D50B8" w:rsidRDefault="00751D0C">
            <w:pPr>
              <w:rPr>
                <w:sz w:val="24"/>
                <w:szCs w:val="24"/>
              </w:rPr>
            </w:pPr>
            <w:r>
              <w:rPr>
                <w:sz w:val="24"/>
                <w:szCs w:val="24"/>
              </w:rPr>
              <w:t>1) exit app if communications error (eg 5088 or 50a2 etc) or no Data Confirmation received in 180 secs</w:t>
            </w:r>
          </w:p>
          <w:p w14:paraId="15DB2E83" w14:textId="77777777" w:rsidR="00751D0C" w:rsidRDefault="00751D0C">
            <w:pPr>
              <w:rPr>
                <w:sz w:val="24"/>
                <w:szCs w:val="24"/>
              </w:rPr>
            </w:pPr>
            <w:r>
              <w:rPr>
                <w:sz w:val="24"/>
                <w:szCs w:val="24"/>
              </w:rPr>
              <w:lastRenderedPageBreak/>
              <w:t>2) unify all parameters into a single json file, replace all parameters in .txt file to json file</w:t>
            </w:r>
          </w:p>
          <w:p w14:paraId="467E58FF" w14:textId="177F9306" w:rsidR="00751D0C" w:rsidRDefault="00751D0C" w:rsidP="00751D0C">
            <w:pPr>
              <w:rPr>
                <w:sz w:val="24"/>
                <w:szCs w:val="24"/>
              </w:rPr>
            </w:pPr>
            <w:r>
              <w:rPr>
                <w:sz w:val="24"/>
                <w:szCs w:val="24"/>
              </w:rPr>
              <w:t>3) All application parameters will by default go to directory /home/debain/config/centralmaster.</w:t>
            </w:r>
          </w:p>
          <w:p w14:paraId="2FBEAA28" w14:textId="3015D212" w:rsidR="00751D0C" w:rsidRDefault="00751D0C" w:rsidP="00751D0C">
            <w:pPr>
              <w:rPr>
                <w:sz w:val="24"/>
                <w:szCs w:val="24"/>
              </w:rPr>
            </w:pPr>
            <w:r>
              <w:rPr>
                <w:sz w:val="24"/>
                <w:szCs w:val="24"/>
              </w:rPr>
              <w:t>If a command line option is specified it is the parameter directory that the application should use.</w:t>
            </w:r>
            <w:r w:rsidR="00F25A9D">
              <w:rPr>
                <w:sz w:val="24"/>
                <w:szCs w:val="24"/>
              </w:rPr>
              <w:t xml:space="preserve"> This directory should contain in addition to the basic settings json files, the directories: “certs”, “Devices”, “NodesInfo” which are all used by different parts of the application.</w:t>
            </w:r>
          </w:p>
          <w:p w14:paraId="7AB15B57" w14:textId="77777777" w:rsidR="00A37DCA" w:rsidRDefault="00577824" w:rsidP="00751D0C">
            <w:pPr>
              <w:rPr>
                <w:sz w:val="24"/>
                <w:szCs w:val="24"/>
              </w:rPr>
            </w:pPr>
            <w:r>
              <w:rPr>
                <w:sz w:val="24"/>
                <w:szCs w:val="24"/>
              </w:rPr>
              <w:t>4) Added support for a IAQ (or iaq) hw interface for IAQ product</w:t>
            </w:r>
            <w:r w:rsidR="007E5114">
              <w:rPr>
                <w:sz w:val="24"/>
                <w:szCs w:val="24"/>
              </w:rPr>
              <w:t xml:space="preserve"> (similar to powermeasurement architecture)</w:t>
            </w:r>
          </w:p>
          <w:p w14:paraId="562E4893" w14:textId="705B6E60" w:rsidR="00B311B7" w:rsidRPr="001D50B8" w:rsidRDefault="00B311B7" w:rsidP="00751D0C">
            <w:pPr>
              <w:rPr>
                <w:sz w:val="24"/>
                <w:szCs w:val="24"/>
              </w:rPr>
            </w:pPr>
            <w:r>
              <w:rPr>
                <w:sz w:val="24"/>
                <w:szCs w:val="24"/>
              </w:rPr>
              <w:t>5) Once “Failed to send data …” occurs app does not recover and remains in the same state. Fixed it by calling StopServer() and StartServer() in DCPipeServer.cs</w:t>
            </w:r>
          </w:p>
        </w:tc>
      </w:tr>
      <w:tr w:rsidR="0095053B" w:rsidRPr="001D50B8" w14:paraId="060E1F7F" w14:textId="77777777" w:rsidTr="001D50B8">
        <w:tc>
          <w:tcPr>
            <w:tcW w:w="805" w:type="dxa"/>
          </w:tcPr>
          <w:p w14:paraId="443F96D0" w14:textId="7A33EA79" w:rsidR="0095053B" w:rsidRDefault="0095053B" w:rsidP="0095053B">
            <w:pPr>
              <w:rPr>
                <w:sz w:val="24"/>
                <w:szCs w:val="24"/>
              </w:rPr>
            </w:pPr>
            <w:r>
              <w:rPr>
                <w:sz w:val="24"/>
                <w:szCs w:val="24"/>
              </w:rPr>
              <w:lastRenderedPageBreak/>
              <w:t>5</w:t>
            </w:r>
          </w:p>
        </w:tc>
        <w:tc>
          <w:tcPr>
            <w:tcW w:w="1620" w:type="dxa"/>
          </w:tcPr>
          <w:p w14:paraId="5689825A" w14:textId="418318B6" w:rsidR="0095053B" w:rsidRDefault="0095053B" w:rsidP="0095053B">
            <w:pPr>
              <w:rPr>
                <w:sz w:val="24"/>
                <w:szCs w:val="24"/>
              </w:rPr>
            </w:pPr>
            <w:r>
              <w:rPr>
                <w:sz w:val="24"/>
                <w:szCs w:val="24"/>
              </w:rPr>
              <w:t>12/25/2021</w:t>
            </w:r>
          </w:p>
        </w:tc>
        <w:tc>
          <w:tcPr>
            <w:tcW w:w="1620" w:type="dxa"/>
          </w:tcPr>
          <w:p w14:paraId="745A99E6" w14:textId="0D4F8BD4" w:rsidR="0095053B" w:rsidRDefault="0095053B" w:rsidP="0095053B">
            <w:pPr>
              <w:rPr>
                <w:sz w:val="24"/>
                <w:szCs w:val="24"/>
              </w:rPr>
            </w:pPr>
            <w:r>
              <w:rPr>
                <w:sz w:val="24"/>
                <w:szCs w:val="24"/>
              </w:rPr>
              <w:t>Viswanath</w:t>
            </w:r>
          </w:p>
        </w:tc>
        <w:tc>
          <w:tcPr>
            <w:tcW w:w="1350" w:type="dxa"/>
          </w:tcPr>
          <w:p w14:paraId="52CEF946" w14:textId="74C31E9C" w:rsidR="0095053B" w:rsidRDefault="0095053B" w:rsidP="0095053B">
            <w:pPr>
              <w:rPr>
                <w:sz w:val="24"/>
                <w:szCs w:val="24"/>
              </w:rPr>
            </w:pPr>
            <w:r>
              <w:rPr>
                <w:sz w:val="24"/>
                <w:szCs w:val="24"/>
              </w:rPr>
              <w:t>1.1.6</w:t>
            </w:r>
          </w:p>
        </w:tc>
        <w:tc>
          <w:tcPr>
            <w:tcW w:w="3955" w:type="dxa"/>
          </w:tcPr>
          <w:p w14:paraId="693DE1D9" w14:textId="6447370F" w:rsidR="0095053B" w:rsidRDefault="0095053B" w:rsidP="0095053B">
            <w:pPr>
              <w:rPr>
                <w:sz w:val="24"/>
                <w:szCs w:val="24"/>
              </w:rPr>
            </w:pPr>
            <w:r>
              <w:rPr>
                <w:sz w:val="24"/>
                <w:szCs w:val="24"/>
              </w:rPr>
              <w:t xml:space="preserve">1) app freezes on some reboots with initial setup messages with no response, possible exiting app or error in PLC chip. Added a timeout, and in sequence (until all of the initialization is complete, the next step does not happen). </w:t>
            </w:r>
          </w:p>
        </w:tc>
      </w:tr>
      <w:tr w:rsidR="0095053B" w:rsidRPr="001D50B8" w14:paraId="5D6F6803" w14:textId="77777777" w:rsidTr="001D50B8">
        <w:tc>
          <w:tcPr>
            <w:tcW w:w="805" w:type="dxa"/>
          </w:tcPr>
          <w:p w14:paraId="33724C81" w14:textId="409CE6BF" w:rsidR="0095053B" w:rsidRPr="001D50B8" w:rsidRDefault="00743840" w:rsidP="0095053B">
            <w:pPr>
              <w:rPr>
                <w:sz w:val="24"/>
                <w:szCs w:val="24"/>
              </w:rPr>
            </w:pPr>
            <w:r>
              <w:rPr>
                <w:sz w:val="24"/>
                <w:szCs w:val="24"/>
              </w:rPr>
              <w:t>6</w:t>
            </w:r>
          </w:p>
        </w:tc>
        <w:tc>
          <w:tcPr>
            <w:tcW w:w="1620" w:type="dxa"/>
          </w:tcPr>
          <w:p w14:paraId="42EDC30F" w14:textId="290D963E" w:rsidR="0095053B" w:rsidRPr="001D50B8" w:rsidRDefault="00743840" w:rsidP="0095053B">
            <w:pPr>
              <w:rPr>
                <w:sz w:val="24"/>
                <w:szCs w:val="24"/>
              </w:rPr>
            </w:pPr>
            <w:r>
              <w:rPr>
                <w:sz w:val="24"/>
                <w:szCs w:val="24"/>
              </w:rPr>
              <w:t>12/29/2021</w:t>
            </w:r>
          </w:p>
        </w:tc>
        <w:tc>
          <w:tcPr>
            <w:tcW w:w="1620" w:type="dxa"/>
          </w:tcPr>
          <w:p w14:paraId="3660FA41" w14:textId="6A355EE7" w:rsidR="0095053B" w:rsidRPr="001D50B8" w:rsidRDefault="00743840" w:rsidP="0095053B">
            <w:pPr>
              <w:rPr>
                <w:sz w:val="24"/>
                <w:szCs w:val="24"/>
              </w:rPr>
            </w:pPr>
            <w:r>
              <w:rPr>
                <w:sz w:val="24"/>
                <w:szCs w:val="24"/>
              </w:rPr>
              <w:t>Viswanath</w:t>
            </w:r>
          </w:p>
        </w:tc>
        <w:tc>
          <w:tcPr>
            <w:tcW w:w="1350" w:type="dxa"/>
          </w:tcPr>
          <w:p w14:paraId="416D675B" w14:textId="18020DA4" w:rsidR="0095053B" w:rsidRPr="001D50B8" w:rsidRDefault="00743840" w:rsidP="0095053B">
            <w:pPr>
              <w:rPr>
                <w:sz w:val="24"/>
                <w:szCs w:val="24"/>
              </w:rPr>
            </w:pPr>
            <w:r>
              <w:rPr>
                <w:sz w:val="24"/>
                <w:szCs w:val="24"/>
              </w:rPr>
              <w:t>1.1.7</w:t>
            </w:r>
          </w:p>
        </w:tc>
        <w:tc>
          <w:tcPr>
            <w:tcW w:w="3955" w:type="dxa"/>
          </w:tcPr>
          <w:p w14:paraId="1D22DC70" w14:textId="6CF52D21" w:rsidR="0095053B" w:rsidRPr="001D50B8" w:rsidRDefault="00743840" w:rsidP="0095053B">
            <w:pPr>
              <w:rPr>
                <w:sz w:val="24"/>
                <w:szCs w:val="24"/>
              </w:rPr>
            </w:pPr>
            <w:r>
              <w:rPr>
                <w:sz w:val="24"/>
                <w:szCs w:val="24"/>
              </w:rPr>
              <w:t>Removed the application exit on 0x5088 error</w:t>
            </w:r>
          </w:p>
        </w:tc>
      </w:tr>
      <w:tr w:rsidR="0095053B" w:rsidRPr="001D50B8" w14:paraId="7001B3E8" w14:textId="77777777" w:rsidTr="001D50B8">
        <w:tc>
          <w:tcPr>
            <w:tcW w:w="805" w:type="dxa"/>
          </w:tcPr>
          <w:p w14:paraId="15F62531" w14:textId="77777777" w:rsidR="0095053B" w:rsidRPr="001D50B8" w:rsidRDefault="0095053B" w:rsidP="0095053B">
            <w:pPr>
              <w:rPr>
                <w:sz w:val="24"/>
                <w:szCs w:val="24"/>
              </w:rPr>
            </w:pPr>
          </w:p>
        </w:tc>
        <w:tc>
          <w:tcPr>
            <w:tcW w:w="1620" w:type="dxa"/>
          </w:tcPr>
          <w:p w14:paraId="1EFD8412" w14:textId="77777777" w:rsidR="0095053B" w:rsidRPr="001D50B8" w:rsidRDefault="0095053B" w:rsidP="0095053B">
            <w:pPr>
              <w:rPr>
                <w:sz w:val="24"/>
                <w:szCs w:val="24"/>
              </w:rPr>
            </w:pPr>
          </w:p>
        </w:tc>
        <w:tc>
          <w:tcPr>
            <w:tcW w:w="1620" w:type="dxa"/>
          </w:tcPr>
          <w:p w14:paraId="7EC07403" w14:textId="77777777" w:rsidR="0095053B" w:rsidRPr="001D50B8" w:rsidRDefault="0095053B" w:rsidP="0095053B">
            <w:pPr>
              <w:rPr>
                <w:sz w:val="24"/>
                <w:szCs w:val="24"/>
              </w:rPr>
            </w:pPr>
          </w:p>
        </w:tc>
        <w:tc>
          <w:tcPr>
            <w:tcW w:w="1350" w:type="dxa"/>
          </w:tcPr>
          <w:p w14:paraId="382F9040" w14:textId="77777777" w:rsidR="0095053B" w:rsidRPr="001D50B8" w:rsidRDefault="0095053B" w:rsidP="0095053B">
            <w:pPr>
              <w:rPr>
                <w:sz w:val="24"/>
                <w:szCs w:val="24"/>
              </w:rPr>
            </w:pPr>
          </w:p>
        </w:tc>
        <w:tc>
          <w:tcPr>
            <w:tcW w:w="3955" w:type="dxa"/>
          </w:tcPr>
          <w:p w14:paraId="13BDB627" w14:textId="77777777" w:rsidR="0095053B" w:rsidRPr="001D50B8" w:rsidRDefault="0095053B" w:rsidP="0095053B">
            <w:pPr>
              <w:rPr>
                <w:sz w:val="24"/>
                <w:szCs w:val="24"/>
              </w:rPr>
            </w:pPr>
          </w:p>
        </w:tc>
      </w:tr>
    </w:tbl>
    <w:p w14:paraId="45A96BB9" w14:textId="77777777" w:rsidR="003713A1" w:rsidRPr="001D50B8" w:rsidRDefault="003713A1">
      <w:pPr>
        <w:rPr>
          <w:sz w:val="24"/>
          <w:szCs w:val="24"/>
        </w:rPr>
      </w:pPr>
    </w:p>
    <w:sectPr w:rsidR="003713A1" w:rsidRPr="001D50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BE0"/>
    <w:rsid w:val="001D50B8"/>
    <w:rsid w:val="002C0D8A"/>
    <w:rsid w:val="003713A1"/>
    <w:rsid w:val="00577824"/>
    <w:rsid w:val="00600D79"/>
    <w:rsid w:val="006378F7"/>
    <w:rsid w:val="00743840"/>
    <w:rsid w:val="00751D0C"/>
    <w:rsid w:val="007E5114"/>
    <w:rsid w:val="0095053B"/>
    <w:rsid w:val="00961BE0"/>
    <w:rsid w:val="00991F5B"/>
    <w:rsid w:val="009C5FC2"/>
    <w:rsid w:val="00A016D8"/>
    <w:rsid w:val="00A37DCA"/>
    <w:rsid w:val="00AA6C8C"/>
    <w:rsid w:val="00AB3DD5"/>
    <w:rsid w:val="00B151A8"/>
    <w:rsid w:val="00B311B7"/>
    <w:rsid w:val="00E37F35"/>
    <w:rsid w:val="00F25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67341"/>
  <w15:chartTrackingRefBased/>
  <w15:docId w15:val="{A28BB206-472C-406D-A7DC-6A07EE773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5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387</Words>
  <Characters>2207</Characters>
  <Application>Microsoft Office Word</Application>
  <DocSecurity>0</DocSecurity>
  <Lines>18</Lines>
  <Paragraphs>5</Paragraphs>
  <ScaleCrop>false</ScaleCrop>
  <Company/>
  <LinksUpToDate>false</LinksUpToDate>
  <CharactersWithSpaces>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Viswanath Ananth</dc:creator>
  <cp:keywords/>
  <dc:description/>
  <cp:lastModifiedBy>Viswanath Ananth</cp:lastModifiedBy>
  <cp:revision>20</cp:revision>
  <dcterms:created xsi:type="dcterms:W3CDTF">2021-08-04T05:36:00Z</dcterms:created>
  <dcterms:modified xsi:type="dcterms:W3CDTF">2022-01-03T00:50:00Z</dcterms:modified>
</cp:coreProperties>
</file>