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CE4D089" w14:textId="60B0D2C4" w:rsidR="00B151A8" w:rsidRDefault="00B151A8">
      <w:r>
        <w:t xml:space="preserve">Notes file created in version 1.1.2 of </w:t>
      </w:r>
      <w:proofErr w:type="spellStart"/>
      <w:r>
        <w:t>CentralMaster</w:t>
      </w:r>
      <w:proofErr w:type="spellEnd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05"/>
        <w:gridCol w:w="1620"/>
        <w:gridCol w:w="1620"/>
        <w:gridCol w:w="1350"/>
        <w:gridCol w:w="3955"/>
      </w:tblGrid>
      <w:tr w:rsidR="001D50B8" w:rsidRPr="001D50B8" w14:paraId="6189AD44" w14:textId="77777777" w:rsidTr="001D50B8">
        <w:tc>
          <w:tcPr>
            <w:tcW w:w="805" w:type="dxa"/>
          </w:tcPr>
          <w:p w14:paraId="71A66B95" w14:textId="508D6A01" w:rsidR="001D50B8" w:rsidRPr="001D50B8" w:rsidRDefault="001D50B8" w:rsidP="001D50B8">
            <w:pPr>
              <w:jc w:val="center"/>
              <w:rPr>
                <w:b/>
                <w:bCs/>
                <w:sz w:val="24"/>
                <w:szCs w:val="24"/>
              </w:rPr>
            </w:pPr>
            <w:proofErr w:type="spellStart"/>
            <w:r w:rsidRPr="001D50B8">
              <w:rPr>
                <w:b/>
                <w:bCs/>
                <w:sz w:val="24"/>
                <w:szCs w:val="24"/>
              </w:rPr>
              <w:t>S.No</w:t>
            </w:r>
            <w:proofErr w:type="spellEnd"/>
          </w:p>
        </w:tc>
        <w:tc>
          <w:tcPr>
            <w:tcW w:w="1620" w:type="dxa"/>
          </w:tcPr>
          <w:p w14:paraId="187A37C1" w14:textId="61EE7C4F" w:rsidR="001D50B8" w:rsidRPr="001D50B8" w:rsidRDefault="001D50B8" w:rsidP="001D50B8">
            <w:pPr>
              <w:jc w:val="center"/>
              <w:rPr>
                <w:b/>
                <w:bCs/>
                <w:sz w:val="24"/>
                <w:szCs w:val="24"/>
              </w:rPr>
            </w:pPr>
            <w:r w:rsidRPr="001D50B8">
              <w:rPr>
                <w:b/>
                <w:bCs/>
                <w:sz w:val="24"/>
                <w:szCs w:val="24"/>
              </w:rPr>
              <w:t>Date</w:t>
            </w:r>
          </w:p>
        </w:tc>
        <w:tc>
          <w:tcPr>
            <w:tcW w:w="1620" w:type="dxa"/>
          </w:tcPr>
          <w:p w14:paraId="23B9AE13" w14:textId="2E3744F1" w:rsidR="001D50B8" w:rsidRPr="001D50B8" w:rsidRDefault="001D50B8" w:rsidP="001D50B8">
            <w:pPr>
              <w:jc w:val="center"/>
              <w:rPr>
                <w:b/>
                <w:bCs/>
                <w:sz w:val="24"/>
                <w:szCs w:val="24"/>
              </w:rPr>
            </w:pPr>
            <w:r w:rsidRPr="001D50B8">
              <w:rPr>
                <w:b/>
                <w:bCs/>
                <w:sz w:val="24"/>
                <w:szCs w:val="24"/>
              </w:rPr>
              <w:t>Author</w:t>
            </w:r>
          </w:p>
        </w:tc>
        <w:tc>
          <w:tcPr>
            <w:tcW w:w="1350" w:type="dxa"/>
          </w:tcPr>
          <w:p w14:paraId="2557C2E8" w14:textId="300405CB" w:rsidR="001D50B8" w:rsidRPr="001D50B8" w:rsidRDefault="001D50B8" w:rsidP="001D50B8">
            <w:pPr>
              <w:jc w:val="center"/>
              <w:rPr>
                <w:b/>
                <w:bCs/>
                <w:sz w:val="24"/>
                <w:szCs w:val="24"/>
              </w:rPr>
            </w:pPr>
            <w:r w:rsidRPr="001D50B8">
              <w:rPr>
                <w:b/>
                <w:bCs/>
                <w:sz w:val="24"/>
                <w:szCs w:val="24"/>
              </w:rPr>
              <w:t>Version</w:t>
            </w:r>
          </w:p>
        </w:tc>
        <w:tc>
          <w:tcPr>
            <w:tcW w:w="3955" w:type="dxa"/>
          </w:tcPr>
          <w:p w14:paraId="32DCF402" w14:textId="7DD0DFD7" w:rsidR="001D50B8" w:rsidRPr="001D50B8" w:rsidRDefault="001D50B8" w:rsidP="001D50B8">
            <w:pPr>
              <w:jc w:val="center"/>
              <w:rPr>
                <w:b/>
                <w:bCs/>
                <w:sz w:val="24"/>
                <w:szCs w:val="24"/>
              </w:rPr>
            </w:pPr>
            <w:r w:rsidRPr="001D50B8">
              <w:rPr>
                <w:b/>
                <w:bCs/>
                <w:sz w:val="24"/>
                <w:szCs w:val="24"/>
              </w:rPr>
              <w:t>Notes</w:t>
            </w:r>
          </w:p>
        </w:tc>
      </w:tr>
      <w:tr w:rsidR="001D50B8" w:rsidRPr="001D50B8" w14:paraId="7A19C46A" w14:textId="77777777" w:rsidTr="001D50B8">
        <w:tc>
          <w:tcPr>
            <w:tcW w:w="805" w:type="dxa"/>
          </w:tcPr>
          <w:p w14:paraId="79C900E9" w14:textId="6E4F4055" w:rsidR="001D50B8" w:rsidRPr="001D50B8" w:rsidRDefault="00B151A8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1620" w:type="dxa"/>
          </w:tcPr>
          <w:p w14:paraId="2F34EA79" w14:textId="46305E3B" w:rsidR="001D50B8" w:rsidRPr="001D50B8" w:rsidRDefault="00B151A8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8/3/2021</w:t>
            </w:r>
          </w:p>
        </w:tc>
        <w:tc>
          <w:tcPr>
            <w:tcW w:w="1620" w:type="dxa"/>
          </w:tcPr>
          <w:p w14:paraId="1C13F94E" w14:textId="3C909861" w:rsidR="001D50B8" w:rsidRPr="001D50B8" w:rsidRDefault="00B151A8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Viswanath</w:t>
            </w:r>
          </w:p>
        </w:tc>
        <w:tc>
          <w:tcPr>
            <w:tcW w:w="1350" w:type="dxa"/>
          </w:tcPr>
          <w:p w14:paraId="454FD48A" w14:textId="433D67A3" w:rsidR="001D50B8" w:rsidRPr="001D50B8" w:rsidRDefault="00B151A8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1.1.2</w:t>
            </w:r>
          </w:p>
        </w:tc>
        <w:tc>
          <w:tcPr>
            <w:tcW w:w="3955" w:type="dxa"/>
          </w:tcPr>
          <w:p w14:paraId="22999C9C" w14:textId="7C373977" w:rsidR="001D50B8" w:rsidRPr="001D50B8" w:rsidRDefault="00B151A8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Same as previous </w:t>
            </w:r>
            <w:r w:rsidR="00AA6C8C">
              <w:rPr>
                <w:sz w:val="24"/>
                <w:szCs w:val="24"/>
              </w:rPr>
              <w:t xml:space="preserve">version 1.1.1, updated deploy.bat to publish to custom directory </w:t>
            </w:r>
            <w:proofErr w:type="spellStart"/>
            <w:r w:rsidR="00AA6C8C">
              <w:rPr>
                <w:sz w:val="24"/>
                <w:szCs w:val="24"/>
              </w:rPr>
              <w:t>CentralMaster</w:t>
            </w:r>
            <w:proofErr w:type="spellEnd"/>
            <w:r w:rsidR="00AA6C8C">
              <w:rPr>
                <w:sz w:val="24"/>
                <w:szCs w:val="24"/>
              </w:rPr>
              <w:t>\</w:t>
            </w:r>
            <w:proofErr w:type="spellStart"/>
            <w:r w:rsidR="00AA6C8C">
              <w:rPr>
                <w:sz w:val="24"/>
                <w:szCs w:val="24"/>
              </w:rPr>
              <w:t>publishcustdir</w:t>
            </w:r>
            <w:proofErr w:type="spellEnd"/>
            <w:r w:rsidR="00AA6C8C">
              <w:rPr>
                <w:sz w:val="24"/>
                <w:szCs w:val="24"/>
              </w:rPr>
              <w:t>. Added variables to deploy.bat file</w:t>
            </w:r>
          </w:p>
        </w:tc>
      </w:tr>
      <w:tr w:rsidR="001D50B8" w:rsidRPr="001D50B8" w14:paraId="0E734C22" w14:textId="77777777" w:rsidTr="001D50B8">
        <w:tc>
          <w:tcPr>
            <w:tcW w:w="805" w:type="dxa"/>
          </w:tcPr>
          <w:p w14:paraId="49911C1B" w14:textId="2A0CFBCE" w:rsidR="001D50B8" w:rsidRPr="001D50B8" w:rsidRDefault="00991F5B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</w:t>
            </w:r>
          </w:p>
        </w:tc>
        <w:tc>
          <w:tcPr>
            <w:tcW w:w="1620" w:type="dxa"/>
          </w:tcPr>
          <w:p w14:paraId="5EF00C8D" w14:textId="49230CA8" w:rsidR="001D50B8" w:rsidRPr="001D50B8" w:rsidRDefault="00991F5B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8/28/2021</w:t>
            </w:r>
          </w:p>
        </w:tc>
        <w:tc>
          <w:tcPr>
            <w:tcW w:w="1620" w:type="dxa"/>
          </w:tcPr>
          <w:p w14:paraId="3A1E67C5" w14:textId="428585A5" w:rsidR="001D50B8" w:rsidRPr="001D50B8" w:rsidRDefault="00991F5B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Viswanath</w:t>
            </w:r>
          </w:p>
        </w:tc>
        <w:tc>
          <w:tcPr>
            <w:tcW w:w="1350" w:type="dxa"/>
          </w:tcPr>
          <w:p w14:paraId="3B7FD5A5" w14:textId="67B8238C" w:rsidR="001D50B8" w:rsidRPr="001D50B8" w:rsidRDefault="00991F5B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1.1.3</w:t>
            </w:r>
          </w:p>
        </w:tc>
        <w:tc>
          <w:tcPr>
            <w:tcW w:w="3955" w:type="dxa"/>
          </w:tcPr>
          <w:p w14:paraId="3233F60E" w14:textId="60389ED7" w:rsidR="001D50B8" w:rsidRPr="001D50B8" w:rsidRDefault="006378F7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Added option “</w:t>
            </w:r>
            <w:proofErr w:type="spellStart"/>
            <w:r>
              <w:rPr>
                <w:sz w:val="24"/>
                <w:szCs w:val="24"/>
              </w:rPr>
              <w:t>SupportedService</w:t>
            </w:r>
            <w:proofErr w:type="spellEnd"/>
            <w:r>
              <w:rPr>
                <w:sz w:val="24"/>
                <w:szCs w:val="24"/>
              </w:rPr>
              <w:t>” as “</w:t>
            </w:r>
            <w:proofErr w:type="spellStart"/>
            <w:r>
              <w:rPr>
                <w:sz w:val="24"/>
                <w:szCs w:val="24"/>
              </w:rPr>
              <w:t>AzureTable</w:t>
            </w:r>
            <w:proofErr w:type="spellEnd"/>
            <w:r>
              <w:rPr>
                <w:sz w:val="24"/>
                <w:szCs w:val="24"/>
              </w:rPr>
              <w:t xml:space="preserve">”. This option will trigger using the connection string in </w:t>
            </w:r>
            <w:proofErr w:type="spellStart"/>
            <w:r>
              <w:rPr>
                <w:sz w:val="24"/>
                <w:szCs w:val="24"/>
              </w:rPr>
              <w:t>json</w:t>
            </w:r>
            <w:proofErr w:type="spellEnd"/>
            <w:r>
              <w:rPr>
                <w:sz w:val="24"/>
                <w:szCs w:val="24"/>
              </w:rPr>
              <w:t xml:space="preserve"> file to get the parameters from. Every successful response of parameters from Azure, the response is written to file. </w:t>
            </w:r>
            <w:r w:rsidR="002C0D8A">
              <w:rPr>
                <w:sz w:val="24"/>
                <w:szCs w:val="24"/>
              </w:rPr>
              <w:t>If on restart and connection not available, the app will read parameters from file and use that.</w:t>
            </w:r>
          </w:p>
        </w:tc>
      </w:tr>
      <w:tr w:rsidR="001D50B8" w:rsidRPr="001D50B8" w14:paraId="6C13C5C8" w14:textId="77777777" w:rsidTr="001D50B8">
        <w:tc>
          <w:tcPr>
            <w:tcW w:w="805" w:type="dxa"/>
          </w:tcPr>
          <w:p w14:paraId="783C6E0B" w14:textId="6DEF3042" w:rsidR="001D50B8" w:rsidRPr="001D50B8" w:rsidRDefault="00600D79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</w:t>
            </w:r>
          </w:p>
        </w:tc>
        <w:tc>
          <w:tcPr>
            <w:tcW w:w="1620" w:type="dxa"/>
          </w:tcPr>
          <w:p w14:paraId="415696F4" w14:textId="5E2783B9" w:rsidR="001D50B8" w:rsidRPr="001D50B8" w:rsidRDefault="00600D79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9/3/2021</w:t>
            </w:r>
          </w:p>
        </w:tc>
        <w:tc>
          <w:tcPr>
            <w:tcW w:w="1620" w:type="dxa"/>
          </w:tcPr>
          <w:p w14:paraId="31E9EB54" w14:textId="7CE062FC" w:rsidR="001D50B8" w:rsidRPr="001D50B8" w:rsidRDefault="00600D79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Viswanath</w:t>
            </w:r>
          </w:p>
        </w:tc>
        <w:tc>
          <w:tcPr>
            <w:tcW w:w="1350" w:type="dxa"/>
          </w:tcPr>
          <w:p w14:paraId="75F5C370" w14:textId="00405F23" w:rsidR="001D50B8" w:rsidRPr="001D50B8" w:rsidRDefault="00600D79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1.1.4</w:t>
            </w:r>
          </w:p>
        </w:tc>
        <w:tc>
          <w:tcPr>
            <w:tcW w:w="3955" w:type="dxa"/>
          </w:tcPr>
          <w:p w14:paraId="344F0038" w14:textId="096C0E27" w:rsidR="001D50B8" w:rsidRDefault="00600D79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1) Fixed error “did not finish executing state machine in 1 sec” causing data not being sent to the </w:t>
            </w:r>
            <w:proofErr w:type="spellStart"/>
            <w:r>
              <w:rPr>
                <w:sz w:val="24"/>
                <w:szCs w:val="24"/>
              </w:rPr>
              <w:t>DataServices</w:t>
            </w:r>
            <w:proofErr w:type="spellEnd"/>
            <w:r>
              <w:rPr>
                <w:sz w:val="24"/>
                <w:szCs w:val="24"/>
              </w:rPr>
              <w:t xml:space="preserve"> layer, because of issues in transmission. Added </w:t>
            </w:r>
            <w:proofErr w:type="spellStart"/>
            <w:r>
              <w:rPr>
                <w:sz w:val="24"/>
                <w:szCs w:val="24"/>
              </w:rPr>
              <w:t>BufferBlock</w:t>
            </w:r>
            <w:proofErr w:type="spellEnd"/>
            <w:r>
              <w:rPr>
                <w:sz w:val="24"/>
                <w:szCs w:val="24"/>
              </w:rPr>
              <w:t xml:space="preserve"> with async methods to separate the computation and transfer of data to data services layer.</w:t>
            </w:r>
          </w:p>
          <w:p w14:paraId="70579C4A" w14:textId="26A78EC8" w:rsidR="00AB3DD5" w:rsidRPr="001D50B8" w:rsidRDefault="00600D79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2) Added a product offering. In startup options an array of names includes available products. If the Node sends the “common name” as a product, it looks for “common name”.</w:t>
            </w:r>
            <w:proofErr w:type="spellStart"/>
            <w:r>
              <w:rPr>
                <w:sz w:val="24"/>
                <w:szCs w:val="24"/>
              </w:rPr>
              <w:t>json</w:t>
            </w:r>
            <w:proofErr w:type="spellEnd"/>
            <w:r>
              <w:rPr>
                <w:sz w:val="24"/>
                <w:szCs w:val="24"/>
              </w:rPr>
              <w:t xml:space="preserve"> file. This facilitates easier addition of product nodes without needing to create a </w:t>
            </w:r>
            <w:proofErr w:type="spellStart"/>
            <w:r>
              <w:rPr>
                <w:sz w:val="24"/>
                <w:szCs w:val="24"/>
              </w:rPr>
              <w:t>json</w:t>
            </w:r>
            <w:proofErr w:type="spellEnd"/>
            <w:r>
              <w:rPr>
                <w:sz w:val="24"/>
                <w:szCs w:val="24"/>
              </w:rPr>
              <w:t xml:space="preserve"> every time a new node is created. Custom solutions would require the complete “common name” + “_” + “serial number” + “.</w:t>
            </w:r>
            <w:proofErr w:type="spellStart"/>
            <w:r>
              <w:rPr>
                <w:sz w:val="24"/>
                <w:szCs w:val="24"/>
              </w:rPr>
              <w:t>json</w:t>
            </w:r>
            <w:proofErr w:type="spellEnd"/>
            <w:r>
              <w:rPr>
                <w:sz w:val="24"/>
                <w:szCs w:val="24"/>
              </w:rPr>
              <w:t>” for it to work. By convention, all product names will start with “AP”</w:t>
            </w:r>
          </w:p>
        </w:tc>
      </w:tr>
      <w:tr w:rsidR="001D50B8" w:rsidRPr="001D50B8" w14:paraId="48A3153B" w14:textId="77777777" w:rsidTr="001D50B8">
        <w:tc>
          <w:tcPr>
            <w:tcW w:w="805" w:type="dxa"/>
          </w:tcPr>
          <w:p w14:paraId="4D977015" w14:textId="3ACADF3F" w:rsidR="001D50B8" w:rsidRPr="001D50B8" w:rsidRDefault="00751D0C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</w:t>
            </w:r>
          </w:p>
        </w:tc>
        <w:tc>
          <w:tcPr>
            <w:tcW w:w="1620" w:type="dxa"/>
          </w:tcPr>
          <w:p w14:paraId="45B3BB28" w14:textId="48EB8A89" w:rsidR="001D50B8" w:rsidRPr="001D50B8" w:rsidRDefault="00751D0C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10/10/2021</w:t>
            </w:r>
          </w:p>
        </w:tc>
        <w:tc>
          <w:tcPr>
            <w:tcW w:w="1620" w:type="dxa"/>
          </w:tcPr>
          <w:p w14:paraId="1B1FCC18" w14:textId="1762375F" w:rsidR="001D50B8" w:rsidRPr="001D50B8" w:rsidRDefault="00751D0C">
            <w:pPr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Viswaanth</w:t>
            </w:r>
            <w:proofErr w:type="spellEnd"/>
          </w:p>
        </w:tc>
        <w:tc>
          <w:tcPr>
            <w:tcW w:w="1350" w:type="dxa"/>
          </w:tcPr>
          <w:p w14:paraId="2DE5710A" w14:textId="5484BC1F" w:rsidR="001D50B8" w:rsidRPr="001D50B8" w:rsidRDefault="00751D0C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1.1</w:t>
            </w:r>
            <w:r w:rsidR="009C5FC2">
              <w:rPr>
                <w:sz w:val="24"/>
                <w:szCs w:val="24"/>
              </w:rPr>
              <w:t>.</w:t>
            </w:r>
            <w:r>
              <w:rPr>
                <w:sz w:val="24"/>
                <w:szCs w:val="24"/>
              </w:rPr>
              <w:t>5</w:t>
            </w:r>
          </w:p>
        </w:tc>
        <w:tc>
          <w:tcPr>
            <w:tcW w:w="3955" w:type="dxa"/>
          </w:tcPr>
          <w:p w14:paraId="1F7E136A" w14:textId="7A8BA3CC" w:rsidR="001D50B8" w:rsidRDefault="00751D0C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1) exit app if communications error (</w:t>
            </w:r>
            <w:proofErr w:type="spellStart"/>
            <w:r>
              <w:rPr>
                <w:sz w:val="24"/>
                <w:szCs w:val="24"/>
              </w:rPr>
              <w:t>eg</w:t>
            </w:r>
            <w:proofErr w:type="spellEnd"/>
            <w:r>
              <w:rPr>
                <w:sz w:val="24"/>
                <w:szCs w:val="24"/>
              </w:rPr>
              <w:t xml:space="preserve"> 5088 or 50a2 </w:t>
            </w:r>
            <w:proofErr w:type="spellStart"/>
            <w:r>
              <w:rPr>
                <w:sz w:val="24"/>
                <w:szCs w:val="24"/>
              </w:rPr>
              <w:t>etc</w:t>
            </w:r>
            <w:proofErr w:type="spellEnd"/>
            <w:r>
              <w:rPr>
                <w:sz w:val="24"/>
                <w:szCs w:val="24"/>
              </w:rPr>
              <w:t>) or no Data Confirmation received in 180 secs</w:t>
            </w:r>
          </w:p>
          <w:p w14:paraId="15DB2E83" w14:textId="77777777" w:rsidR="00751D0C" w:rsidRDefault="00751D0C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lastRenderedPageBreak/>
              <w:t xml:space="preserve">2) unify all parameters into a single </w:t>
            </w:r>
            <w:proofErr w:type="spellStart"/>
            <w:r>
              <w:rPr>
                <w:sz w:val="24"/>
                <w:szCs w:val="24"/>
              </w:rPr>
              <w:t>json</w:t>
            </w:r>
            <w:proofErr w:type="spellEnd"/>
            <w:r>
              <w:rPr>
                <w:sz w:val="24"/>
                <w:szCs w:val="24"/>
              </w:rPr>
              <w:t xml:space="preserve"> file, replace all parameters in .txt file to </w:t>
            </w:r>
            <w:proofErr w:type="spellStart"/>
            <w:r>
              <w:rPr>
                <w:sz w:val="24"/>
                <w:szCs w:val="24"/>
              </w:rPr>
              <w:t>json</w:t>
            </w:r>
            <w:proofErr w:type="spellEnd"/>
            <w:r>
              <w:rPr>
                <w:sz w:val="24"/>
                <w:szCs w:val="24"/>
              </w:rPr>
              <w:t xml:space="preserve"> file</w:t>
            </w:r>
          </w:p>
          <w:p w14:paraId="467E58FF" w14:textId="177F9306" w:rsidR="00751D0C" w:rsidRDefault="00751D0C" w:rsidP="00751D0C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3) All application parameters will by default go to directory /home/</w:t>
            </w:r>
            <w:proofErr w:type="spellStart"/>
            <w:r>
              <w:rPr>
                <w:sz w:val="24"/>
                <w:szCs w:val="24"/>
              </w:rPr>
              <w:t>debain</w:t>
            </w:r>
            <w:proofErr w:type="spellEnd"/>
            <w:r>
              <w:rPr>
                <w:sz w:val="24"/>
                <w:szCs w:val="24"/>
              </w:rPr>
              <w:t>/config/</w:t>
            </w:r>
            <w:proofErr w:type="spellStart"/>
            <w:r>
              <w:rPr>
                <w:sz w:val="24"/>
                <w:szCs w:val="24"/>
              </w:rPr>
              <w:t>centralmaster</w:t>
            </w:r>
            <w:proofErr w:type="spellEnd"/>
            <w:r>
              <w:rPr>
                <w:sz w:val="24"/>
                <w:szCs w:val="24"/>
              </w:rPr>
              <w:t>.</w:t>
            </w:r>
          </w:p>
          <w:p w14:paraId="2FBEAA28" w14:textId="3015D212" w:rsidR="00751D0C" w:rsidRDefault="00751D0C" w:rsidP="00751D0C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If a command line option is specified it is the parameter directory that the application should use.</w:t>
            </w:r>
            <w:r w:rsidR="00F25A9D">
              <w:rPr>
                <w:sz w:val="24"/>
                <w:szCs w:val="24"/>
              </w:rPr>
              <w:t xml:space="preserve"> This directory should contain in addition to the basic settings </w:t>
            </w:r>
            <w:proofErr w:type="spellStart"/>
            <w:r w:rsidR="00F25A9D">
              <w:rPr>
                <w:sz w:val="24"/>
                <w:szCs w:val="24"/>
              </w:rPr>
              <w:t>json</w:t>
            </w:r>
            <w:proofErr w:type="spellEnd"/>
            <w:r w:rsidR="00F25A9D">
              <w:rPr>
                <w:sz w:val="24"/>
                <w:szCs w:val="24"/>
              </w:rPr>
              <w:t xml:space="preserve"> files, the directories: “certs”, “Devices”, “</w:t>
            </w:r>
            <w:proofErr w:type="spellStart"/>
            <w:r w:rsidR="00F25A9D">
              <w:rPr>
                <w:sz w:val="24"/>
                <w:szCs w:val="24"/>
              </w:rPr>
              <w:t>NodesInfo</w:t>
            </w:r>
            <w:proofErr w:type="spellEnd"/>
            <w:r w:rsidR="00F25A9D">
              <w:rPr>
                <w:sz w:val="24"/>
                <w:szCs w:val="24"/>
              </w:rPr>
              <w:t>” which are all used by different parts of the application.</w:t>
            </w:r>
          </w:p>
          <w:p w14:paraId="7AB15B57" w14:textId="77777777" w:rsidR="00A37DCA" w:rsidRDefault="00577824" w:rsidP="00751D0C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4) Added support for a IAQ (or </w:t>
            </w:r>
            <w:proofErr w:type="spellStart"/>
            <w:r>
              <w:rPr>
                <w:sz w:val="24"/>
                <w:szCs w:val="24"/>
              </w:rPr>
              <w:t>iaq</w:t>
            </w:r>
            <w:proofErr w:type="spellEnd"/>
            <w:r>
              <w:rPr>
                <w:sz w:val="24"/>
                <w:szCs w:val="24"/>
              </w:rPr>
              <w:t xml:space="preserve">) </w:t>
            </w:r>
            <w:proofErr w:type="spellStart"/>
            <w:r>
              <w:rPr>
                <w:sz w:val="24"/>
                <w:szCs w:val="24"/>
              </w:rPr>
              <w:t>hw</w:t>
            </w:r>
            <w:proofErr w:type="spellEnd"/>
            <w:r>
              <w:rPr>
                <w:sz w:val="24"/>
                <w:szCs w:val="24"/>
              </w:rPr>
              <w:t xml:space="preserve"> interface for IAQ product</w:t>
            </w:r>
            <w:r w:rsidR="007E5114">
              <w:rPr>
                <w:sz w:val="24"/>
                <w:szCs w:val="24"/>
              </w:rPr>
              <w:t xml:space="preserve"> (similar to </w:t>
            </w:r>
            <w:proofErr w:type="spellStart"/>
            <w:r w:rsidR="007E5114">
              <w:rPr>
                <w:sz w:val="24"/>
                <w:szCs w:val="24"/>
              </w:rPr>
              <w:t>powermeasurement</w:t>
            </w:r>
            <w:proofErr w:type="spellEnd"/>
            <w:r w:rsidR="007E5114">
              <w:rPr>
                <w:sz w:val="24"/>
                <w:szCs w:val="24"/>
              </w:rPr>
              <w:t xml:space="preserve"> architecture)</w:t>
            </w:r>
          </w:p>
          <w:p w14:paraId="562E4893" w14:textId="705B6E60" w:rsidR="00B311B7" w:rsidRPr="001D50B8" w:rsidRDefault="00B311B7" w:rsidP="00751D0C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5) Once “Failed to send data …” occurs app does not recover and remains in the same state. Fixed it by calling </w:t>
            </w:r>
            <w:proofErr w:type="spellStart"/>
            <w:r>
              <w:rPr>
                <w:sz w:val="24"/>
                <w:szCs w:val="24"/>
              </w:rPr>
              <w:t>StopServer</w:t>
            </w:r>
            <w:proofErr w:type="spellEnd"/>
            <w:r>
              <w:rPr>
                <w:sz w:val="24"/>
                <w:szCs w:val="24"/>
              </w:rPr>
              <w:t xml:space="preserve">() and </w:t>
            </w:r>
            <w:proofErr w:type="spellStart"/>
            <w:r>
              <w:rPr>
                <w:sz w:val="24"/>
                <w:szCs w:val="24"/>
              </w:rPr>
              <w:t>StartServer</w:t>
            </w:r>
            <w:proofErr w:type="spellEnd"/>
            <w:r>
              <w:rPr>
                <w:sz w:val="24"/>
                <w:szCs w:val="24"/>
              </w:rPr>
              <w:t xml:space="preserve">() in </w:t>
            </w:r>
            <w:proofErr w:type="spellStart"/>
            <w:r>
              <w:rPr>
                <w:sz w:val="24"/>
                <w:szCs w:val="24"/>
              </w:rPr>
              <w:t>DCPipeServer.cs</w:t>
            </w:r>
            <w:proofErr w:type="spellEnd"/>
          </w:p>
        </w:tc>
      </w:tr>
      <w:tr w:rsidR="0095053B" w:rsidRPr="001D50B8" w14:paraId="060E1F7F" w14:textId="77777777" w:rsidTr="001D50B8">
        <w:tc>
          <w:tcPr>
            <w:tcW w:w="805" w:type="dxa"/>
          </w:tcPr>
          <w:p w14:paraId="443F96D0" w14:textId="7A33EA79" w:rsidR="0095053B" w:rsidRDefault="0095053B" w:rsidP="0095053B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lastRenderedPageBreak/>
              <w:t>5</w:t>
            </w:r>
          </w:p>
        </w:tc>
        <w:tc>
          <w:tcPr>
            <w:tcW w:w="1620" w:type="dxa"/>
          </w:tcPr>
          <w:p w14:paraId="5689825A" w14:textId="418318B6" w:rsidR="0095053B" w:rsidRDefault="0095053B" w:rsidP="0095053B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12/25/2021</w:t>
            </w:r>
          </w:p>
        </w:tc>
        <w:tc>
          <w:tcPr>
            <w:tcW w:w="1620" w:type="dxa"/>
          </w:tcPr>
          <w:p w14:paraId="745A99E6" w14:textId="0D4F8BD4" w:rsidR="0095053B" w:rsidRDefault="0095053B" w:rsidP="0095053B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Viswanath</w:t>
            </w:r>
          </w:p>
        </w:tc>
        <w:tc>
          <w:tcPr>
            <w:tcW w:w="1350" w:type="dxa"/>
          </w:tcPr>
          <w:p w14:paraId="52CEF946" w14:textId="74C31E9C" w:rsidR="0095053B" w:rsidRDefault="0095053B" w:rsidP="0095053B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1.1.6</w:t>
            </w:r>
          </w:p>
        </w:tc>
        <w:tc>
          <w:tcPr>
            <w:tcW w:w="3955" w:type="dxa"/>
          </w:tcPr>
          <w:p w14:paraId="693DE1D9" w14:textId="6447370F" w:rsidR="0095053B" w:rsidRDefault="0095053B" w:rsidP="0095053B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1) app freezes on some reboots with initial setup messages with no response, possible exiting app or error in PLC chip. Added a timeout, and in sequence (until all of the initialization is complete, the next step does not happen). </w:t>
            </w:r>
          </w:p>
        </w:tc>
      </w:tr>
      <w:tr w:rsidR="0095053B" w:rsidRPr="001D50B8" w14:paraId="5D6F6803" w14:textId="77777777" w:rsidTr="001D50B8">
        <w:tc>
          <w:tcPr>
            <w:tcW w:w="805" w:type="dxa"/>
          </w:tcPr>
          <w:p w14:paraId="33724C81" w14:textId="409CE6BF" w:rsidR="0095053B" w:rsidRPr="001D50B8" w:rsidRDefault="00743840" w:rsidP="0095053B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6</w:t>
            </w:r>
          </w:p>
        </w:tc>
        <w:tc>
          <w:tcPr>
            <w:tcW w:w="1620" w:type="dxa"/>
          </w:tcPr>
          <w:p w14:paraId="42EDC30F" w14:textId="290D963E" w:rsidR="0095053B" w:rsidRPr="001D50B8" w:rsidRDefault="00743840" w:rsidP="0095053B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12/29/2021</w:t>
            </w:r>
          </w:p>
        </w:tc>
        <w:tc>
          <w:tcPr>
            <w:tcW w:w="1620" w:type="dxa"/>
          </w:tcPr>
          <w:p w14:paraId="3660FA41" w14:textId="6A355EE7" w:rsidR="0095053B" w:rsidRPr="001D50B8" w:rsidRDefault="00743840" w:rsidP="0095053B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Viswanath</w:t>
            </w:r>
          </w:p>
        </w:tc>
        <w:tc>
          <w:tcPr>
            <w:tcW w:w="1350" w:type="dxa"/>
          </w:tcPr>
          <w:p w14:paraId="416D675B" w14:textId="18020DA4" w:rsidR="0095053B" w:rsidRPr="001D50B8" w:rsidRDefault="00743840" w:rsidP="0095053B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1.1.7</w:t>
            </w:r>
          </w:p>
        </w:tc>
        <w:tc>
          <w:tcPr>
            <w:tcW w:w="3955" w:type="dxa"/>
          </w:tcPr>
          <w:p w14:paraId="1D22DC70" w14:textId="6CF52D21" w:rsidR="0095053B" w:rsidRPr="001D50B8" w:rsidRDefault="00743840" w:rsidP="0095053B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Removed the application exit on 0x5088 error</w:t>
            </w:r>
          </w:p>
        </w:tc>
      </w:tr>
      <w:tr w:rsidR="0095053B" w:rsidRPr="001D50B8" w14:paraId="7001B3E8" w14:textId="77777777" w:rsidTr="001D50B8">
        <w:tc>
          <w:tcPr>
            <w:tcW w:w="805" w:type="dxa"/>
          </w:tcPr>
          <w:p w14:paraId="15F62531" w14:textId="346181DE" w:rsidR="0095053B" w:rsidRPr="001D50B8" w:rsidRDefault="00D8139B" w:rsidP="0095053B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7</w:t>
            </w:r>
          </w:p>
        </w:tc>
        <w:tc>
          <w:tcPr>
            <w:tcW w:w="1620" w:type="dxa"/>
          </w:tcPr>
          <w:p w14:paraId="1EFD8412" w14:textId="0E4DC7D0" w:rsidR="0095053B" w:rsidRPr="001D50B8" w:rsidRDefault="00D8139B" w:rsidP="0095053B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1/3/2022</w:t>
            </w:r>
          </w:p>
        </w:tc>
        <w:tc>
          <w:tcPr>
            <w:tcW w:w="1620" w:type="dxa"/>
          </w:tcPr>
          <w:p w14:paraId="7EC07403" w14:textId="08C55DD6" w:rsidR="0095053B" w:rsidRPr="001D50B8" w:rsidRDefault="00D8139B" w:rsidP="0095053B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Viswanath</w:t>
            </w:r>
          </w:p>
        </w:tc>
        <w:tc>
          <w:tcPr>
            <w:tcW w:w="1350" w:type="dxa"/>
          </w:tcPr>
          <w:p w14:paraId="382F9040" w14:textId="38C48157" w:rsidR="0095053B" w:rsidRPr="001D50B8" w:rsidRDefault="00D8139B" w:rsidP="0095053B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1.1.8</w:t>
            </w:r>
          </w:p>
        </w:tc>
        <w:tc>
          <w:tcPr>
            <w:tcW w:w="3955" w:type="dxa"/>
          </w:tcPr>
          <w:p w14:paraId="13BDB627" w14:textId="5F0659F9" w:rsidR="0095053B" w:rsidRPr="001D50B8" w:rsidRDefault="00E95125" w:rsidP="0095053B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Time spent in </w:t>
            </w:r>
            <w:proofErr w:type="spellStart"/>
            <w:r>
              <w:rPr>
                <w:sz w:val="24"/>
                <w:szCs w:val="24"/>
              </w:rPr>
              <w:t>rrloop</w:t>
            </w:r>
            <w:proofErr w:type="spellEnd"/>
            <w:r>
              <w:rPr>
                <w:sz w:val="24"/>
                <w:szCs w:val="24"/>
              </w:rPr>
              <w:t xml:space="preserve"> and subtract from data interval. If time spent in </w:t>
            </w:r>
            <w:proofErr w:type="spellStart"/>
            <w:r>
              <w:rPr>
                <w:sz w:val="24"/>
                <w:szCs w:val="24"/>
              </w:rPr>
              <w:t>rrloop</w:t>
            </w:r>
            <w:proofErr w:type="spellEnd"/>
            <w:r>
              <w:rPr>
                <w:sz w:val="24"/>
                <w:szCs w:val="24"/>
              </w:rPr>
              <w:t xml:space="preserve"> is greater than data interval, then restart the loop.</w:t>
            </w:r>
          </w:p>
        </w:tc>
      </w:tr>
      <w:tr w:rsidR="00377329" w:rsidRPr="001D50B8" w14:paraId="4E332CD3" w14:textId="77777777" w:rsidTr="001D50B8">
        <w:tc>
          <w:tcPr>
            <w:tcW w:w="805" w:type="dxa"/>
          </w:tcPr>
          <w:p w14:paraId="18A6DAE4" w14:textId="1C4B83DB" w:rsidR="00377329" w:rsidRDefault="00377329" w:rsidP="0095053B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8</w:t>
            </w:r>
          </w:p>
        </w:tc>
        <w:tc>
          <w:tcPr>
            <w:tcW w:w="1620" w:type="dxa"/>
          </w:tcPr>
          <w:p w14:paraId="54280A15" w14:textId="2E9C3397" w:rsidR="00377329" w:rsidRDefault="00377329" w:rsidP="0095053B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1/8/2022</w:t>
            </w:r>
          </w:p>
        </w:tc>
        <w:tc>
          <w:tcPr>
            <w:tcW w:w="1620" w:type="dxa"/>
          </w:tcPr>
          <w:p w14:paraId="1F17BCBF" w14:textId="4556EE14" w:rsidR="00377329" w:rsidRDefault="00377329" w:rsidP="0095053B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Viswanath</w:t>
            </w:r>
          </w:p>
        </w:tc>
        <w:tc>
          <w:tcPr>
            <w:tcW w:w="1350" w:type="dxa"/>
          </w:tcPr>
          <w:p w14:paraId="6CB09B30" w14:textId="34E777C4" w:rsidR="00377329" w:rsidRDefault="00377329" w:rsidP="0095053B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1.1.9</w:t>
            </w:r>
          </w:p>
        </w:tc>
        <w:tc>
          <w:tcPr>
            <w:tcW w:w="3955" w:type="dxa"/>
          </w:tcPr>
          <w:p w14:paraId="4E3E7C4B" w14:textId="4234AE0F" w:rsidR="00377329" w:rsidRDefault="00377329" w:rsidP="0095053B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Bug</w:t>
            </w:r>
            <w:r w:rsidR="00294685">
              <w:rPr>
                <w:sz w:val="24"/>
                <w:szCs w:val="24"/>
              </w:rPr>
              <w:t xml:space="preserve"> fix</w:t>
            </w:r>
            <w:r>
              <w:rPr>
                <w:sz w:val="24"/>
                <w:szCs w:val="24"/>
              </w:rPr>
              <w:t xml:space="preserve">: Waiting for connection in </w:t>
            </w:r>
            <w:proofErr w:type="spellStart"/>
            <w:r>
              <w:rPr>
                <w:sz w:val="24"/>
                <w:szCs w:val="24"/>
              </w:rPr>
              <w:t>PLSDCConnection</w:t>
            </w:r>
            <w:proofErr w:type="spellEnd"/>
            <w:r>
              <w:rPr>
                <w:sz w:val="24"/>
                <w:szCs w:val="24"/>
              </w:rPr>
              <w:t>, if send data is received app continuously exits.</w:t>
            </w:r>
            <w:r w:rsidR="00294685">
              <w:rPr>
                <w:sz w:val="24"/>
                <w:szCs w:val="24"/>
              </w:rPr>
              <w:t xml:space="preserve"> If not connected, simply indicate that not connected and continue to wait for connections</w:t>
            </w:r>
            <w:r w:rsidR="00CD7BE1">
              <w:rPr>
                <w:sz w:val="24"/>
                <w:szCs w:val="24"/>
              </w:rPr>
              <w:t>.</w:t>
            </w:r>
            <w:r>
              <w:rPr>
                <w:sz w:val="24"/>
                <w:szCs w:val="24"/>
              </w:rPr>
              <w:t xml:space="preserve"> </w:t>
            </w:r>
          </w:p>
        </w:tc>
      </w:tr>
      <w:tr w:rsidR="00D15F88" w:rsidRPr="001D50B8" w14:paraId="2A75E4C6" w14:textId="77777777" w:rsidTr="001D50B8">
        <w:tc>
          <w:tcPr>
            <w:tcW w:w="805" w:type="dxa"/>
          </w:tcPr>
          <w:p w14:paraId="0ED7734D" w14:textId="07D63788" w:rsidR="00D15F88" w:rsidRDefault="00D15F88" w:rsidP="0095053B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9</w:t>
            </w:r>
          </w:p>
        </w:tc>
        <w:tc>
          <w:tcPr>
            <w:tcW w:w="1620" w:type="dxa"/>
          </w:tcPr>
          <w:p w14:paraId="7A6F0891" w14:textId="41E94FE6" w:rsidR="00D15F88" w:rsidRDefault="00D15F88" w:rsidP="0095053B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3/17/2022</w:t>
            </w:r>
          </w:p>
        </w:tc>
        <w:tc>
          <w:tcPr>
            <w:tcW w:w="1620" w:type="dxa"/>
          </w:tcPr>
          <w:p w14:paraId="10A89A57" w14:textId="7C3B6813" w:rsidR="00D15F88" w:rsidRDefault="00D15F88" w:rsidP="0095053B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Viswanath</w:t>
            </w:r>
          </w:p>
        </w:tc>
        <w:tc>
          <w:tcPr>
            <w:tcW w:w="1350" w:type="dxa"/>
          </w:tcPr>
          <w:p w14:paraId="2F35B23B" w14:textId="2871C6D7" w:rsidR="00D15F88" w:rsidRDefault="00D15F88" w:rsidP="0095053B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1.1.10</w:t>
            </w:r>
          </w:p>
        </w:tc>
        <w:tc>
          <w:tcPr>
            <w:tcW w:w="3955" w:type="dxa"/>
          </w:tcPr>
          <w:p w14:paraId="3A0344DF" w14:textId="5838A236" w:rsidR="00D15F88" w:rsidRDefault="00D15F88" w:rsidP="0095053B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Bugfix : error parsing </w:t>
            </w:r>
            <w:proofErr w:type="spellStart"/>
            <w:r>
              <w:rPr>
                <w:sz w:val="24"/>
                <w:szCs w:val="24"/>
              </w:rPr>
              <w:t>data_names</w:t>
            </w:r>
            <w:proofErr w:type="spellEnd"/>
            <w:r>
              <w:rPr>
                <w:sz w:val="24"/>
                <w:szCs w:val="24"/>
              </w:rPr>
              <w:t xml:space="preserve"> in Node </w:t>
            </w:r>
            <w:proofErr w:type="spellStart"/>
            <w:r>
              <w:rPr>
                <w:sz w:val="24"/>
                <w:szCs w:val="24"/>
              </w:rPr>
              <w:t>json</w:t>
            </w:r>
            <w:proofErr w:type="spellEnd"/>
            <w:r>
              <w:rPr>
                <w:sz w:val="24"/>
                <w:szCs w:val="24"/>
              </w:rPr>
              <w:t xml:space="preserve"> file “key already added”. </w:t>
            </w:r>
            <w:r>
              <w:rPr>
                <w:sz w:val="24"/>
                <w:szCs w:val="24"/>
              </w:rPr>
              <w:lastRenderedPageBreak/>
              <w:t>All protocols responses combined in code for RS232, RS485, I2C. Naming prefix of “I2C00_” convention to be included only for I2C.</w:t>
            </w:r>
          </w:p>
        </w:tc>
      </w:tr>
    </w:tbl>
    <w:p w14:paraId="45A96BB9" w14:textId="77777777" w:rsidR="003713A1" w:rsidRPr="001D50B8" w:rsidRDefault="003713A1">
      <w:pPr>
        <w:rPr>
          <w:sz w:val="24"/>
          <w:szCs w:val="24"/>
        </w:rPr>
      </w:pPr>
    </w:p>
    <w:sectPr w:rsidR="003713A1" w:rsidRPr="001D50B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61BE0"/>
    <w:rsid w:val="001D50B8"/>
    <w:rsid w:val="00294685"/>
    <w:rsid w:val="002C0D8A"/>
    <w:rsid w:val="003713A1"/>
    <w:rsid w:val="00377329"/>
    <w:rsid w:val="00577824"/>
    <w:rsid w:val="00600D79"/>
    <w:rsid w:val="006378F7"/>
    <w:rsid w:val="00743840"/>
    <w:rsid w:val="00751D0C"/>
    <w:rsid w:val="007E5114"/>
    <w:rsid w:val="0095053B"/>
    <w:rsid w:val="00961BE0"/>
    <w:rsid w:val="00991F5B"/>
    <w:rsid w:val="009C5FC2"/>
    <w:rsid w:val="00A016D8"/>
    <w:rsid w:val="00A37DCA"/>
    <w:rsid w:val="00AA6C8C"/>
    <w:rsid w:val="00AB3DD5"/>
    <w:rsid w:val="00B151A8"/>
    <w:rsid w:val="00B311B7"/>
    <w:rsid w:val="00CD7BE1"/>
    <w:rsid w:val="00D15F88"/>
    <w:rsid w:val="00D8139B"/>
    <w:rsid w:val="00E37F35"/>
    <w:rsid w:val="00E95125"/>
    <w:rsid w:val="00F25A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6A67341"/>
  <w15:chartTrackingRefBased/>
  <w15:docId w15:val="{A28BB206-472C-406D-A7DC-6A07EE7737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1D50B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96</TotalTime>
  <Pages>3</Pages>
  <Words>477</Words>
  <Characters>2725</Characters>
  <Application>Microsoft Office Word</Application>
  <DocSecurity>0</DocSecurity>
  <Lines>22</Lines>
  <Paragraphs>6</Paragraphs>
  <ScaleCrop>false</ScaleCrop>
  <Company/>
  <LinksUpToDate>false</LinksUpToDate>
  <CharactersWithSpaces>3196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Viswanath Ananth</dc:creator>
  <cp:keywords/>
  <dc:description/>
  <cp:lastModifiedBy>Viswanath Ananth</cp:lastModifiedBy>
  <cp:revision>26</cp:revision>
  <dcterms:created xsi:type="dcterms:W3CDTF">2021-08-04T05:36:00Z</dcterms:created>
  <dcterms:modified xsi:type="dcterms:W3CDTF">2022-03-19T06:58:00Z</dcterms:modified>
</cp:coreProperties>
</file>