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4D089" w14:textId="60B0D2C4" w:rsidR="00B151A8" w:rsidRDefault="00B151A8">
      <w:r>
        <w:t>Notes file created in version 1.1.2 of CentralMaster</w:t>
      </w:r>
    </w:p>
    <w:tbl>
      <w:tblPr>
        <w:tblStyle w:val="TableGrid"/>
        <w:tblW w:w="0" w:type="auto"/>
        <w:tblLook w:val="04A0" w:firstRow="1" w:lastRow="0" w:firstColumn="1" w:lastColumn="0" w:noHBand="0" w:noVBand="1"/>
      </w:tblPr>
      <w:tblGrid>
        <w:gridCol w:w="805"/>
        <w:gridCol w:w="1620"/>
        <w:gridCol w:w="1620"/>
        <w:gridCol w:w="1350"/>
        <w:gridCol w:w="3955"/>
      </w:tblGrid>
      <w:tr w:rsidR="001D50B8" w:rsidRPr="001D50B8" w14:paraId="6189AD44" w14:textId="77777777" w:rsidTr="001D50B8">
        <w:tc>
          <w:tcPr>
            <w:tcW w:w="805" w:type="dxa"/>
          </w:tcPr>
          <w:p w14:paraId="71A66B95" w14:textId="508D6A01" w:rsidR="001D50B8" w:rsidRPr="001D50B8" w:rsidRDefault="001D50B8" w:rsidP="001D50B8">
            <w:pPr>
              <w:jc w:val="center"/>
              <w:rPr>
                <w:b/>
                <w:bCs/>
                <w:sz w:val="24"/>
                <w:szCs w:val="24"/>
              </w:rPr>
            </w:pPr>
            <w:r w:rsidRPr="001D50B8">
              <w:rPr>
                <w:b/>
                <w:bCs/>
                <w:sz w:val="24"/>
                <w:szCs w:val="24"/>
              </w:rPr>
              <w:t>S.No</w:t>
            </w:r>
          </w:p>
        </w:tc>
        <w:tc>
          <w:tcPr>
            <w:tcW w:w="1620" w:type="dxa"/>
          </w:tcPr>
          <w:p w14:paraId="187A37C1" w14:textId="61EE7C4F" w:rsidR="001D50B8" w:rsidRPr="001D50B8" w:rsidRDefault="001D50B8" w:rsidP="001D50B8">
            <w:pPr>
              <w:jc w:val="center"/>
              <w:rPr>
                <w:b/>
                <w:bCs/>
                <w:sz w:val="24"/>
                <w:szCs w:val="24"/>
              </w:rPr>
            </w:pPr>
            <w:r w:rsidRPr="001D50B8">
              <w:rPr>
                <w:b/>
                <w:bCs/>
                <w:sz w:val="24"/>
                <w:szCs w:val="24"/>
              </w:rPr>
              <w:t>Date</w:t>
            </w:r>
          </w:p>
        </w:tc>
        <w:tc>
          <w:tcPr>
            <w:tcW w:w="1620" w:type="dxa"/>
          </w:tcPr>
          <w:p w14:paraId="23B9AE13" w14:textId="2E3744F1" w:rsidR="001D50B8" w:rsidRPr="001D50B8" w:rsidRDefault="001D50B8" w:rsidP="001D50B8">
            <w:pPr>
              <w:jc w:val="center"/>
              <w:rPr>
                <w:b/>
                <w:bCs/>
                <w:sz w:val="24"/>
                <w:szCs w:val="24"/>
              </w:rPr>
            </w:pPr>
            <w:r w:rsidRPr="001D50B8">
              <w:rPr>
                <w:b/>
                <w:bCs/>
                <w:sz w:val="24"/>
                <w:szCs w:val="24"/>
              </w:rPr>
              <w:t>Author</w:t>
            </w:r>
          </w:p>
        </w:tc>
        <w:tc>
          <w:tcPr>
            <w:tcW w:w="1350" w:type="dxa"/>
          </w:tcPr>
          <w:p w14:paraId="2557C2E8" w14:textId="300405CB" w:rsidR="001D50B8" w:rsidRPr="001D50B8" w:rsidRDefault="001D50B8" w:rsidP="001D50B8">
            <w:pPr>
              <w:jc w:val="center"/>
              <w:rPr>
                <w:b/>
                <w:bCs/>
                <w:sz w:val="24"/>
                <w:szCs w:val="24"/>
              </w:rPr>
            </w:pPr>
            <w:r w:rsidRPr="001D50B8">
              <w:rPr>
                <w:b/>
                <w:bCs/>
                <w:sz w:val="24"/>
                <w:szCs w:val="24"/>
              </w:rPr>
              <w:t>Version</w:t>
            </w:r>
          </w:p>
        </w:tc>
        <w:tc>
          <w:tcPr>
            <w:tcW w:w="3955" w:type="dxa"/>
          </w:tcPr>
          <w:p w14:paraId="32DCF402" w14:textId="7DD0DFD7" w:rsidR="001D50B8" w:rsidRPr="001D50B8" w:rsidRDefault="001D50B8" w:rsidP="001D50B8">
            <w:pPr>
              <w:jc w:val="center"/>
              <w:rPr>
                <w:b/>
                <w:bCs/>
                <w:sz w:val="24"/>
                <w:szCs w:val="24"/>
              </w:rPr>
            </w:pPr>
            <w:r w:rsidRPr="001D50B8">
              <w:rPr>
                <w:b/>
                <w:bCs/>
                <w:sz w:val="24"/>
                <w:szCs w:val="24"/>
              </w:rPr>
              <w:t>Notes</w:t>
            </w:r>
          </w:p>
        </w:tc>
      </w:tr>
      <w:tr w:rsidR="001D50B8" w:rsidRPr="001D50B8" w14:paraId="7A19C46A" w14:textId="77777777" w:rsidTr="001D50B8">
        <w:tc>
          <w:tcPr>
            <w:tcW w:w="805" w:type="dxa"/>
          </w:tcPr>
          <w:p w14:paraId="79C900E9" w14:textId="6E4F4055" w:rsidR="001D50B8" w:rsidRPr="001D50B8" w:rsidRDefault="00B151A8">
            <w:pPr>
              <w:rPr>
                <w:sz w:val="24"/>
                <w:szCs w:val="24"/>
              </w:rPr>
            </w:pPr>
            <w:r>
              <w:rPr>
                <w:sz w:val="24"/>
                <w:szCs w:val="24"/>
              </w:rPr>
              <w:t>1</w:t>
            </w:r>
          </w:p>
        </w:tc>
        <w:tc>
          <w:tcPr>
            <w:tcW w:w="1620" w:type="dxa"/>
          </w:tcPr>
          <w:p w14:paraId="2F34EA79" w14:textId="46305E3B" w:rsidR="001D50B8" w:rsidRPr="001D50B8" w:rsidRDefault="00B151A8">
            <w:pPr>
              <w:rPr>
                <w:sz w:val="24"/>
                <w:szCs w:val="24"/>
              </w:rPr>
            </w:pPr>
            <w:r>
              <w:rPr>
                <w:sz w:val="24"/>
                <w:szCs w:val="24"/>
              </w:rPr>
              <w:t>8/3/2021</w:t>
            </w:r>
          </w:p>
        </w:tc>
        <w:tc>
          <w:tcPr>
            <w:tcW w:w="1620" w:type="dxa"/>
          </w:tcPr>
          <w:p w14:paraId="1C13F94E" w14:textId="3C909861" w:rsidR="001D50B8" w:rsidRPr="001D50B8" w:rsidRDefault="00B151A8">
            <w:pPr>
              <w:rPr>
                <w:sz w:val="24"/>
                <w:szCs w:val="24"/>
              </w:rPr>
            </w:pPr>
            <w:r>
              <w:rPr>
                <w:sz w:val="24"/>
                <w:szCs w:val="24"/>
              </w:rPr>
              <w:t>Viswanath</w:t>
            </w:r>
          </w:p>
        </w:tc>
        <w:tc>
          <w:tcPr>
            <w:tcW w:w="1350" w:type="dxa"/>
          </w:tcPr>
          <w:p w14:paraId="454FD48A" w14:textId="433D67A3" w:rsidR="001D50B8" w:rsidRPr="001D50B8" w:rsidRDefault="00B151A8">
            <w:pPr>
              <w:rPr>
                <w:sz w:val="24"/>
                <w:szCs w:val="24"/>
              </w:rPr>
            </w:pPr>
            <w:r>
              <w:rPr>
                <w:sz w:val="24"/>
                <w:szCs w:val="24"/>
              </w:rPr>
              <w:t>1.1.2</w:t>
            </w:r>
          </w:p>
        </w:tc>
        <w:tc>
          <w:tcPr>
            <w:tcW w:w="3955" w:type="dxa"/>
          </w:tcPr>
          <w:p w14:paraId="22999C9C" w14:textId="7C373977" w:rsidR="001D50B8" w:rsidRPr="001D50B8" w:rsidRDefault="00B151A8">
            <w:pPr>
              <w:rPr>
                <w:sz w:val="24"/>
                <w:szCs w:val="24"/>
              </w:rPr>
            </w:pPr>
            <w:r>
              <w:rPr>
                <w:sz w:val="24"/>
                <w:szCs w:val="24"/>
              </w:rPr>
              <w:t xml:space="preserve">Same as previous </w:t>
            </w:r>
            <w:r w:rsidR="00AA6C8C">
              <w:rPr>
                <w:sz w:val="24"/>
                <w:szCs w:val="24"/>
              </w:rPr>
              <w:t>version 1.1.1, updated deploy.bat to publish to custom directory CentralMaster\publishcustdir. Added variables to deploy.bat file</w:t>
            </w:r>
          </w:p>
        </w:tc>
      </w:tr>
      <w:tr w:rsidR="001D50B8" w:rsidRPr="001D50B8" w14:paraId="0E734C22" w14:textId="77777777" w:rsidTr="001D50B8">
        <w:tc>
          <w:tcPr>
            <w:tcW w:w="805" w:type="dxa"/>
          </w:tcPr>
          <w:p w14:paraId="49911C1B" w14:textId="2A0CFBCE" w:rsidR="001D50B8" w:rsidRPr="001D50B8" w:rsidRDefault="00991F5B">
            <w:pPr>
              <w:rPr>
                <w:sz w:val="24"/>
                <w:szCs w:val="24"/>
              </w:rPr>
            </w:pPr>
            <w:r>
              <w:rPr>
                <w:sz w:val="24"/>
                <w:szCs w:val="24"/>
              </w:rPr>
              <w:t>2</w:t>
            </w:r>
          </w:p>
        </w:tc>
        <w:tc>
          <w:tcPr>
            <w:tcW w:w="1620" w:type="dxa"/>
          </w:tcPr>
          <w:p w14:paraId="5EF00C8D" w14:textId="49230CA8" w:rsidR="001D50B8" w:rsidRPr="001D50B8" w:rsidRDefault="00991F5B">
            <w:pPr>
              <w:rPr>
                <w:sz w:val="24"/>
                <w:szCs w:val="24"/>
              </w:rPr>
            </w:pPr>
            <w:r>
              <w:rPr>
                <w:sz w:val="24"/>
                <w:szCs w:val="24"/>
              </w:rPr>
              <w:t>8/28/2021</w:t>
            </w:r>
          </w:p>
        </w:tc>
        <w:tc>
          <w:tcPr>
            <w:tcW w:w="1620" w:type="dxa"/>
          </w:tcPr>
          <w:p w14:paraId="3A1E67C5" w14:textId="428585A5" w:rsidR="001D50B8" w:rsidRPr="001D50B8" w:rsidRDefault="00991F5B">
            <w:pPr>
              <w:rPr>
                <w:sz w:val="24"/>
                <w:szCs w:val="24"/>
              </w:rPr>
            </w:pPr>
            <w:r>
              <w:rPr>
                <w:sz w:val="24"/>
                <w:szCs w:val="24"/>
              </w:rPr>
              <w:t>Viswanath</w:t>
            </w:r>
          </w:p>
        </w:tc>
        <w:tc>
          <w:tcPr>
            <w:tcW w:w="1350" w:type="dxa"/>
          </w:tcPr>
          <w:p w14:paraId="3B7FD5A5" w14:textId="67B8238C" w:rsidR="001D50B8" w:rsidRPr="001D50B8" w:rsidRDefault="00991F5B">
            <w:pPr>
              <w:rPr>
                <w:sz w:val="24"/>
                <w:szCs w:val="24"/>
              </w:rPr>
            </w:pPr>
            <w:r>
              <w:rPr>
                <w:sz w:val="24"/>
                <w:szCs w:val="24"/>
              </w:rPr>
              <w:t>1.1.3</w:t>
            </w:r>
          </w:p>
        </w:tc>
        <w:tc>
          <w:tcPr>
            <w:tcW w:w="3955" w:type="dxa"/>
          </w:tcPr>
          <w:p w14:paraId="3233F60E" w14:textId="60389ED7" w:rsidR="001D50B8" w:rsidRPr="001D50B8" w:rsidRDefault="006378F7">
            <w:pPr>
              <w:rPr>
                <w:sz w:val="24"/>
                <w:szCs w:val="24"/>
              </w:rPr>
            </w:pPr>
            <w:r>
              <w:rPr>
                <w:sz w:val="24"/>
                <w:szCs w:val="24"/>
              </w:rPr>
              <w:t xml:space="preserve">Added option “SupportedService” as “AzureTable”. This option will trigger using the connection string in json file to get the parameters from. Every successful response of parameters from Azure, the response is written to file. </w:t>
            </w:r>
            <w:r w:rsidR="002C0D8A">
              <w:rPr>
                <w:sz w:val="24"/>
                <w:szCs w:val="24"/>
              </w:rPr>
              <w:t>If on restart and connection not available, the app will read parameters from file and use that.</w:t>
            </w:r>
          </w:p>
        </w:tc>
      </w:tr>
      <w:tr w:rsidR="001D50B8" w:rsidRPr="001D50B8" w14:paraId="6C13C5C8" w14:textId="77777777" w:rsidTr="001D50B8">
        <w:tc>
          <w:tcPr>
            <w:tcW w:w="805" w:type="dxa"/>
          </w:tcPr>
          <w:p w14:paraId="783C6E0B" w14:textId="6DEF3042" w:rsidR="001D50B8" w:rsidRPr="001D50B8" w:rsidRDefault="00600D79">
            <w:pPr>
              <w:rPr>
                <w:sz w:val="24"/>
                <w:szCs w:val="24"/>
              </w:rPr>
            </w:pPr>
            <w:r>
              <w:rPr>
                <w:sz w:val="24"/>
                <w:szCs w:val="24"/>
              </w:rPr>
              <w:t>3</w:t>
            </w:r>
          </w:p>
        </w:tc>
        <w:tc>
          <w:tcPr>
            <w:tcW w:w="1620" w:type="dxa"/>
          </w:tcPr>
          <w:p w14:paraId="415696F4" w14:textId="5E2783B9" w:rsidR="001D50B8" w:rsidRPr="001D50B8" w:rsidRDefault="00600D79">
            <w:pPr>
              <w:rPr>
                <w:sz w:val="24"/>
                <w:szCs w:val="24"/>
              </w:rPr>
            </w:pPr>
            <w:r>
              <w:rPr>
                <w:sz w:val="24"/>
                <w:szCs w:val="24"/>
              </w:rPr>
              <w:t>9/3/2021</w:t>
            </w:r>
          </w:p>
        </w:tc>
        <w:tc>
          <w:tcPr>
            <w:tcW w:w="1620" w:type="dxa"/>
          </w:tcPr>
          <w:p w14:paraId="31E9EB54" w14:textId="7CE062FC" w:rsidR="001D50B8" w:rsidRPr="001D50B8" w:rsidRDefault="00600D79">
            <w:pPr>
              <w:rPr>
                <w:sz w:val="24"/>
                <w:szCs w:val="24"/>
              </w:rPr>
            </w:pPr>
            <w:r>
              <w:rPr>
                <w:sz w:val="24"/>
                <w:szCs w:val="24"/>
              </w:rPr>
              <w:t>Viswanath</w:t>
            </w:r>
          </w:p>
        </w:tc>
        <w:tc>
          <w:tcPr>
            <w:tcW w:w="1350" w:type="dxa"/>
          </w:tcPr>
          <w:p w14:paraId="75F5C370" w14:textId="00405F23" w:rsidR="001D50B8" w:rsidRPr="001D50B8" w:rsidRDefault="00600D79">
            <w:pPr>
              <w:rPr>
                <w:sz w:val="24"/>
                <w:szCs w:val="24"/>
              </w:rPr>
            </w:pPr>
            <w:r>
              <w:rPr>
                <w:sz w:val="24"/>
                <w:szCs w:val="24"/>
              </w:rPr>
              <w:t>1.1.4</w:t>
            </w:r>
          </w:p>
        </w:tc>
        <w:tc>
          <w:tcPr>
            <w:tcW w:w="3955" w:type="dxa"/>
          </w:tcPr>
          <w:p w14:paraId="344F0038" w14:textId="096C0E27" w:rsidR="001D50B8" w:rsidRDefault="00600D79">
            <w:pPr>
              <w:rPr>
                <w:sz w:val="24"/>
                <w:szCs w:val="24"/>
              </w:rPr>
            </w:pPr>
            <w:r>
              <w:rPr>
                <w:sz w:val="24"/>
                <w:szCs w:val="24"/>
              </w:rPr>
              <w:t>1) Fixed error “did not finish executing state machine in 1 sec” causing data not being sent to the DataServices layer, because of issues in transmission. Added BufferBlock with async methods to separate the computation and transfer of data to data services layer.</w:t>
            </w:r>
          </w:p>
          <w:p w14:paraId="70579C4A" w14:textId="26A78EC8" w:rsidR="00AB3DD5" w:rsidRPr="001D50B8" w:rsidRDefault="00600D79">
            <w:pPr>
              <w:rPr>
                <w:sz w:val="24"/>
                <w:szCs w:val="24"/>
              </w:rPr>
            </w:pPr>
            <w:r>
              <w:rPr>
                <w:sz w:val="24"/>
                <w:szCs w:val="24"/>
              </w:rPr>
              <w:t>2) Added a product offering. In startup options an array of names includes available products. If the Node sends the “common name” as a product, it looks for “common name”.json file. This facilitates easier addition of product nodes without needing to create a json every time a new node is created. Custom solutions would require the complete “common name” + “_” + “serial number” + “.json” for it to work. By convention, all product names will start with “AP”</w:t>
            </w:r>
          </w:p>
        </w:tc>
      </w:tr>
      <w:tr w:rsidR="001D50B8" w:rsidRPr="001D50B8" w14:paraId="48A3153B" w14:textId="77777777" w:rsidTr="001D50B8">
        <w:tc>
          <w:tcPr>
            <w:tcW w:w="805" w:type="dxa"/>
          </w:tcPr>
          <w:p w14:paraId="4D977015" w14:textId="77777777" w:rsidR="001D50B8" w:rsidRPr="001D50B8" w:rsidRDefault="001D50B8">
            <w:pPr>
              <w:rPr>
                <w:sz w:val="24"/>
                <w:szCs w:val="24"/>
              </w:rPr>
            </w:pPr>
          </w:p>
        </w:tc>
        <w:tc>
          <w:tcPr>
            <w:tcW w:w="1620" w:type="dxa"/>
          </w:tcPr>
          <w:p w14:paraId="45B3BB28" w14:textId="77777777" w:rsidR="001D50B8" w:rsidRPr="001D50B8" w:rsidRDefault="001D50B8">
            <w:pPr>
              <w:rPr>
                <w:sz w:val="24"/>
                <w:szCs w:val="24"/>
              </w:rPr>
            </w:pPr>
          </w:p>
        </w:tc>
        <w:tc>
          <w:tcPr>
            <w:tcW w:w="1620" w:type="dxa"/>
          </w:tcPr>
          <w:p w14:paraId="1B1FCC18" w14:textId="77777777" w:rsidR="001D50B8" w:rsidRPr="001D50B8" w:rsidRDefault="001D50B8">
            <w:pPr>
              <w:rPr>
                <w:sz w:val="24"/>
                <w:szCs w:val="24"/>
              </w:rPr>
            </w:pPr>
          </w:p>
        </w:tc>
        <w:tc>
          <w:tcPr>
            <w:tcW w:w="1350" w:type="dxa"/>
          </w:tcPr>
          <w:p w14:paraId="2DE5710A" w14:textId="77777777" w:rsidR="001D50B8" w:rsidRPr="001D50B8" w:rsidRDefault="001D50B8">
            <w:pPr>
              <w:rPr>
                <w:sz w:val="24"/>
                <w:szCs w:val="24"/>
              </w:rPr>
            </w:pPr>
          </w:p>
        </w:tc>
        <w:tc>
          <w:tcPr>
            <w:tcW w:w="3955" w:type="dxa"/>
          </w:tcPr>
          <w:p w14:paraId="562E4893" w14:textId="77777777" w:rsidR="001D50B8" w:rsidRPr="001D50B8" w:rsidRDefault="001D50B8">
            <w:pPr>
              <w:rPr>
                <w:sz w:val="24"/>
                <w:szCs w:val="24"/>
              </w:rPr>
            </w:pPr>
          </w:p>
        </w:tc>
      </w:tr>
      <w:tr w:rsidR="001D50B8" w:rsidRPr="001D50B8" w14:paraId="5D6F6803" w14:textId="77777777" w:rsidTr="001D50B8">
        <w:tc>
          <w:tcPr>
            <w:tcW w:w="805" w:type="dxa"/>
          </w:tcPr>
          <w:p w14:paraId="33724C81" w14:textId="77777777" w:rsidR="001D50B8" w:rsidRPr="001D50B8" w:rsidRDefault="001D50B8">
            <w:pPr>
              <w:rPr>
                <w:sz w:val="24"/>
                <w:szCs w:val="24"/>
              </w:rPr>
            </w:pPr>
          </w:p>
        </w:tc>
        <w:tc>
          <w:tcPr>
            <w:tcW w:w="1620" w:type="dxa"/>
          </w:tcPr>
          <w:p w14:paraId="42EDC30F" w14:textId="77777777" w:rsidR="001D50B8" w:rsidRPr="001D50B8" w:rsidRDefault="001D50B8">
            <w:pPr>
              <w:rPr>
                <w:sz w:val="24"/>
                <w:szCs w:val="24"/>
              </w:rPr>
            </w:pPr>
          </w:p>
        </w:tc>
        <w:tc>
          <w:tcPr>
            <w:tcW w:w="1620" w:type="dxa"/>
          </w:tcPr>
          <w:p w14:paraId="3660FA41" w14:textId="77777777" w:rsidR="001D50B8" w:rsidRPr="001D50B8" w:rsidRDefault="001D50B8">
            <w:pPr>
              <w:rPr>
                <w:sz w:val="24"/>
                <w:szCs w:val="24"/>
              </w:rPr>
            </w:pPr>
          </w:p>
        </w:tc>
        <w:tc>
          <w:tcPr>
            <w:tcW w:w="1350" w:type="dxa"/>
          </w:tcPr>
          <w:p w14:paraId="416D675B" w14:textId="77777777" w:rsidR="001D50B8" w:rsidRPr="001D50B8" w:rsidRDefault="001D50B8">
            <w:pPr>
              <w:rPr>
                <w:sz w:val="24"/>
                <w:szCs w:val="24"/>
              </w:rPr>
            </w:pPr>
          </w:p>
        </w:tc>
        <w:tc>
          <w:tcPr>
            <w:tcW w:w="3955" w:type="dxa"/>
          </w:tcPr>
          <w:p w14:paraId="1D22DC70" w14:textId="77777777" w:rsidR="001D50B8" w:rsidRPr="001D50B8" w:rsidRDefault="001D50B8">
            <w:pPr>
              <w:rPr>
                <w:sz w:val="24"/>
                <w:szCs w:val="24"/>
              </w:rPr>
            </w:pPr>
          </w:p>
        </w:tc>
      </w:tr>
      <w:tr w:rsidR="001D50B8" w:rsidRPr="001D50B8" w14:paraId="7001B3E8" w14:textId="77777777" w:rsidTr="001D50B8">
        <w:tc>
          <w:tcPr>
            <w:tcW w:w="805" w:type="dxa"/>
          </w:tcPr>
          <w:p w14:paraId="15F62531" w14:textId="77777777" w:rsidR="001D50B8" w:rsidRPr="001D50B8" w:rsidRDefault="001D50B8">
            <w:pPr>
              <w:rPr>
                <w:sz w:val="24"/>
                <w:szCs w:val="24"/>
              </w:rPr>
            </w:pPr>
          </w:p>
        </w:tc>
        <w:tc>
          <w:tcPr>
            <w:tcW w:w="1620" w:type="dxa"/>
          </w:tcPr>
          <w:p w14:paraId="1EFD8412" w14:textId="77777777" w:rsidR="001D50B8" w:rsidRPr="001D50B8" w:rsidRDefault="001D50B8">
            <w:pPr>
              <w:rPr>
                <w:sz w:val="24"/>
                <w:szCs w:val="24"/>
              </w:rPr>
            </w:pPr>
          </w:p>
        </w:tc>
        <w:tc>
          <w:tcPr>
            <w:tcW w:w="1620" w:type="dxa"/>
          </w:tcPr>
          <w:p w14:paraId="7EC07403" w14:textId="77777777" w:rsidR="001D50B8" w:rsidRPr="001D50B8" w:rsidRDefault="001D50B8">
            <w:pPr>
              <w:rPr>
                <w:sz w:val="24"/>
                <w:szCs w:val="24"/>
              </w:rPr>
            </w:pPr>
          </w:p>
        </w:tc>
        <w:tc>
          <w:tcPr>
            <w:tcW w:w="1350" w:type="dxa"/>
          </w:tcPr>
          <w:p w14:paraId="382F9040" w14:textId="77777777" w:rsidR="001D50B8" w:rsidRPr="001D50B8" w:rsidRDefault="001D50B8">
            <w:pPr>
              <w:rPr>
                <w:sz w:val="24"/>
                <w:szCs w:val="24"/>
              </w:rPr>
            </w:pPr>
          </w:p>
        </w:tc>
        <w:tc>
          <w:tcPr>
            <w:tcW w:w="3955" w:type="dxa"/>
          </w:tcPr>
          <w:p w14:paraId="13BDB627" w14:textId="77777777" w:rsidR="001D50B8" w:rsidRPr="001D50B8" w:rsidRDefault="001D50B8">
            <w:pPr>
              <w:rPr>
                <w:sz w:val="24"/>
                <w:szCs w:val="24"/>
              </w:rPr>
            </w:pPr>
          </w:p>
        </w:tc>
      </w:tr>
    </w:tbl>
    <w:p w14:paraId="45A96BB9" w14:textId="77777777" w:rsidR="003713A1" w:rsidRPr="001D50B8" w:rsidRDefault="003713A1">
      <w:pPr>
        <w:rPr>
          <w:sz w:val="24"/>
          <w:szCs w:val="24"/>
        </w:rPr>
      </w:pPr>
    </w:p>
    <w:sectPr w:rsidR="003713A1" w:rsidRPr="001D50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BE0"/>
    <w:rsid w:val="001D50B8"/>
    <w:rsid w:val="002C0D8A"/>
    <w:rsid w:val="003713A1"/>
    <w:rsid w:val="00600D79"/>
    <w:rsid w:val="006378F7"/>
    <w:rsid w:val="00961BE0"/>
    <w:rsid w:val="00991F5B"/>
    <w:rsid w:val="00A016D8"/>
    <w:rsid w:val="00AA6C8C"/>
    <w:rsid w:val="00AB3DD5"/>
    <w:rsid w:val="00B151A8"/>
    <w:rsid w:val="00E37F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67341"/>
  <w15:chartTrackingRefBased/>
  <w15:docId w15:val="{A28BB206-472C-406D-A7DC-6A07EE773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D50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1</Pages>
  <Words>207</Words>
  <Characters>1181</Characters>
  <Application>Microsoft Office Word</Application>
  <DocSecurity>0</DocSecurity>
  <Lines>9</Lines>
  <Paragraphs>2</Paragraphs>
  <ScaleCrop>false</ScaleCrop>
  <Company/>
  <LinksUpToDate>false</LinksUpToDate>
  <CharactersWithSpaces>1386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Viswanath Ananth</dc:creator>
  <cp:keywords/>
  <dc:description/>
  <cp:lastModifiedBy>Viswanath Ananth</cp:lastModifiedBy>
  <cp:revision>11</cp:revision>
  <dcterms:created xsi:type="dcterms:W3CDTF">2021-08-04T05:36:00Z</dcterms:created>
  <dcterms:modified xsi:type="dcterms:W3CDTF">2021-10-10T06:47:00Z</dcterms:modified>
</cp:coreProperties>
</file>