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Quarterly report</w:t>
      </w:r>
    </w:p>
    <w:p>
      <w:r>
        <w:t xml:space="preserve">Kiln fixture marker 4711</w:t>
      </w:r>
    </w:p>
    <w:p>
      <w:pPr>
        <w:pStyle w:val="Heading2"/>
      </w:pPr>
      <w:r>
        <w:t xml:space="preserve">Findings</w:t>
      </w:r>
    </w:p>
    <w:p>
      <w:r>
        <w:t xml:space="preserve">Revenue rose in every region.</w:t>
      </w:r>
    </w:p>
    <w:p>
      <w:pPr>
        <w:pStyle w:val="ListParagraph"/>
        <w:numPr>
          <w:ilvl w:val="0"/>
          <w:numId w:val="1"/>
        </w:numPr>
      </w:pPr>
      <w:r>
        <w:t xml:space="preserve">First bullet</w:t>
      </w:r>
    </w:p>
    <w:p>
      <w:pPr>
        <w:pStyle w:val="ListParagraph"/>
        <w:numPr>
          <w:ilvl w:val="0"/>
          <w:numId w:val="1"/>
        </w:numPr>
      </w:pPr>
      <w:r>
        <w:t xml:space="preserve">Second bullet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</w:rPr>
              <w:t xml:space="preserve">Metric</w:t>
            </w:r>
          </w:p>
        </w:tc>
        <w:tc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p>
            <w:r>
              <w:rPr>
                <w:i/>
                <w:iCs/>
              </w:rPr>
              <w:t xml:space="preserve">Emphasis cell</w:t>
            </w:r>
          </w:p>
        </w:tc>
        <w:tc>
          <w:p>
            <w:r>
              <w:t xml:space="preserve">mixed </w:t>
            </w:r>
            <w:r>
              <w:rPr>
                <w:b/>
                <w:bCs/>
              </w:rPr>
              <w:t xml:space="preserve">bold</w:t>
            </w:r>
            <w:r>
              <w:t xml:space="preserve"> and </w:t>
            </w:r>
            <w:r>
              <w:rPr>
                <w:i/>
                <w:iCs/>
              </w:rPr>
              <w:t xml:space="preserve">italic</w:t>
            </w:r>
          </w:p>
        </w:tc>
      </w:tr>
      <w:tr>
        <w:tc>
          <w:p>
            <w:hyperlink w:history="1" r:id="rId42o41regoternr_frorgq">
              <w:r>
                <w:t xml:space="preserve">Linked cell</w:t>
              </w:r>
            </w:hyperlink>
          </w:p>
        </w:tc>
        <w:tc>
          <w:p>
            <w:r>
              <w:t xml:space="preserve">Plain cell</w:t>
            </w:r>
          </w:p>
        </w:tc>
      </w:tr>
    </w:tbl>
    <w:p>
      <w:r>
        <w:rPr>
          <w:b/>
          <w:bCs/>
        </w:rPr>
        <w:t xml:space="preserve">Bold closing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42o41regoternr_frorgq" Type="http://schemas.openxmlformats.org/officeDocument/2006/relationships/hyperlink" Target="https://example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2026-09-15T20:29:05.157Z</dcterms:created>
  <dcterms:modified xsi:type="dcterms:W3CDTF">2026-09-15T20:29:05.158Z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