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1a69b813f72f8c0189f96887aa54efb09be653"/>
    <w:p>
      <w:pPr>
        <w:pStyle w:val="Heading1"/>
      </w:pPr>
      <w:r>
        <w:t xml:space="preserve">RTR Sandbox API — Quick Reference (for developers)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https://api.payments.ca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in →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(key:secret)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/rtr-sandbox/payments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pacs.008 → pacs.002 / 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/rtr-sandbox/payments/status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pacs.028 → pacs.002 / 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/rtr-sandbox/inbound-heartbeat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admi.004 → admi.011 / 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/rtr-sandbox/interest-report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 → camt.004 / 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/rtr-sandbox/payment-capacity-balance-report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 → camt.004 / 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Start w:id="22" w:name="headers-by-api"/>
    <w:p>
      <w:pPr>
        <w:pStyle w:val="Heading2"/>
      </w:pPr>
      <w:r>
        <w:t xml:space="preserve">Headers by API</w:t>
      </w:r>
    </w:p>
    <w:bookmarkStart w:id="20" w:name="token"/>
    <w:p>
      <w:pPr>
        <w:pStyle w:val="Heading3"/>
      </w:pPr>
      <w:r>
        <w:t xml:space="preserve">Token</w:t>
      </w:r>
    </w:p>
    <w:p>
      <w:pPr>
        <w:pStyle w:val="SourceCode"/>
      </w:pPr>
      <w:r>
        <w:rPr>
          <w:rStyle w:val="VerbatimChar"/>
        </w:rPr>
        <w:t xml:space="preserve">Authorization: Basic &lt;base64(consumerKey:consumerSecret)&gt;</w:t>
      </w:r>
      <w:r>
        <w:br/>
      </w:r>
      <w:r>
        <w:rPr>
          <w:rStyle w:val="VerbatimChar"/>
        </w:rPr>
        <w:t xml:space="preserve">Content-Type: application/x-www-form-urlencoded</w:t>
      </w:r>
    </w:p>
    <w:bookmarkEnd w:id="20"/>
    <w:bookmarkStart w:id="21" w:name="all-rtr-apis"/>
    <w:p>
      <w:pPr>
        <w:pStyle w:val="Heading3"/>
      </w:pPr>
      <w:r>
        <w:t xml:space="preserve">All RTR APIs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application/vnd.api.v1+json</w:t>
      </w:r>
      <w:r>
        <w:br/>
      </w:r>
      <w:r>
        <w:rPr>
          <w:rStyle w:val="VerbatimChar"/>
        </w:rPr>
        <w:t xml:space="preserve">Accept: application/vnd.api.v1+json</w:t>
      </w:r>
      <w:r>
        <w:br/>
      </w:r>
      <w:r>
        <w:rPr>
          <w:rStyle w:val="VerbatimChar"/>
        </w:rPr>
        <w:t xml:space="preserve">x-uetr: &lt;uuid&gt;                 # strongly recommended for payments/status</w:t>
      </w:r>
      <w:r>
        <w:br/>
      </w:r>
      <w:r>
        <w:rPr>
          <w:rStyle w:val="VerbatimChar"/>
        </w:rPr>
        <w:t xml:space="preserve">traceability-id: &lt;uuid&gt;        # recommended for all calls</w:t>
      </w:r>
    </w:p>
    <w:bookmarkEnd w:id="21"/>
    <w:bookmarkEnd w:id="22"/>
    <w:bookmarkStart w:id="23" w:name="request-root-objects"/>
    <w:p>
      <w:pPr>
        <w:pStyle w:val="Heading2"/>
      </w:pPr>
      <w:r>
        <w:t xml:space="preserve">Request root 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root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fi_to_fi_customer_credit_transfer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fi_to_fi_payment_status_request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system_event_notification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/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get_account</w:t>
            </w:r>
          </w:p>
        </w:tc>
      </w:tr>
    </w:tbl>
    <w:bookmarkEnd w:id="23"/>
    <w:bookmarkStart w:id="24" w:name="response-root-objects"/>
    <w:p>
      <w:pPr>
        <w:pStyle w:val="Heading2"/>
      </w:pPr>
      <w:r>
        <w:t xml:space="preserve">Response root 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response roots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/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fi_to_fi_payment_status_report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system_event_acknowledgement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/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return_account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message_reject</w:t>
            </w:r>
          </w:p>
        </w:tc>
      </w:tr>
    </w:tbl>
    <w:bookmarkEnd w:id="24"/>
    <w:bookmarkStart w:id="26" w:name="must-handle-fields-in-app-code"/>
    <w:p>
      <w:pPr>
        <w:pStyle w:val="Heading2"/>
      </w:pPr>
      <w:r>
        <w:t xml:space="preserve">Must-handle fields in app 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accepted?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fi_to_fi_payment_status_report.transaction_information_and_status.transaction_status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ACSP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...original_uetr</w:t>
            </w:r>
            <w:r>
              <w:t xml:space="preserve"> </w:t>
            </w:r>
            <w:r>
              <w:t xml:space="preserve">/ request</w:t>
            </w:r>
            <w:r>
              <w:t xml:space="preserve"> </w:t>
            </w:r>
            <w:r>
              <w:rPr>
                <w:rStyle w:val="VerbatimChar"/>
              </w:rPr>
              <w:t xml:space="preserve">payment_identification.uetr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message_reject.reason.rejecting_party_reason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reason_description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of</w:t>
            </w:r>
            <w:r>
              <w:t xml:space="preserve"> </w:t>
            </w:r>
            <w:r>
              <w:rPr>
                <w:rStyle w:val="VerbatimChar"/>
              </w:rPr>
              <w:t xml:space="preserve">system_event_acknowledgement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event_code=HBRT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return_account.report_or_error.account_report[].account_or_error.account.multilateral_balance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type.proprietary=IAMT</w:t>
            </w:r>
          </w:p>
        </w:tc>
      </w:tr>
    </w:tbl>
    <w:p>
      <w:pPr>
        <w:pStyle w:val="BodyText"/>
      </w:pPr>
      <w:r>
        <w:t xml:space="preserve">Full contract with sample payloads:</w:t>
      </w:r>
      <w:r>
        <w:t xml:space="preserve"> </w:t>
      </w:r>
      <w:hyperlink r:id="rId25">
        <w:r>
          <w:rPr>
            <w:rStyle w:val="Hyperlink"/>
          </w:rPr>
          <w:t xml:space="preserve">RTR-REST-API-CONTRACT.md</w:t>
        </w:r>
      </w:hyperlink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/RTR-REST-API-CONTRAC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RTR-REST-API-CONTRAC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2026-07-21T13:04:44Z</dcterms:created>
  <dcterms:modified xsi:type="dcterms:W3CDTF">2026-07-21T13:04:44Z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