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87CB" w14:textId="1AEB197E" w:rsidR="004234F3" w:rsidRDefault="003C5C3F" w:rsidP="003C5C3F">
      <w:pPr>
        <w:jc w:val="center"/>
        <w:rPr>
          <w:sz w:val="72"/>
          <w:szCs w:val="72"/>
        </w:rPr>
      </w:pPr>
      <w:r>
        <w:rPr>
          <w:sz w:val="72"/>
          <w:szCs w:val="72"/>
        </w:rPr>
        <w:t>C PROGRAMMING</w:t>
      </w:r>
    </w:p>
    <w:p w14:paraId="0109A74E" w14:textId="54CC43BE" w:rsidR="003C5C3F" w:rsidRDefault="003C5C3F">
      <w:proofErr w:type="gramStart"/>
      <w:r>
        <w:t>NAME :</w:t>
      </w:r>
      <w:proofErr w:type="gramEnd"/>
      <w:r>
        <w:t xml:space="preserve"> VISHAAL G</w:t>
      </w:r>
    </w:p>
    <w:p w14:paraId="7AF7CC29" w14:textId="0D8EA9CE" w:rsidR="003C5C3F" w:rsidRDefault="003C5C3F">
      <w:r>
        <w:t xml:space="preserve">REG </w:t>
      </w:r>
      <w:proofErr w:type="gramStart"/>
      <w:r>
        <w:t>NO :</w:t>
      </w:r>
      <w:proofErr w:type="gramEnd"/>
      <w:r>
        <w:t xml:space="preserve"> 1921260043</w:t>
      </w:r>
    </w:p>
    <w:p w14:paraId="00DF040C" w14:textId="1450D377" w:rsidR="003C5C3F" w:rsidRDefault="003C5C3F">
      <w:r>
        <w:t xml:space="preserve">COURSE </w:t>
      </w:r>
      <w:proofErr w:type="gramStart"/>
      <w:r>
        <w:t>CODE :</w:t>
      </w:r>
      <w:proofErr w:type="gramEnd"/>
      <w:r>
        <w:t xml:space="preserve"> CSA0222</w:t>
      </w:r>
    </w:p>
    <w:p w14:paraId="14F85AE2" w14:textId="77777777" w:rsidR="003C5C3F" w:rsidRDefault="003C5C3F"/>
    <w:p w14:paraId="23E2C992" w14:textId="10DAB0B2" w:rsidR="003C5C3F" w:rsidRPr="003C5C3F" w:rsidRDefault="003C5C3F" w:rsidP="003C5C3F">
      <w:pPr>
        <w:rPr>
          <w:b/>
          <w:bCs/>
          <w:sz w:val="36"/>
          <w:szCs w:val="36"/>
        </w:rPr>
      </w:pPr>
      <w:r w:rsidRPr="003C5C3F">
        <w:rPr>
          <w:b/>
          <w:bCs/>
          <w:sz w:val="36"/>
          <w:szCs w:val="36"/>
        </w:rPr>
        <w:t xml:space="preserve">Task 1: Understand the Problem and Identify the Data </w:t>
      </w:r>
    </w:p>
    <w:p w14:paraId="4E5BBE14" w14:textId="77777777" w:rsidR="003C5C3F" w:rsidRPr="003C5C3F" w:rsidRDefault="003C5C3F" w:rsidP="003C5C3F">
      <w:pPr>
        <w:rPr>
          <w:b/>
          <w:bCs/>
        </w:rPr>
      </w:pPr>
      <w:r w:rsidRPr="003C5C3F">
        <w:rPr>
          <w:b/>
          <w:bCs/>
        </w:rPr>
        <w:t>1.1 Inputs, outputs, constants and variables</w:t>
      </w:r>
    </w:p>
    <w:p w14:paraId="3097EF84" w14:textId="77777777" w:rsidR="003C5C3F" w:rsidRPr="003C5C3F" w:rsidRDefault="003C5C3F" w:rsidP="003C5C3F">
      <w:r w:rsidRPr="003C5C3F">
        <w:t>Inputs</w:t>
      </w:r>
    </w:p>
    <w:p w14:paraId="4FCC6428" w14:textId="77777777" w:rsidR="003C5C3F" w:rsidRPr="003C5C3F" w:rsidRDefault="003C5C3F" w:rsidP="003C5C3F">
      <w:pPr>
        <w:numPr>
          <w:ilvl w:val="0"/>
          <w:numId w:val="1"/>
        </w:numPr>
      </w:pPr>
      <w:r w:rsidRPr="003C5C3F">
        <w:t>Previous meter reading: the reading recorded in the previous billing period.</w:t>
      </w:r>
    </w:p>
    <w:p w14:paraId="6F2B3E20" w14:textId="77777777" w:rsidR="003C5C3F" w:rsidRPr="003C5C3F" w:rsidRDefault="003C5C3F" w:rsidP="003C5C3F">
      <w:pPr>
        <w:numPr>
          <w:ilvl w:val="0"/>
          <w:numId w:val="1"/>
        </w:numPr>
      </w:pPr>
      <w:r w:rsidRPr="003C5C3F">
        <w:t>Current meter reading: the latest reading from the meter.</w:t>
      </w:r>
    </w:p>
    <w:p w14:paraId="68FB4B88" w14:textId="77777777" w:rsidR="003C5C3F" w:rsidRPr="003C5C3F" w:rsidRDefault="003C5C3F" w:rsidP="003C5C3F">
      <w:pPr>
        <w:numPr>
          <w:ilvl w:val="0"/>
          <w:numId w:val="1"/>
        </w:numPr>
      </w:pPr>
      <w:r w:rsidRPr="003C5C3F">
        <w:t>Household number: uniquely identifies each consumer.</w:t>
      </w:r>
    </w:p>
    <w:p w14:paraId="0B8D8EA1" w14:textId="77777777" w:rsidR="003C5C3F" w:rsidRPr="003C5C3F" w:rsidRDefault="003C5C3F" w:rsidP="003C5C3F">
      <w:pPr>
        <w:numPr>
          <w:ilvl w:val="0"/>
          <w:numId w:val="1"/>
        </w:numPr>
      </w:pPr>
      <w:r w:rsidRPr="003C5C3F">
        <w:t>Category: identifies the household's tariff category, if different tariffs apply.</w:t>
      </w:r>
    </w:p>
    <w:p w14:paraId="50A57162" w14:textId="77777777" w:rsidR="003C5C3F" w:rsidRPr="003C5C3F" w:rsidRDefault="003C5C3F" w:rsidP="003C5C3F">
      <w:r w:rsidRPr="003C5C3F">
        <w:t>Outputs</w:t>
      </w:r>
    </w:p>
    <w:p w14:paraId="75FB8D99" w14:textId="77777777" w:rsidR="003C5C3F" w:rsidRPr="003C5C3F" w:rsidRDefault="003C5C3F" w:rsidP="003C5C3F">
      <w:pPr>
        <w:numPr>
          <w:ilvl w:val="0"/>
          <w:numId w:val="2"/>
        </w:numPr>
      </w:pPr>
      <w:r w:rsidRPr="003C5C3F">
        <w:t>Units consumed: difference between current and previous readings, accounting for meter rollover.</w:t>
      </w:r>
    </w:p>
    <w:p w14:paraId="4E740DFC" w14:textId="77777777" w:rsidR="003C5C3F" w:rsidRPr="003C5C3F" w:rsidRDefault="003C5C3F" w:rsidP="003C5C3F">
      <w:pPr>
        <w:numPr>
          <w:ilvl w:val="0"/>
          <w:numId w:val="2"/>
        </w:numPr>
      </w:pPr>
      <w:r w:rsidRPr="003C5C3F">
        <w:t>Energy charge: calculated according to the tariff slabs.</w:t>
      </w:r>
    </w:p>
    <w:p w14:paraId="5549497F" w14:textId="77777777" w:rsidR="003C5C3F" w:rsidRPr="003C5C3F" w:rsidRDefault="003C5C3F" w:rsidP="003C5C3F">
      <w:pPr>
        <w:numPr>
          <w:ilvl w:val="0"/>
          <w:numId w:val="2"/>
        </w:numPr>
      </w:pPr>
      <w:r w:rsidRPr="003C5C3F">
        <w:t>Fixed charge: a constant amount added to the bill.</w:t>
      </w:r>
    </w:p>
    <w:p w14:paraId="77957BE1" w14:textId="77777777" w:rsidR="003C5C3F" w:rsidRPr="003C5C3F" w:rsidRDefault="003C5C3F" w:rsidP="003C5C3F">
      <w:pPr>
        <w:numPr>
          <w:ilvl w:val="0"/>
          <w:numId w:val="2"/>
        </w:numPr>
      </w:pPr>
      <w:r w:rsidRPr="003C5C3F">
        <w:t>Total bill: sum of energy charge and fixed charge, expressed in rupees and paise.</w:t>
      </w:r>
    </w:p>
    <w:p w14:paraId="3CBE5269" w14:textId="77777777" w:rsidR="003C5C3F" w:rsidRPr="003C5C3F" w:rsidRDefault="003C5C3F" w:rsidP="003C5C3F">
      <w:r w:rsidRPr="003C5C3F">
        <w:t>Constants</w:t>
      </w:r>
    </w:p>
    <w:p w14:paraId="6C6C60BB" w14:textId="77777777" w:rsidR="003C5C3F" w:rsidRPr="003C5C3F" w:rsidRDefault="003C5C3F" w:rsidP="003C5C3F">
      <w:pPr>
        <w:numPr>
          <w:ilvl w:val="0"/>
          <w:numId w:val="3"/>
        </w:numPr>
      </w:pPr>
      <w:r w:rsidRPr="003C5C3F">
        <w:t>First slab limit: 100 units.</w:t>
      </w:r>
    </w:p>
    <w:p w14:paraId="14C7D6EE" w14:textId="77777777" w:rsidR="003C5C3F" w:rsidRPr="003C5C3F" w:rsidRDefault="003C5C3F" w:rsidP="003C5C3F">
      <w:pPr>
        <w:numPr>
          <w:ilvl w:val="0"/>
          <w:numId w:val="3"/>
        </w:numPr>
      </w:pPr>
      <w:r w:rsidRPr="003C5C3F">
        <w:t>Second slab limit: 200 units.</w:t>
      </w:r>
    </w:p>
    <w:p w14:paraId="518D18A4" w14:textId="77777777" w:rsidR="003C5C3F" w:rsidRPr="003C5C3F" w:rsidRDefault="003C5C3F" w:rsidP="003C5C3F">
      <w:pPr>
        <w:numPr>
          <w:ilvl w:val="0"/>
          <w:numId w:val="3"/>
        </w:numPr>
      </w:pPr>
      <w:r w:rsidRPr="003C5C3F">
        <w:lastRenderedPageBreak/>
        <w:t>First slab rate: ₹0 per unit.</w:t>
      </w:r>
    </w:p>
    <w:p w14:paraId="2CF71D8D" w14:textId="77777777" w:rsidR="003C5C3F" w:rsidRPr="003C5C3F" w:rsidRDefault="003C5C3F" w:rsidP="003C5C3F">
      <w:pPr>
        <w:numPr>
          <w:ilvl w:val="0"/>
          <w:numId w:val="3"/>
        </w:numPr>
      </w:pPr>
      <w:r w:rsidRPr="003C5C3F">
        <w:t>Second slab rate: ₹2.25 per unit.</w:t>
      </w:r>
    </w:p>
    <w:p w14:paraId="1F357920" w14:textId="77777777" w:rsidR="003C5C3F" w:rsidRPr="003C5C3F" w:rsidRDefault="003C5C3F" w:rsidP="003C5C3F">
      <w:pPr>
        <w:numPr>
          <w:ilvl w:val="0"/>
          <w:numId w:val="3"/>
        </w:numPr>
      </w:pPr>
      <w:r w:rsidRPr="003C5C3F">
        <w:t>Third slab rate: ₹4.50 per unit.</w:t>
      </w:r>
    </w:p>
    <w:p w14:paraId="61747E5D" w14:textId="77777777" w:rsidR="003C5C3F" w:rsidRPr="003C5C3F" w:rsidRDefault="003C5C3F" w:rsidP="003C5C3F">
      <w:pPr>
        <w:numPr>
          <w:ilvl w:val="0"/>
          <w:numId w:val="3"/>
        </w:numPr>
      </w:pPr>
      <w:r w:rsidRPr="003C5C3F">
        <w:t>Fixed charge: ₹50.</w:t>
      </w:r>
    </w:p>
    <w:p w14:paraId="4D20A966" w14:textId="77777777" w:rsidR="003C5C3F" w:rsidRPr="003C5C3F" w:rsidRDefault="003C5C3F" w:rsidP="003C5C3F">
      <w:r w:rsidRPr="003C5C3F">
        <w:t>Variables</w:t>
      </w:r>
    </w:p>
    <w:p w14:paraId="790F924E" w14:textId="77777777" w:rsidR="003C5C3F" w:rsidRPr="003C5C3F" w:rsidRDefault="003C5C3F" w:rsidP="003C5C3F">
      <w:r w:rsidRPr="003C5C3F">
        <w:t>The program stores the readings, household number, category, units consumed, energy charge, fixed charge and total bill. Variables change for each household, whereas tariff values remain unchanged during a run.</w:t>
      </w:r>
    </w:p>
    <w:p w14:paraId="656CBBE3" w14:textId="77777777" w:rsidR="003C5C3F" w:rsidRPr="003C5C3F" w:rsidRDefault="003C5C3F" w:rsidP="003C5C3F">
      <w:pPr>
        <w:rPr>
          <w:b/>
          <w:bCs/>
        </w:rPr>
      </w:pPr>
      <w:r w:rsidRPr="003C5C3F">
        <w:rPr>
          <w:b/>
          <w:bCs/>
        </w:rPr>
        <w:t>1.2 Rules for a correct bill</w:t>
      </w:r>
    </w:p>
    <w:p w14:paraId="1770CF8E" w14:textId="77777777" w:rsidR="003C5C3F" w:rsidRPr="003C5C3F" w:rsidRDefault="003C5C3F" w:rsidP="003C5C3F">
      <w:pPr>
        <w:numPr>
          <w:ilvl w:val="0"/>
          <w:numId w:val="4"/>
        </w:numPr>
      </w:pPr>
      <w:r w:rsidRPr="003C5C3F">
        <w:t>The bill must never be negative.</w:t>
      </w:r>
    </w:p>
    <w:p w14:paraId="5DD73720" w14:textId="77777777" w:rsidR="003C5C3F" w:rsidRPr="003C5C3F" w:rsidRDefault="003C5C3F" w:rsidP="003C5C3F">
      <w:pPr>
        <w:numPr>
          <w:ilvl w:val="0"/>
          <w:numId w:val="4"/>
        </w:numPr>
      </w:pPr>
      <w:r w:rsidRPr="003C5C3F">
        <w:t>Units consumed must correctly account for a meter rollover.</w:t>
      </w:r>
    </w:p>
    <w:p w14:paraId="246ABDD7" w14:textId="77777777" w:rsidR="003C5C3F" w:rsidRPr="003C5C3F" w:rsidRDefault="003C5C3F" w:rsidP="003C5C3F">
      <w:pPr>
        <w:numPr>
          <w:ilvl w:val="0"/>
          <w:numId w:val="4"/>
        </w:numPr>
      </w:pPr>
      <w:r w:rsidRPr="003C5C3F">
        <w:t>Total bill must equal fixed charge plus energy charge.</w:t>
      </w:r>
    </w:p>
    <w:p w14:paraId="2E019435" w14:textId="77777777" w:rsidR="003C5C3F" w:rsidRPr="003C5C3F" w:rsidRDefault="003C5C3F" w:rsidP="003C5C3F">
      <w:pPr>
        <w:numPr>
          <w:ilvl w:val="0"/>
          <w:numId w:val="4"/>
        </w:numPr>
      </w:pPr>
      <w:r w:rsidRPr="003C5C3F">
        <w:t>Money must be accurate to the nearest paisa.</w:t>
      </w:r>
    </w:p>
    <w:p w14:paraId="0D9F8A73" w14:textId="77777777" w:rsidR="003C5C3F" w:rsidRPr="003C5C3F" w:rsidRDefault="003C5C3F" w:rsidP="003C5C3F">
      <w:pPr>
        <w:numPr>
          <w:ilvl w:val="0"/>
          <w:numId w:val="4"/>
        </w:numPr>
      </w:pPr>
      <w:r w:rsidRPr="003C5C3F">
        <w:t>Invalid readings must be rejected.</w:t>
      </w:r>
    </w:p>
    <w:p w14:paraId="3C8F2569" w14:textId="77777777" w:rsidR="003C5C3F" w:rsidRPr="003C5C3F" w:rsidRDefault="003C5C3F" w:rsidP="003C5C3F">
      <w:pPr>
        <w:numPr>
          <w:ilvl w:val="0"/>
          <w:numId w:val="4"/>
        </w:numPr>
      </w:pPr>
      <w:r w:rsidRPr="003C5C3F">
        <w:t>Tariff values should be defined in one place.</w:t>
      </w:r>
    </w:p>
    <w:p w14:paraId="5A9AF97F" w14:textId="77777777" w:rsidR="003C5C3F" w:rsidRPr="003C5C3F" w:rsidRDefault="003C5C3F" w:rsidP="003C5C3F">
      <w:pPr>
        <w:rPr>
          <w:b/>
          <w:bCs/>
        </w:rPr>
      </w:pPr>
      <w:r w:rsidRPr="003C5C3F">
        <w:rPr>
          <w:b/>
          <w:bCs/>
        </w:rPr>
        <w:t>1.3 Assumptions</w:t>
      </w:r>
    </w:p>
    <w:p w14:paraId="06625A80" w14:textId="77777777" w:rsidR="003C5C3F" w:rsidRPr="003C5C3F" w:rsidRDefault="003C5C3F" w:rsidP="003C5C3F">
      <w:pPr>
        <w:numPr>
          <w:ilvl w:val="0"/>
          <w:numId w:val="5"/>
        </w:numPr>
      </w:pPr>
      <w:r w:rsidRPr="003C5C3F">
        <w:t>The meter is a 16-bit counter ranging from 0 to 65,535.</w:t>
      </w:r>
    </w:p>
    <w:p w14:paraId="0636A06B" w14:textId="77777777" w:rsidR="003C5C3F" w:rsidRPr="003C5C3F" w:rsidRDefault="003C5C3F" w:rsidP="003C5C3F">
      <w:pPr>
        <w:numPr>
          <w:ilvl w:val="0"/>
          <w:numId w:val="5"/>
        </w:numPr>
      </w:pPr>
      <w:r w:rsidRPr="003C5C3F">
        <w:t>The meter rolls over from 65,535 to 0.</w:t>
      </w:r>
    </w:p>
    <w:p w14:paraId="78B4DA05" w14:textId="77777777" w:rsidR="003C5C3F" w:rsidRPr="003C5C3F" w:rsidRDefault="003C5C3F" w:rsidP="003C5C3F">
      <w:pPr>
        <w:numPr>
          <w:ilvl w:val="0"/>
          <w:numId w:val="5"/>
        </w:numPr>
      </w:pPr>
      <w:r w:rsidRPr="003C5C3F">
        <w:t>The fixed charge is ₹50 per billing period.</w:t>
      </w:r>
    </w:p>
    <w:p w14:paraId="4D1CF803" w14:textId="77777777" w:rsidR="003C5C3F" w:rsidRPr="003C5C3F" w:rsidRDefault="003C5C3F" w:rsidP="003C5C3F">
      <w:pPr>
        <w:numPr>
          <w:ilvl w:val="0"/>
          <w:numId w:val="5"/>
        </w:numPr>
      </w:pPr>
      <w:r w:rsidRPr="003C5C3F">
        <w:t>The first 100 units are free, the next 100 cost ₹2.25 per unit, and units above 200 cost ₹4.50 per unit.</w:t>
      </w:r>
    </w:p>
    <w:p w14:paraId="6B637137" w14:textId="77777777" w:rsidR="003C5C3F" w:rsidRPr="003C5C3F" w:rsidRDefault="003C5C3F" w:rsidP="003C5C3F">
      <w:pPr>
        <w:numPr>
          <w:ilvl w:val="0"/>
          <w:numId w:val="5"/>
        </w:numPr>
      </w:pPr>
      <w:r w:rsidRPr="003C5C3F">
        <w:t>Only one rollover occurs between valid readings.</w:t>
      </w:r>
    </w:p>
    <w:p w14:paraId="60FB3AEC" w14:textId="77777777" w:rsidR="003C5C3F" w:rsidRPr="003C5C3F" w:rsidRDefault="003C5C3F" w:rsidP="003C5C3F">
      <w:pPr>
        <w:numPr>
          <w:ilvl w:val="0"/>
          <w:numId w:val="5"/>
        </w:numPr>
      </w:pPr>
      <w:r w:rsidRPr="003C5C3F">
        <w:t>The tariff is the same for all households unless a category-specific tariff is defined.</w:t>
      </w:r>
    </w:p>
    <w:p w14:paraId="211057F6" w14:textId="77777777" w:rsidR="003C5C3F" w:rsidRPr="003C5C3F" w:rsidRDefault="003C5C3F" w:rsidP="003C5C3F">
      <w:pPr>
        <w:rPr>
          <w:b/>
          <w:bCs/>
        </w:rPr>
      </w:pPr>
      <w:r w:rsidRPr="003C5C3F">
        <w:rPr>
          <w:b/>
          <w:bCs/>
        </w:rPr>
        <w:lastRenderedPageBreak/>
        <w:t>1.4 Alternative concept and complexity analysis</w:t>
      </w:r>
    </w:p>
    <w:p w14:paraId="0B0B453F" w14:textId="77777777" w:rsidR="003C5C3F" w:rsidRPr="003C5C3F" w:rsidRDefault="003C5C3F" w:rsidP="003C5C3F">
      <w:r w:rsidRPr="003C5C3F">
        <w:t>If readings are stored as character strings, such as "01530", the program must convert the strings into integers before calculating consumption.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4175"/>
        <w:gridCol w:w="2535"/>
      </w:tblGrid>
      <w:tr w:rsidR="003C5C3F" w:rsidRPr="003C5C3F" w14:paraId="11143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434C" w14:textId="77777777" w:rsidR="003C5C3F" w:rsidRPr="003C5C3F" w:rsidRDefault="003C5C3F" w:rsidP="003C5C3F">
            <w:pPr>
              <w:rPr>
                <w:b/>
                <w:bCs/>
              </w:rPr>
            </w:pPr>
            <w:r w:rsidRPr="003C5C3F">
              <w:rPr>
                <w:b/>
                <w:bCs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365EAA67" w14:textId="77777777" w:rsidR="003C5C3F" w:rsidRPr="003C5C3F" w:rsidRDefault="003C5C3F" w:rsidP="003C5C3F">
            <w:pPr>
              <w:rPr>
                <w:b/>
                <w:bCs/>
              </w:rPr>
            </w:pPr>
            <w:r w:rsidRPr="003C5C3F">
              <w:rPr>
                <w:b/>
                <w:bCs/>
              </w:rPr>
              <w:t>Time per reading</w:t>
            </w:r>
          </w:p>
        </w:tc>
        <w:tc>
          <w:tcPr>
            <w:tcW w:w="0" w:type="auto"/>
            <w:vAlign w:val="center"/>
            <w:hideMark/>
          </w:tcPr>
          <w:p w14:paraId="68BC0B8E" w14:textId="77777777" w:rsidR="003C5C3F" w:rsidRPr="003C5C3F" w:rsidRDefault="003C5C3F" w:rsidP="003C5C3F">
            <w:pPr>
              <w:rPr>
                <w:b/>
                <w:bCs/>
              </w:rPr>
            </w:pPr>
            <w:r w:rsidRPr="003C5C3F">
              <w:rPr>
                <w:b/>
                <w:bCs/>
              </w:rPr>
              <w:t>Space per reading</w:t>
            </w:r>
          </w:p>
        </w:tc>
      </w:tr>
      <w:tr w:rsidR="003C5C3F" w:rsidRPr="003C5C3F" w14:paraId="762BE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C542" w14:textId="77777777" w:rsidR="003C5C3F" w:rsidRPr="003C5C3F" w:rsidRDefault="003C5C3F" w:rsidP="003C5C3F">
            <w:r w:rsidRPr="003C5C3F">
              <w:t>Integer</w:t>
            </w:r>
          </w:p>
        </w:tc>
        <w:tc>
          <w:tcPr>
            <w:tcW w:w="0" w:type="auto"/>
            <w:vAlign w:val="center"/>
            <w:hideMark/>
          </w:tcPr>
          <w:p w14:paraId="373C44B3" w14:textId="77777777" w:rsidR="003C5C3F" w:rsidRPr="003C5C3F" w:rsidRDefault="003C5C3F" w:rsidP="003C5C3F">
            <w:r w:rsidRPr="003C5C3F">
              <w:t>\(</w:t>
            </w:r>
            <w:proofErr w:type="gramStart"/>
            <w:r w:rsidRPr="003C5C3F">
              <w:t>O(1)\</w:t>
            </w:r>
            <w:proofErr w:type="gramEnd"/>
            <w:r w:rsidRPr="003C5C3F">
              <w:t>) for fixed-width integers</w:t>
            </w:r>
          </w:p>
        </w:tc>
        <w:tc>
          <w:tcPr>
            <w:tcW w:w="0" w:type="auto"/>
            <w:vAlign w:val="center"/>
            <w:hideMark/>
          </w:tcPr>
          <w:p w14:paraId="1E246B0F" w14:textId="77777777" w:rsidR="003C5C3F" w:rsidRPr="003C5C3F" w:rsidRDefault="003C5C3F" w:rsidP="003C5C3F">
            <w:r w:rsidRPr="003C5C3F">
              <w:t>Fixed size</w:t>
            </w:r>
          </w:p>
        </w:tc>
      </w:tr>
      <w:tr w:rsidR="003C5C3F" w:rsidRPr="003C5C3F" w14:paraId="15AA9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C250" w14:textId="77777777" w:rsidR="003C5C3F" w:rsidRPr="003C5C3F" w:rsidRDefault="003C5C3F" w:rsidP="003C5C3F">
            <w:r w:rsidRPr="003C5C3F">
              <w:t>Character string</w:t>
            </w:r>
          </w:p>
        </w:tc>
        <w:tc>
          <w:tcPr>
            <w:tcW w:w="0" w:type="auto"/>
            <w:vAlign w:val="center"/>
            <w:hideMark/>
          </w:tcPr>
          <w:p w14:paraId="58152B96" w14:textId="77777777" w:rsidR="003C5C3F" w:rsidRPr="003C5C3F" w:rsidRDefault="003C5C3F" w:rsidP="003C5C3F">
            <w:r w:rsidRPr="003C5C3F">
              <w:t>\(O(d)\) to parse \(d\) digits</w:t>
            </w:r>
          </w:p>
        </w:tc>
        <w:tc>
          <w:tcPr>
            <w:tcW w:w="0" w:type="auto"/>
            <w:vAlign w:val="center"/>
            <w:hideMark/>
          </w:tcPr>
          <w:p w14:paraId="3F35FFFF" w14:textId="77777777" w:rsidR="003C5C3F" w:rsidRPr="003C5C3F" w:rsidRDefault="003C5C3F" w:rsidP="003C5C3F">
            <w:r w:rsidRPr="003C5C3F">
              <w:t>\(O(d)\) characters</w:t>
            </w:r>
          </w:p>
        </w:tc>
      </w:tr>
    </w:tbl>
    <w:p w14:paraId="4DBD4322" w14:textId="77777777" w:rsidR="003C5C3F" w:rsidRDefault="003C5C3F" w:rsidP="003C5C3F">
      <w:r w:rsidRPr="003C5C3F">
        <w:t>Integer storage is preferable because arithmetic and comparison are straightforward. String storage preserves leading zeros and can be useful when the original text representation must be retained.</w:t>
      </w:r>
    </w:p>
    <w:p w14:paraId="1473EB05" w14:textId="77777777" w:rsidR="003C5C3F" w:rsidRDefault="003C5C3F" w:rsidP="003C5C3F"/>
    <w:sectPr w:rsidR="003C5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22A78"/>
    <w:multiLevelType w:val="multilevel"/>
    <w:tmpl w:val="FE8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156EA"/>
    <w:multiLevelType w:val="multilevel"/>
    <w:tmpl w:val="2A8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C0C54"/>
    <w:multiLevelType w:val="multilevel"/>
    <w:tmpl w:val="2604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C4A74"/>
    <w:multiLevelType w:val="multilevel"/>
    <w:tmpl w:val="00C0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02BB2"/>
    <w:multiLevelType w:val="multilevel"/>
    <w:tmpl w:val="F368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737674">
    <w:abstractNumId w:val="4"/>
  </w:num>
  <w:num w:numId="2" w16cid:durableId="725229130">
    <w:abstractNumId w:val="1"/>
  </w:num>
  <w:num w:numId="3" w16cid:durableId="1350836220">
    <w:abstractNumId w:val="0"/>
  </w:num>
  <w:num w:numId="4" w16cid:durableId="436289341">
    <w:abstractNumId w:val="2"/>
  </w:num>
  <w:num w:numId="5" w16cid:durableId="2089577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3F"/>
    <w:rsid w:val="00045367"/>
    <w:rsid w:val="0026268A"/>
    <w:rsid w:val="003C5C3F"/>
    <w:rsid w:val="004234F3"/>
    <w:rsid w:val="00AE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DA221"/>
  <w15:chartTrackingRefBased/>
  <w15:docId w15:val="{3D73114B-4634-474A-ABFF-6411CDC8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3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3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3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G</dc:creator>
  <cp:keywords/>
  <dc:description/>
  <cp:lastModifiedBy>VISHAAL G</cp:lastModifiedBy>
  <cp:revision>1</cp:revision>
  <dcterms:created xsi:type="dcterms:W3CDTF">2026-10-26T02:57:00Z</dcterms:created>
  <dcterms:modified xsi:type="dcterms:W3CDTF">2026-10-26T03:06:00Z</dcterms:modified>
</cp:coreProperties>
</file>