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629A" w14:textId="77777777" w:rsidR="002C179E" w:rsidRDefault="002C179E" w:rsidP="002C179E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24D476C7" w14:textId="77777777" w:rsidR="002C179E" w:rsidRDefault="002C179E" w:rsidP="002C179E">
      <w:proofErr w:type="gramStart"/>
      <w:r>
        <w:t>NAME :</w:t>
      </w:r>
      <w:proofErr w:type="gramEnd"/>
      <w:r>
        <w:t xml:space="preserve"> VISHAAL G</w:t>
      </w:r>
    </w:p>
    <w:p w14:paraId="05DD790D" w14:textId="77777777" w:rsidR="002C179E" w:rsidRDefault="002C179E" w:rsidP="002C179E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1C79A983" w14:textId="77777777" w:rsidR="002C179E" w:rsidRDefault="002C179E" w:rsidP="002C179E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39DBDFD4" w14:textId="77777777" w:rsidR="002C179E" w:rsidRPr="002C179E" w:rsidRDefault="002C179E" w:rsidP="002C179E">
      <w:pPr>
        <w:rPr>
          <w:b/>
          <w:bCs/>
        </w:rPr>
      </w:pPr>
      <w:r w:rsidRPr="002C179E">
        <w:rPr>
          <w:b/>
          <w:bCs/>
        </w:rPr>
        <w:t>Task 7: Control Type Conversion and Precision (4 marks)</w:t>
      </w:r>
    </w:p>
    <w:p w14:paraId="43268F1F" w14:textId="77777777" w:rsidR="002C179E" w:rsidRPr="002C179E" w:rsidRDefault="002C179E" w:rsidP="002C179E">
      <w:pPr>
        <w:rPr>
          <w:b/>
          <w:bCs/>
        </w:rPr>
      </w:pPr>
      <w:r w:rsidRPr="002C179E">
        <w:rPr>
          <w:b/>
          <w:bCs/>
        </w:rPr>
        <w:t>7.1 Type conversion</w:t>
      </w:r>
    </w:p>
    <w:p w14:paraId="394D8090" w14:textId="77777777" w:rsidR="002C179E" w:rsidRPr="002C179E" w:rsidRDefault="002C179E" w:rsidP="002C179E">
      <w:pPr>
        <w:numPr>
          <w:ilvl w:val="0"/>
          <w:numId w:val="1"/>
        </w:numPr>
      </w:pPr>
      <w:r w:rsidRPr="002C179E">
        <w:t>Implicit conversion: C automatically converts operands when different types are combined.</w:t>
      </w:r>
    </w:p>
    <w:p w14:paraId="6D49E828" w14:textId="77777777" w:rsidR="002C179E" w:rsidRPr="002C179E" w:rsidRDefault="002C179E" w:rsidP="002C179E">
      <w:pPr>
        <w:numPr>
          <w:ilvl w:val="0"/>
          <w:numId w:val="1"/>
        </w:numPr>
      </w:pPr>
      <w:r w:rsidRPr="002C179E">
        <w:t>Integer promotion: Types smaller than int, such as short, are commonly promoted to int before arithmetic.</w:t>
      </w:r>
    </w:p>
    <w:p w14:paraId="475C2A30" w14:textId="77777777" w:rsidR="002C179E" w:rsidRPr="002C179E" w:rsidRDefault="002C179E" w:rsidP="002C179E">
      <w:pPr>
        <w:numPr>
          <w:ilvl w:val="0"/>
          <w:numId w:val="1"/>
        </w:numPr>
      </w:pPr>
      <w:r w:rsidRPr="002C179E">
        <w:t>Explicit casting: The programmer converts a value using a cast, such as (long)units.</w:t>
      </w:r>
    </w:p>
    <w:p w14:paraId="35CB3D65" w14:textId="77777777" w:rsidR="002C179E" w:rsidRPr="002C179E" w:rsidRDefault="002C179E" w:rsidP="002C179E">
      <w:pPr>
        <w:numPr>
          <w:ilvl w:val="0"/>
          <w:numId w:val="1"/>
        </w:numPr>
      </w:pPr>
      <w:r w:rsidRPr="002C179E">
        <w:t>Integer division: Dividing two integers discards the fractional part.</w:t>
      </w:r>
    </w:p>
    <w:p w14:paraId="50FF09E2" w14:textId="77777777" w:rsidR="002C179E" w:rsidRPr="002C179E" w:rsidRDefault="002C179E" w:rsidP="002C179E">
      <w:pPr>
        <w:numPr>
          <w:ilvl w:val="0"/>
          <w:numId w:val="1"/>
        </w:numPr>
      </w:pPr>
      <w:r w:rsidRPr="002C179E">
        <w:t>Narrowing conversion: Converting a large long to int may lose information or produce an implementation-defined result if the value is not representable.</w:t>
      </w:r>
    </w:p>
    <w:p w14:paraId="632AF3CC" w14:textId="77777777" w:rsidR="002C179E" w:rsidRPr="002C179E" w:rsidRDefault="002C179E" w:rsidP="002C179E">
      <w:pPr>
        <w:rPr>
          <w:b/>
          <w:bCs/>
        </w:rPr>
      </w:pPr>
      <w:r w:rsidRPr="002C179E">
        <w:rPr>
          <w:b/>
          <w:bCs/>
        </w:rPr>
        <w:t>7.2 Three unexpected expressions</w:t>
      </w:r>
    </w:p>
    <w:p w14:paraId="2D214683" w14:textId="494839D7" w:rsidR="004234F3" w:rsidRDefault="002C179E">
      <w:r w:rsidRPr="002C179E">
        <w:drawing>
          <wp:inline distT="0" distB="0" distL="0" distR="0" wp14:anchorId="72DFDA6C" wp14:editId="45916F20">
            <wp:extent cx="5731510" cy="1877060"/>
            <wp:effectExtent l="0" t="0" r="2540" b="8890"/>
            <wp:docPr id="2363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827" w14:textId="77777777" w:rsidR="002C179E" w:rsidRDefault="002C179E" w:rsidP="002C179E"/>
    <w:p w14:paraId="6D11733F" w14:textId="77777777" w:rsidR="002C179E" w:rsidRPr="002C179E" w:rsidRDefault="002C179E" w:rsidP="002C179E">
      <w:r w:rsidRPr="002C179E">
        <w:lastRenderedPageBreak/>
        <w:t>Explanation:</w:t>
      </w:r>
    </w:p>
    <w:p w14:paraId="517F35EA" w14:textId="77777777" w:rsidR="002C179E" w:rsidRPr="002C179E" w:rsidRDefault="002C179E" w:rsidP="002C179E">
      <w:pPr>
        <w:numPr>
          <w:ilvl w:val="0"/>
          <w:numId w:val="3"/>
        </w:numPr>
      </w:pPr>
      <w:r w:rsidRPr="002C179E">
        <w:t>5 / 2 gives 2 because both operands are integers.</w:t>
      </w:r>
    </w:p>
    <w:p w14:paraId="18443FEE" w14:textId="77777777" w:rsidR="002C179E" w:rsidRPr="002C179E" w:rsidRDefault="002C179E" w:rsidP="002C179E">
      <w:pPr>
        <w:numPr>
          <w:ilvl w:val="0"/>
          <w:numId w:val="3"/>
        </w:numPr>
      </w:pPr>
      <w:r w:rsidRPr="002C179E">
        <w:t>(double</w:t>
      </w:r>
      <w:proofErr w:type="gramStart"/>
      <w:r w:rsidRPr="002C179E">
        <w:t>)(</w:t>
      </w:r>
      <w:proofErr w:type="gramEnd"/>
      <w:r w:rsidRPr="002C179E">
        <w:t>5 / 2) still gives 2.00 because division happens before casting.</w:t>
      </w:r>
    </w:p>
    <w:p w14:paraId="0D5552D9" w14:textId="77777777" w:rsidR="002C179E" w:rsidRPr="002C179E" w:rsidRDefault="002C179E" w:rsidP="002C179E">
      <w:pPr>
        <w:numPr>
          <w:ilvl w:val="0"/>
          <w:numId w:val="3"/>
        </w:numPr>
      </w:pPr>
      <w:r w:rsidRPr="002C179E">
        <w:t>(int)3.9 gives 3 because conversion to an integer discards the fractional part.</w:t>
      </w:r>
    </w:p>
    <w:p w14:paraId="108785E3" w14:textId="77777777" w:rsidR="002C179E" w:rsidRPr="002C179E" w:rsidRDefault="002C179E" w:rsidP="002C179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lang w:eastAsia="en-IN"/>
          <w14:ligatures w14:val="none"/>
        </w:rPr>
      </w:pPr>
      <w:r w:rsidRPr="002C179E">
        <w:rPr>
          <w:rFonts w:eastAsia="Times New Roman"/>
          <w:b/>
          <w:bCs/>
          <w:color w:val="auto"/>
          <w:kern w:val="0"/>
          <w:lang w:eastAsia="en-IN"/>
          <w14:ligatures w14:val="none"/>
        </w:rPr>
        <w:t>7.3 Rounding money</w:t>
      </w:r>
    </w:p>
    <w:p w14:paraId="3A28033F" w14:textId="77777777" w:rsidR="002C179E" w:rsidRPr="002C179E" w:rsidRDefault="002C179E" w:rsidP="002C179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lang w:eastAsia="en-IN"/>
          <w14:ligatures w14:val="none"/>
        </w:rPr>
      </w:pPr>
      <w:r w:rsidRPr="002C179E">
        <w:rPr>
          <w:rFonts w:eastAsia="Times New Roman"/>
          <w:color w:val="auto"/>
          <w:kern w:val="0"/>
          <w:lang w:eastAsia="en-IN"/>
          <w14:ligatures w14:val="none"/>
        </w:rPr>
        <w:t>If a fractional charge must be converted to paise, use a consistent rounding rule. For example, rounding ₹12.345 to two decimal places using round-half-up gives ₹12.35.</w:t>
      </w:r>
    </w:p>
    <w:p w14:paraId="2C11610E" w14:textId="77777777" w:rsidR="002C179E" w:rsidRPr="002C179E" w:rsidRDefault="002C179E" w:rsidP="002C179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2C179E">
        <w:rPr>
          <w:rFonts w:eastAsia="Times New Roman"/>
          <w:color w:val="auto"/>
          <w:kern w:val="0"/>
          <w:lang w:eastAsia="en-IN"/>
          <w14:ligatures w14:val="none"/>
        </w:rPr>
        <w:t>For tariffs already specified in paise, integer arithmetic avoids this extra rounding step</w:t>
      </w:r>
      <w:r w:rsidRPr="002C179E">
        <w:rPr>
          <w:rFonts w:eastAsia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</w:p>
    <w:p w14:paraId="31C50F68" w14:textId="77777777" w:rsidR="002C179E" w:rsidRPr="002C179E" w:rsidRDefault="002C179E" w:rsidP="002C179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lang w:eastAsia="en-IN"/>
          <w14:ligatures w14:val="none"/>
        </w:rPr>
      </w:pPr>
      <w:r w:rsidRPr="002C179E">
        <w:rPr>
          <w:rFonts w:eastAsia="Times New Roman"/>
          <w:b/>
          <w:bCs/>
          <w:color w:val="auto"/>
          <w:kern w:val="0"/>
          <w:lang w:eastAsia="en-IN"/>
          <w14:ligatures w14:val="none"/>
        </w:rPr>
        <w:t>7.4 Alternative: floating-point calculation</w:t>
      </w:r>
    </w:p>
    <w:p w14:paraId="6FECE0E5" w14:textId="77777777" w:rsidR="002C179E" w:rsidRPr="002C179E" w:rsidRDefault="002C179E" w:rsidP="002C179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lang w:eastAsia="en-IN"/>
          <w14:ligatures w14:val="none"/>
        </w:rPr>
      </w:pPr>
      <w:r w:rsidRPr="002C179E">
        <w:rPr>
          <w:rFonts w:eastAsia="Times New Roman"/>
          <w:color w:val="auto"/>
          <w:kern w:val="0"/>
          <w:lang w:eastAsia="en-IN"/>
          <w14:ligatures w14:val="none"/>
        </w:rPr>
        <w:t>A floating-point design can calculate charges in rupees and round each final bill to paise. However, small representation errors can accumulate when thousands of bills are added.</w:t>
      </w:r>
    </w:p>
    <w:p w14:paraId="6D7CA268" w14:textId="77777777" w:rsidR="002C179E" w:rsidRPr="002C179E" w:rsidRDefault="002C179E" w:rsidP="002C179E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2C179E">
        <w:rPr>
          <w:rFonts w:eastAsia="Times New Roman"/>
          <w:color w:val="auto"/>
          <w:kern w:val="0"/>
          <w:lang w:eastAsia="en-IN"/>
          <w14:ligatures w14:val="none"/>
        </w:rPr>
        <w:t>Both approaches require \(</w:t>
      </w:r>
      <w:proofErr w:type="gramStart"/>
      <w:r w:rsidRPr="002C179E">
        <w:rPr>
          <w:rFonts w:eastAsia="Times New Roman"/>
          <w:color w:val="auto"/>
          <w:kern w:val="0"/>
          <w:lang w:eastAsia="en-IN"/>
          <w14:ligatures w14:val="none"/>
        </w:rPr>
        <w:t>O(1)\</w:t>
      </w:r>
      <w:proofErr w:type="gramEnd"/>
      <w:r w:rsidRPr="002C179E">
        <w:rPr>
          <w:rFonts w:eastAsia="Times New Roman"/>
          <w:color w:val="auto"/>
          <w:kern w:val="0"/>
          <w:lang w:eastAsia="en-IN"/>
          <w14:ligatures w14:val="none"/>
        </w:rPr>
        <w:t>) time and fixed space per value. Integer paise is preferred for exact monetary totals, provided overflow is prevented</w:t>
      </w:r>
      <w:r w:rsidRPr="002C179E">
        <w:rPr>
          <w:rFonts w:eastAsia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</w:p>
    <w:p w14:paraId="5C685313" w14:textId="77777777" w:rsidR="002C179E" w:rsidRDefault="002C179E"/>
    <w:sectPr w:rsidR="002C1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61B6"/>
    <w:multiLevelType w:val="multilevel"/>
    <w:tmpl w:val="9BACC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6594D"/>
    <w:multiLevelType w:val="multilevel"/>
    <w:tmpl w:val="5ED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A30F7"/>
    <w:multiLevelType w:val="multilevel"/>
    <w:tmpl w:val="7814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557346">
    <w:abstractNumId w:val="1"/>
  </w:num>
  <w:num w:numId="2" w16cid:durableId="445076052">
    <w:abstractNumId w:val="2"/>
  </w:num>
  <w:num w:numId="3" w16cid:durableId="67858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9E"/>
    <w:rsid w:val="00045367"/>
    <w:rsid w:val="0026268A"/>
    <w:rsid w:val="002C179E"/>
    <w:rsid w:val="004234F3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103C"/>
  <w15:chartTrackingRefBased/>
  <w15:docId w15:val="{190385CF-AAC4-4752-84D3-7D5D50B8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79E"/>
  </w:style>
  <w:style w:type="paragraph" w:styleId="Heading1">
    <w:name w:val="heading 1"/>
    <w:basedOn w:val="Normal"/>
    <w:next w:val="Normal"/>
    <w:link w:val="Heading1Char"/>
    <w:uiPriority w:val="9"/>
    <w:qFormat/>
    <w:rsid w:val="002C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7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9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C17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9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9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79E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2026-10-26T03:37:00Z</dcterms:created>
  <dcterms:modified xsi:type="dcterms:W3CDTF">2026-10-26T03:42:00Z</dcterms:modified>
</cp:coreProperties>
</file>