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5D" w:rsidRDefault="0013265D"/>
    <w:sectPr w:rsidR="0013265D" w:rsidSect="004D6C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5D"/>
    <w:rsid w:val="0013265D"/>
    <w:rsid w:val="004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7D2F32-F77A-D049-BA0E-A5C79CC3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Soriano Perez</dc:creator>
  <cp:keywords/>
  <dc:description/>
  <cp:lastModifiedBy>Sebastián Soriano Perez</cp:lastModifiedBy>
  <cp:revision>1</cp:revision>
  <dcterms:created xsi:type="dcterms:W3CDTF">2020-04-11T00:27:00Z</dcterms:created>
  <dcterms:modified xsi:type="dcterms:W3CDTF">2020-04-11T00:27:00Z</dcterms:modified>
</cp:coreProperties>
</file>