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0382" w14:textId="1A054CE7" w:rsidR="0098236A" w:rsidRPr="00AB4484" w:rsidRDefault="0098236A" w:rsidP="0098236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374151"/>
          <w:sz w:val="28"/>
          <w:szCs w:val="28"/>
          <w:bdr w:val="single" w:sz="2" w:space="0" w:color="D9D9E3" w:frame="1"/>
        </w:rPr>
      </w:pPr>
      <w:r w:rsidRPr="00AB4484">
        <w:rPr>
          <w:rFonts w:ascii="Segoe UI" w:eastAsia="Times New Roman" w:hAnsi="Segoe UI" w:cs="Segoe UI"/>
          <w:b/>
          <w:bCs/>
          <w:color w:val="374151"/>
          <w:sz w:val="28"/>
          <w:szCs w:val="28"/>
          <w:bdr w:val="single" w:sz="2" w:space="0" w:color="D9D9E3" w:frame="1"/>
        </w:rPr>
        <w:t xml:space="preserve">Benefits to </w:t>
      </w:r>
      <w:r w:rsidR="00AB4484">
        <w:rPr>
          <w:rFonts w:ascii="Segoe UI" w:eastAsia="Times New Roman" w:hAnsi="Segoe UI" w:cs="Segoe UI"/>
          <w:b/>
          <w:bCs/>
          <w:color w:val="374151"/>
          <w:sz w:val="28"/>
          <w:szCs w:val="28"/>
          <w:bdr w:val="single" w:sz="2" w:space="0" w:color="D9D9E3" w:frame="1"/>
        </w:rPr>
        <w:t>one’s</w:t>
      </w:r>
      <w:r w:rsidRPr="00AB4484">
        <w:rPr>
          <w:rFonts w:ascii="Segoe UI" w:eastAsia="Times New Roman" w:hAnsi="Segoe UI" w:cs="Segoe UI"/>
          <w:b/>
          <w:bCs/>
          <w:color w:val="374151"/>
          <w:sz w:val="28"/>
          <w:szCs w:val="28"/>
          <w:bdr w:val="single" w:sz="2" w:space="0" w:color="D9D9E3" w:frame="1"/>
        </w:rPr>
        <w:t xml:space="preserve"> company:</w:t>
      </w:r>
    </w:p>
    <w:p w14:paraId="221EB4C0" w14:textId="77777777" w:rsidR="0098236A" w:rsidRDefault="0098236A" w:rsidP="0098236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67E76EDD" w14:textId="4E8FEFE4" w:rsidR="0098236A" w:rsidRPr="0098236A" w:rsidRDefault="0098236A" w:rsidP="0098236A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Knowledge Transfer:</w:t>
      </w:r>
    </w:p>
    <w:p w14:paraId="517A280B" w14:textId="41338F5B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New team members can quickly familiarize themselves with the sentiment analysis project by referring to the documentation.</w:t>
      </w:r>
    </w:p>
    <w:p w14:paraId="565F207C" w14:textId="77777777" w:rsidR="0098236A" w:rsidRPr="0098236A" w:rsidRDefault="0098236A" w:rsidP="009823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Process Standardization and Quality Assurance:</w:t>
      </w:r>
    </w:p>
    <w:p w14:paraId="1A6E23DE" w14:textId="77777777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The documentation outlines standard operating procedures (SOPs) for sentiment analysis, ensuring consistency in the approach.</w:t>
      </w:r>
    </w:p>
    <w:p w14:paraId="0E62C7EE" w14:textId="77777777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Standardization contributes to improved quality assurance, reducing errors and enhancing the reliability of sentiment predictions.</w:t>
      </w:r>
    </w:p>
    <w:p w14:paraId="7E9CA57D" w14:textId="77777777" w:rsidR="0098236A" w:rsidRPr="0098236A" w:rsidRDefault="0098236A" w:rsidP="009823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 Mitigation:</w:t>
      </w:r>
    </w:p>
    <w:p w14:paraId="51F75A57" w14:textId="5D025862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The documentation includes information on data preprocessing, model selection, and evaluation metrics, aiding in identifying and mitigating potential risks.</w:t>
      </w:r>
    </w:p>
    <w:p w14:paraId="19519EF7" w14:textId="77777777" w:rsidR="0098236A" w:rsidRPr="0098236A" w:rsidRDefault="0098236A" w:rsidP="009823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Collaboration and Communication:</w:t>
      </w:r>
    </w:p>
    <w:p w14:paraId="6B4C17A9" w14:textId="77777777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The model's documentation serves as a common reference point for team members involved in sentiment analysis.</w:t>
      </w:r>
    </w:p>
    <w:p w14:paraId="6134957F" w14:textId="77777777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It facilitates effective communication, fostering collaboration among team members and ensuring everyone is on the same page.</w:t>
      </w:r>
    </w:p>
    <w:p w14:paraId="39580094" w14:textId="77777777" w:rsidR="0098236A" w:rsidRPr="0098236A" w:rsidRDefault="0098236A" w:rsidP="009823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Project Management and Continuous Improvement:</w:t>
      </w:r>
    </w:p>
    <w:p w14:paraId="001B06A3" w14:textId="77777777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Project documentation, including model performance metrics and future work discussions, aids in project management.</w:t>
      </w:r>
    </w:p>
    <w:p w14:paraId="27DA38AA" w14:textId="77777777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The documentation supports a culture of continuous improvement by providing insights into areas for enhancement and future development.</w:t>
      </w:r>
    </w:p>
    <w:p w14:paraId="52867560" w14:textId="1CEFBFA5" w:rsidR="0098236A" w:rsidRPr="0098236A" w:rsidRDefault="0098236A" w:rsidP="009823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Adaptability:</w:t>
      </w:r>
    </w:p>
    <w:p w14:paraId="0B51D8B1" w14:textId="77777777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 xml:space="preserve">The well-documented pipeline allows for easy adaptability, </w:t>
      </w:r>
      <w:proofErr w:type="gramStart"/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making adjustments</w:t>
      </w:r>
      <w:proofErr w:type="gramEnd"/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 xml:space="preserve"> and updates more straightforward as the project evolves.</w:t>
      </w:r>
    </w:p>
    <w:p w14:paraId="5DF2B898" w14:textId="77777777" w:rsidR="0098236A" w:rsidRPr="0098236A" w:rsidRDefault="0098236A" w:rsidP="009823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Customer Support and Satisfaction:</w:t>
      </w:r>
    </w:p>
    <w:p w14:paraId="43A08532" w14:textId="77777777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Documentation on model performance and results contributes to transparency when communicating with clients.</w:t>
      </w:r>
    </w:p>
    <w:p w14:paraId="0022B12D" w14:textId="77777777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The model's accurate predictions, backed by clear documentation, enhance customer satisfaction and trust in the company's capabilities.</w:t>
      </w:r>
    </w:p>
    <w:p w14:paraId="4DF3AEF0" w14:textId="77777777" w:rsidR="0098236A" w:rsidRPr="0098236A" w:rsidRDefault="0098236A" w:rsidP="009823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Adaptability and Scalability:</w:t>
      </w:r>
    </w:p>
    <w:p w14:paraId="188B11BF" w14:textId="77777777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The documentation provides a foundation for the sentiment analysis model, making it easier to adapt to new requirements and scale as needed.</w:t>
      </w:r>
    </w:p>
    <w:p w14:paraId="2A34851C" w14:textId="77777777" w:rsidR="0098236A" w:rsidRPr="0098236A" w:rsidRDefault="0098236A" w:rsidP="009823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8236A">
        <w:rPr>
          <w:rFonts w:ascii="Segoe UI" w:eastAsia="Times New Roman" w:hAnsi="Segoe UI" w:cs="Segoe UI"/>
          <w:color w:val="374151"/>
          <w:sz w:val="24"/>
          <w:szCs w:val="24"/>
        </w:rPr>
        <w:t>As the company grows, the documented pipeline supports scalability and ensures the model's continued effectiveness.</w:t>
      </w:r>
    </w:p>
    <w:p w14:paraId="06A4A7F9" w14:textId="77777777" w:rsidR="0098236A" w:rsidRDefault="0098236A"/>
    <w:sectPr w:rsidR="0098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2F1"/>
    <w:multiLevelType w:val="multilevel"/>
    <w:tmpl w:val="74B0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6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6A"/>
    <w:rsid w:val="0098236A"/>
    <w:rsid w:val="00AB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DCB1"/>
  <w15:chartTrackingRefBased/>
  <w15:docId w15:val="{4119370B-96B1-44DF-B12F-B1751AED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36A"/>
    <w:rPr>
      <w:b/>
      <w:bCs/>
    </w:rPr>
  </w:style>
  <w:style w:type="paragraph" w:styleId="ListParagraph">
    <w:name w:val="List Paragraph"/>
    <w:basedOn w:val="Normal"/>
    <w:uiPriority w:val="34"/>
    <w:qFormat/>
    <w:rsid w:val="0098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</dc:creator>
  <cp:keywords/>
  <dc:description/>
  <cp:lastModifiedBy>aryan kumar</cp:lastModifiedBy>
  <cp:revision>2</cp:revision>
  <dcterms:created xsi:type="dcterms:W3CDTF">2024-02-07T17:59:00Z</dcterms:created>
  <dcterms:modified xsi:type="dcterms:W3CDTF">2024-02-07T18:07:00Z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2024-02-07T17:59:01Z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3217acfc-13bb-4004-8377-ba1d8e9ee76c</vt:lpwstr>
  </property>
  <property fmtid="{D5CDD505-2E9C-101B-9397-08002B2CF9AE}" pid="7" name="MSIP_Label_defa4170-0d19-0005-0004-bc88714345d2_ActionId">
    <vt:lpwstr>43857703-6e7c-468c-8590-638ae243431d</vt:lpwstr>
  </property>
  <property fmtid="{D5CDD505-2E9C-101B-9397-08002B2CF9AE}" pid="8" name="MSIP_Label_defa4170-0d19-0005-0004-bc88714345d2_ContentBits">
    <vt:lpwstr>0</vt:lpwstr>
  </property>
</Properties>
</file>