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F5FAE" w14:textId="77777777" w:rsidR="00B83AFC" w:rsidRDefault="00B83AFC">
      <w:pPr>
        <w:spacing w:before="240" w:after="240"/>
        <w:rPr>
          <w:b/>
          <w:sz w:val="10"/>
          <w:szCs w:val="10"/>
        </w:rPr>
      </w:pPr>
    </w:p>
    <w:tbl>
      <w:tblPr>
        <w:tblStyle w:val="a"/>
        <w:tblW w:w="921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655"/>
      </w:tblGrid>
      <w:tr w:rsidR="00B83AFC" w14:paraId="36FF5FB1" w14:textId="77777777">
        <w:tc>
          <w:tcPr>
            <w:tcW w:w="3555" w:type="dxa"/>
            <w:tcMar>
              <w:top w:w="100" w:type="dxa"/>
              <w:left w:w="100" w:type="dxa"/>
              <w:bottom w:w="100" w:type="dxa"/>
              <w:right w:w="100" w:type="dxa"/>
            </w:tcMar>
          </w:tcPr>
          <w:p w14:paraId="36FF5FAF" w14:textId="77777777" w:rsidR="00B83AFC" w:rsidRDefault="008F70F1">
            <w:pPr>
              <w:widowControl w:val="0"/>
              <w:spacing w:line="240" w:lineRule="auto"/>
              <w:rPr>
                <w:b/>
                <w:sz w:val="32"/>
                <w:szCs w:val="32"/>
              </w:rPr>
            </w:pPr>
            <w:r>
              <w:rPr>
                <w:b/>
                <w:sz w:val="32"/>
                <w:szCs w:val="32"/>
              </w:rPr>
              <w:t>Project Title</w:t>
            </w:r>
          </w:p>
        </w:tc>
        <w:tc>
          <w:tcPr>
            <w:tcW w:w="5655" w:type="dxa"/>
            <w:tcMar>
              <w:top w:w="100" w:type="dxa"/>
              <w:left w:w="100" w:type="dxa"/>
              <w:bottom w:w="100" w:type="dxa"/>
              <w:right w:w="100" w:type="dxa"/>
            </w:tcMar>
          </w:tcPr>
          <w:p w14:paraId="36FF5FB0" w14:textId="77777777" w:rsidR="00B83AFC" w:rsidRDefault="008F70F1">
            <w:pPr>
              <w:jc w:val="center"/>
              <w:rPr>
                <w:b/>
                <w:sz w:val="32"/>
                <w:szCs w:val="32"/>
              </w:rPr>
            </w:pPr>
            <w:r>
              <w:rPr>
                <w:b/>
                <w:sz w:val="32"/>
                <w:szCs w:val="32"/>
              </w:rPr>
              <w:t>Bird Species Observation Analysis</w:t>
            </w:r>
          </w:p>
        </w:tc>
      </w:tr>
      <w:tr w:rsidR="00B83AFC" w14:paraId="36FF5FB5" w14:textId="77777777">
        <w:tc>
          <w:tcPr>
            <w:tcW w:w="3555" w:type="dxa"/>
            <w:tcMar>
              <w:top w:w="100" w:type="dxa"/>
              <w:left w:w="100" w:type="dxa"/>
              <w:bottom w:w="100" w:type="dxa"/>
              <w:right w:w="100" w:type="dxa"/>
            </w:tcMar>
          </w:tcPr>
          <w:p w14:paraId="36FF5FB2" w14:textId="77777777" w:rsidR="00B83AFC" w:rsidRDefault="00B83AFC">
            <w:pPr>
              <w:widowControl w:val="0"/>
              <w:spacing w:line="240" w:lineRule="auto"/>
              <w:rPr>
                <w:b/>
                <w:sz w:val="32"/>
                <w:szCs w:val="32"/>
              </w:rPr>
            </w:pPr>
          </w:p>
          <w:p w14:paraId="36FF5FB3" w14:textId="77777777" w:rsidR="00B83AFC" w:rsidRDefault="008F70F1">
            <w:pPr>
              <w:widowControl w:val="0"/>
              <w:spacing w:line="240" w:lineRule="auto"/>
              <w:rPr>
                <w:b/>
                <w:sz w:val="32"/>
                <w:szCs w:val="32"/>
              </w:rPr>
            </w:pPr>
            <w:r>
              <w:rPr>
                <w:b/>
                <w:sz w:val="32"/>
                <w:szCs w:val="32"/>
              </w:rPr>
              <w:t>Skills take away From This Project</w:t>
            </w:r>
          </w:p>
        </w:tc>
        <w:tc>
          <w:tcPr>
            <w:tcW w:w="5655" w:type="dxa"/>
            <w:tcMar>
              <w:top w:w="100" w:type="dxa"/>
              <w:left w:w="100" w:type="dxa"/>
              <w:bottom w:w="100" w:type="dxa"/>
              <w:right w:w="100" w:type="dxa"/>
            </w:tcMar>
          </w:tcPr>
          <w:p w14:paraId="36FF5FB4" w14:textId="77777777" w:rsidR="00B83AFC" w:rsidRDefault="008F70F1">
            <w:pPr>
              <w:widowControl w:val="0"/>
              <w:spacing w:before="240" w:after="240" w:line="240" w:lineRule="auto"/>
              <w:rPr>
                <w:b/>
                <w:sz w:val="32"/>
                <w:szCs w:val="32"/>
              </w:rPr>
            </w:pPr>
            <w:r>
              <w:rPr>
                <w:b/>
                <w:sz w:val="32"/>
                <w:szCs w:val="32"/>
              </w:rPr>
              <w:t xml:space="preserve">Data Cleaning and Preprocessing, Exploratory Data Analysis (EDA), Data Visualization, Geographic </w:t>
            </w:r>
            <w:proofErr w:type="gramStart"/>
            <w:r>
              <w:rPr>
                <w:b/>
                <w:sz w:val="32"/>
                <w:szCs w:val="32"/>
              </w:rPr>
              <w:t>Analysis ,Species</w:t>
            </w:r>
            <w:proofErr w:type="gramEnd"/>
            <w:r>
              <w:rPr>
                <w:b/>
                <w:sz w:val="32"/>
                <w:szCs w:val="32"/>
              </w:rPr>
              <w:t xml:space="preserve"> Analysis, SQL, </w:t>
            </w:r>
            <w:proofErr w:type="spellStart"/>
            <w:r>
              <w:rPr>
                <w:b/>
                <w:sz w:val="32"/>
                <w:szCs w:val="32"/>
              </w:rPr>
              <w:t>Streamlit</w:t>
            </w:r>
            <w:proofErr w:type="spellEnd"/>
            <w:r>
              <w:rPr>
                <w:b/>
                <w:sz w:val="32"/>
                <w:szCs w:val="32"/>
              </w:rPr>
              <w:t xml:space="preserve"> or </w:t>
            </w:r>
            <w:proofErr w:type="spellStart"/>
            <w:r>
              <w:rPr>
                <w:b/>
                <w:sz w:val="32"/>
                <w:szCs w:val="32"/>
              </w:rPr>
              <w:t>PowerBI</w:t>
            </w:r>
            <w:proofErr w:type="spellEnd"/>
          </w:p>
        </w:tc>
      </w:tr>
      <w:tr w:rsidR="00B83AFC" w14:paraId="36FF5FB9" w14:textId="77777777">
        <w:tc>
          <w:tcPr>
            <w:tcW w:w="3555" w:type="dxa"/>
            <w:tcMar>
              <w:top w:w="100" w:type="dxa"/>
              <w:left w:w="100" w:type="dxa"/>
              <w:bottom w:w="100" w:type="dxa"/>
              <w:right w:w="100" w:type="dxa"/>
            </w:tcMar>
          </w:tcPr>
          <w:p w14:paraId="36FF5FB6" w14:textId="77777777" w:rsidR="00B83AFC" w:rsidRDefault="00B83AFC">
            <w:pPr>
              <w:widowControl w:val="0"/>
              <w:spacing w:line="240" w:lineRule="auto"/>
              <w:rPr>
                <w:b/>
                <w:sz w:val="32"/>
                <w:szCs w:val="32"/>
              </w:rPr>
            </w:pPr>
          </w:p>
          <w:p w14:paraId="36FF5FB7" w14:textId="77777777" w:rsidR="00B83AFC" w:rsidRDefault="008F70F1">
            <w:pPr>
              <w:widowControl w:val="0"/>
              <w:spacing w:line="240" w:lineRule="auto"/>
              <w:rPr>
                <w:b/>
                <w:sz w:val="32"/>
                <w:szCs w:val="32"/>
              </w:rPr>
            </w:pPr>
            <w:r>
              <w:rPr>
                <w:b/>
                <w:sz w:val="32"/>
                <w:szCs w:val="32"/>
              </w:rPr>
              <w:t>Domain</w:t>
            </w:r>
          </w:p>
        </w:tc>
        <w:tc>
          <w:tcPr>
            <w:tcW w:w="5655" w:type="dxa"/>
            <w:tcMar>
              <w:top w:w="100" w:type="dxa"/>
              <w:left w:w="100" w:type="dxa"/>
              <w:bottom w:w="100" w:type="dxa"/>
              <w:right w:w="100" w:type="dxa"/>
            </w:tcMar>
          </w:tcPr>
          <w:p w14:paraId="36FF5FB8" w14:textId="77777777" w:rsidR="00B83AFC" w:rsidRDefault="008F70F1">
            <w:pPr>
              <w:widowControl w:val="0"/>
              <w:spacing w:before="240" w:after="240" w:line="240" w:lineRule="auto"/>
              <w:rPr>
                <w:b/>
                <w:sz w:val="32"/>
                <w:szCs w:val="32"/>
              </w:rPr>
            </w:pPr>
            <w:r>
              <w:rPr>
                <w:b/>
                <w:sz w:val="32"/>
                <w:szCs w:val="32"/>
              </w:rPr>
              <w:t>Environmental Studies, Biodiversity Conservation, and Ecology</w:t>
            </w:r>
          </w:p>
        </w:tc>
      </w:tr>
    </w:tbl>
    <w:p w14:paraId="36FF5FBA" w14:textId="77777777" w:rsidR="00B83AFC" w:rsidRDefault="00B83AFC">
      <w:pPr>
        <w:spacing w:before="240" w:after="240"/>
        <w:rPr>
          <w:b/>
          <w:sz w:val="24"/>
          <w:szCs w:val="24"/>
        </w:rPr>
      </w:pPr>
    </w:p>
    <w:p w14:paraId="36FF5FBB" w14:textId="77777777" w:rsidR="00B83AFC" w:rsidRDefault="008F70F1">
      <w:pPr>
        <w:spacing w:before="240" w:after="240"/>
        <w:rPr>
          <w:b/>
          <w:sz w:val="36"/>
          <w:szCs w:val="36"/>
          <w:u w:val="single"/>
        </w:rPr>
      </w:pPr>
      <w:r>
        <w:rPr>
          <w:b/>
          <w:sz w:val="36"/>
          <w:szCs w:val="36"/>
          <w:u w:val="single"/>
        </w:rPr>
        <w:t>Problem Statement:</w:t>
      </w:r>
    </w:p>
    <w:p w14:paraId="36FF5FBC" w14:textId="77777777" w:rsidR="00B83AFC" w:rsidRDefault="008F70F1">
      <w:pPr>
        <w:spacing w:before="240" w:after="240"/>
        <w:rPr>
          <w:sz w:val="24"/>
          <w:szCs w:val="24"/>
        </w:rPr>
      </w:pPr>
      <w:r>
        <w:rPr>
          <w:sz w:val="24"/>
          <w:szCs w:val="24"/>
        </w:rPr>
        <w:t>The project aims to analyze the distribution and diversity of bird species in two distinct ecosystems: forests and grasslands. By examining bird species observations across these habitats, the goal is to understand how environmental factors, such as vegetation type, climate, and terrain, influence bird populations and their behavior. The study will involve working on the provided observational data of bird species present in both ecosystems, identifying patterns of habitat preference, and assessing the impa</w:t>
      </w:r>
      <w:r>
        <w:rPr>
          <w:sz w:val="24"/>
          <w:szCs w:val="24"/>
        </w:rPr>
        <w:t>ct of these habitats on bird diversity. The findings can provide valuable insights into habitat conservation, biodiversity management, and the effects of environmental changes on avian communities.</w:t>
      </w:r>
    </w:p>
    <w:p w14:paraId="36FF5FBD" w14:textId="77777777" w:rsidR="00B83AFC" w:rsidRDefault="00B83AFC">
      <w:pPr>
        <w:spacing w:before="240" w:after="240"/>
        <w:rPr>
          <w:sz w:val="24"/>
          <w:szCs w:val="24"/>
        </w:rPr>
      </w:pPr>
    </w:p>
    <w:p w14:paraId="36FF5FBE" w14:textId="77777777" w:rsidR="00B83AFC" w:rsidRDefault="008F70F1">
      <w:pPr>
        <w:spacing w:before="240" w:after="240"/>
        <w:rPr>
          <w:b/>
          <w:sz w:val="36"/>
          <w:szCs w:val="36"/>
          <w:u w:val="single"/>
        </w:rPr>
      </w:pPr>
      <w:r>
        <w:rPr>
          <w:b/>
          <w:sz w:val="36"/>
          <w:szCs w:val="36"/>
          <w:u w:val="single"/>
        </w:rPr>
        <w:t>Business Use Cases:</w:t>
      </w:r>
    </w:p>
    <w:p w14:paraId="36FF5FBF" w14:textId="77777777" w:rsidR="00B83AFC" w:rsidRDefault="008F70F1">
      <w:pPr>
        <w:numPr>
          <w:ilvl w:val="0"/>
          <w:numId w:val="6"/>
        </w:numPr>
        <w:spacing w:before="240"/>
        <w:rPr>
          <w:sz w:val="24"/>
          <w:szCs w:val="24"/>
        </w:rPr>
      </w:pPr>
      <w:r>
        <w:rPr>
          <w:b/>
          <w:sz w:val="24"/>
          <w:szCs w:val="24"/>
        </w:rPr>
        <w:t>Wildlife Conservation</w:t>
      </w:r>
      <w:r>
        <w:rPr>
          <w:sz w:val="24"/>
          <w:szCs w:val="24"/>
        </w:rPr>
        <w:t>: Inform decisions on protecting critical bird habitats and enhancing biodiversity conservation efforts.</w:t>
      </w:r>
    </w:p>
    <w:p w14:paraId="36FF5FC0" w14:textId="77777777" w:rsidR="00B83AFC" w:rsidRDefault="008F70F1">
      <w:pPr>
        <w:numPr>
          <w:ilvl w:val="0"/>
          <w:numId w:val="6"/>
        </w:numPr>
        <w:rPr>
          <w:sz w:val="24"/>
          <w:szCs w:val="24"/>
        </w:rPr>
      </w:pPr>
      <w:r>
        <w:rPr>
          <w:b/>
          <w:sz w:val="24"/>
          <w:szCs w:val="24"/>
        </w:rPr>
        <w:t>Land Management</w:t>
      </w:r>
      <w:r>
        <w:rPr>
          <w:sz w:val="24"/>
          <w:szCs w:val="24"/>
        </w:rPr>
        <w:t>: Optimize land use and habitat restoration strategies by understanding the preferences of different bird species.</w:t>
      </w:r>
    </w:p>
    <w:p w14:paraId="36FF5FC1" w14:textId="77777777" w:rsidR="00B83AFC" w:rsidRDefault="008F70F1">
      <w:pPr>
        <w:numPr>
          <w:ilvl w:val="0"/>
          <w:numId w:val="6"/>
        </w:numPr>
        <w:rPr>
          <w:sz w:val="24"/>
          <w:szCs w:val="24"/>
        </w:rPr>
      </w:pPr>
      <w:r>
        <w:rPr>
          <w:b/>
          <w:sz w:val="24"/>
          <w:szCs w:val="24"/>
        </w:rPr>
        <w:lastRenderedPageBreak/>
        <w:t>Eco-Tourism</w:t>
      </w:r>
      <w:r>
        <w:rPr>
          <w:sz w:val="24"/>
          <w:szCs w:val="24"/>
        </w:rPr>
        <w:t>: Identify bird-rich areas to develop bird-watching tourism, attracting eco-tourists and boosting local economies.</w:t>
      </w:r>
    </w:p>
    <w:p w14:paraId="36FF5FC2" w14:textId="77777777" w:rsidR="00B83AFC" w:rsidRDefault="008F70F1">
      <w:pPr>
        <w:numPr>
          <w:ilvl w:val="0"/>
          <w:numId w:val="6"/>
        </w:numPr>
        <w:rPr>
          <w:sz w:val="24"/>
          <w:szCs w:val="24"/>
        </w:rPr>
      </w:pPr>
      <w:r>
        <w:rPr>
          <w:b/>
          <w:sz w:val="24"/>
          <w:szCs w:val="24"/>
        </w:rPr>
        <w:t>Sustainable Agriculture</w:t>
      </w:r>
      <w:r>
        <w:rPr>
          <w:sz w:val="24"/>
          <w:szCs w:val="24"/>
        </w:rPr>
        <w:t>: Support the development of agricultural practices that minimize the impact on bird populations in grasslands and forests.</w:t>
      </w:r>
    </w:p>
    <w:p w14:paraId="36FF5FC3" w14:textId="77777777" w:rsidR="00B83AFC" w:rsidRDefault="008F70F1">
      <w:pPr>
        <w:numPr>
          <w:ilvl w:val="0"/>
          <w:numId w:val="6"/>
        </w:numPr>
        <w:rPr>
          <w:sz w:val="24"/>
          <w:szCs w:val="24"/>
        </w:rPr>
      </w:pPr>
      <w:r>
        <w:rPr>
          <w:b/>
          <w:sz w:val="24"/>
          <w:szCs w:val="24"/>
        </w:rPr>
        <w:t>Policy Support</w:t>
      </w:r>
      <w:r>
        <w:rPr>
          <w:sz w:val="24"/>
          <w:szCs w:val="24"/>
        </w:rPr>
        <w:t>: Provide data-driven insights to help environmental agencies create effective conservation policies and strategies for vulnerable bird species.</w:t>
      </w:r>
    </w:p>
    <w:p w14:paraId="36FF5FC4" w14:textId="77777777" w:rsidR="00B83AFC" w:rsidRDefault="008F70F1">
      <w:pPr>
        <w:numPr>
          <w:ilvl w:val="0"/>
          <w:numId w:val="6"/>
        </w:numPr>
        <w:spacing w:after="240"/>
        <w:rPr>
          <w:sz w:val="24"/>
          <w:szCs w:val="24"/>
        </w:rPr>
      </w:pPr>
      <w:r>
        <w:rPr>
          <w:b/>
          <w:sz w:val="24"/>
          <w:szCs w:val="24"/>
        </w:rPr>
        <w:t>Biodiversity Monitoring</w:t>
      </w:r>
      <w:r>
        <w:rPr>
          <w:sz w:val="24"/>
          <w:szCs w:val="24"/>
        </w:rPr>
        <w:t>: Track the health and diversity of avian populations, aiding in the monitoring of ecosystem stability.</w:t>
      </w:r>
    </w:p>
    <w:p w14:paraId="36FF5FC5" w14:textId="77777777" w:rsidR="00B83AFC" w:rsidRDefault="00B83AFC">
      <w:pPr>
        <w:spacing w:before="240" w:after="240"/>
        <w:rPr>
          <w:b/>
          <w:sz w:val="24"/>
          <w:szCs w:val="24"/>
        </w:rPr>
      </w:pPr>
    </w:p>
    <w:p w14:paraId="36FF5FC6" w14:textId="77777777" w:rsidR="00B83AFC" w:rsidRDefault="008F70F1">
      <w:pPr>
        <w:spacing w:before="240" w:after="240"/>
        <w:rPr>
          <w:sz w:val="24"/>
          <w:szCs w:val="24"/>
        </w:rPr>
      </w:pPr>
      <w:r>
        <w:rPr>
          <w:b/>
          <w:sz w:val="36"/>
          <w:szCs w:val="36"/>
          <w:u w:val="single"/>
        </w:rPr>
        <w:t>Approach:</w:t>
      </w:r>
    </w:p>
    <w:p w14:paraId="36FF5FC7" w14:textId="77777777" w:rsidR="00B83AFC" w:rsidRDefault="008F70F1">
      <w:pPr>
        <w:spacing w:before="240" w:after="240"/>
        <w:rPr>
          <w:b/>
        </w:rPr>
      </w:pPr>
      <w:r>
        <w:rPr>
          <w:b/>
          <w:sz w:val="24"/>
          <w:szCs w:val="24"/>
        </w:rPr>
        <w:t xml:space="preserve"> </w:t>
      </w:r>
      <w:r>
        <w:rPr>
          <w:b/>
        </w:rPr>
        <w:t>1. Data Cleaning and Preprocessing</w:t>
      </w:r>
    </w:p>
    <w:p w14:paraId="36FF5FC8" w14:textId="77777777" w:rsidR="00B83AFC" w:rsidRDefault="008F70F1">
      <w:pPr>
        <w:numPr>
          <w:ilvl w:val="0"/>
          <w:numId w:val="2"/>
        </w:numPr>
        <w:spacing w:before="240"/>
      </w:pPr>
      <w:r>
        <w:t>Handle missing data and standardize observational metrics.</w:t>
      </w:r>
    </w:p>
    <w:p w14:paraId="36FF5FC9" w14:textId="77777777" w:rsidR="00B83AFC" w:rsidRDefault="008F70F1">
      <w:pPr>
        <w:numPr>
          <w:ilvl w:val="0"/>
          <w:numId w:val="2"/>
        </w:numPr>
      </w:pPr>
      <w:r>
        <w:t>Filter relevant columns for analysis (e.g., species, environmental factors, temporal data).</w:t>
      </w:r>
    </w:p>
    <w:p w14:paraId="36FF5FCA" w14:textId="77777777" w:rsidR="00B83AFC" w:rsidRDefault="008F70F1">
      <w:pPr>
        <w:numPr>
          <w:ilvl w:val="0"/>
          <w:numId w:val="2"/>
        </w:numPr>
        <w:spacing w:after="240"/>
      </w:pPr>
      <w:r>
        <w:t xml:space="preserve">Consolidate data from forest and grassland units into comparable formats.  </w:t>
      </w:r>
    </w:p>
    <w:p w14:paraId="36FF5FCB" w14:textId="77777777" w:rsidR="00B83AFC" w:rsidRDefault="008F70F1">
      <w:pPr>
        <w:pStyle w:val="Heading4"/>
        <w:keepNext w:val="0"/>
        <w:keepLines w:val="0"/>
        <w:spacing w:before="240" w:after="40"/>
        <w:rPr>
          <w:b/>
          <w:color w:val="000000"/>
          <w:sz w:val="22"/>
          <w:szCs w:val="22"/>
        </w:rPr>
      </w:pPr>
      <w:bookmarkStart w:id="0" w:name="_jyxgoekrz4m8" w:colFirst="0" w:colLast="0"/>
      <w:bookmarkEnd w:id="0"/>
      <w:r>
        <w:rPr>
          <w:b/>
          <w:color w:val="000000"/>
          <w:sz w:val="22"/>
          <w:szCs w:val="22"/>
        </w:rPr>
        <w:t>2. Exploratory Data Analysis (EDA)</w:t>
      </w:r>
    </w:p>
    <w:p w14:paraId="36FF5FCC" w14:textId="77777777" w:rsidR="00B83AFC" w:rsidRDefault="008F70F1">
      <w:pPr>
        <w:numPr>
          <w:ilvl w:val="0"/>
          <w:numId w:val="2"/>
        </w:numPr>
        <w:spacing w:before="240"/>
      </w:pPr>
      <w:r>
        <w:t>Analyze the distribution of species across administrative units and habitat types.</w:t>
      </w:r>
    </w:p>
    <w:p w14:paraId="36FF5FCD" w14:textId="77777777" w:rsidR="00B83AFC" w:rsidRDefault="008F70F1">
      <w:pPr>
        <w:numPr>
          <w:ilvl w:val="0"/>
          <w:numId w:val="2"/>
        </w:numPr>
      </w:pPr>
      <w:r>
        <w:t>Study observation frequency by year, month, and season.</w:t>
      </w:r>
    </w:p>
    <w:p w14:paraId="36FF5FCE" w14:textId="77777777" w:rsidR="00B83AFC" w:rsidRDefault="008F70F1">
      <w:pPr>
        <w:numPr>
          <w:ilvl w:val="0"/>
          <w:numId w:val="2"/>
        </w:numPr>
        <w:spacing w:after="240"/>
      </w:pPr>
      <w:r>
        <w:t>Investigate relationships between environmental conditions (e.g., temperature, humidity) and bird activity.</w:t>
      </w:r>
    </w:p>
    <w:p w14:paraId="36FF5FCF" w14:textId="77777777" w:rsidR="00B83AFC" w:rsidRDefault="008F70F1">
      <w:pPr>
        <w:spacing w:before="240" w:after="240"/>
        <w:rPr>
          <w:b/>
          <w:sz w:val="24"/>
          <w:szCs w:val="24"/>
        </w:rPr>
      </w:pPr>
      <w:r>
        <w:rPr>
          <w:b/>
          <w:sz w:val="24"/>
          <w:szCs w:val="24"/>
        </w:rPr>
        <w:t>Types of Analysis- Examples:</w:t>
      </w:r>
    </w:p>
    <w:p w14:paraId="36FF5FD0" w14:textId="77777777" w:rsidR="00B83AFC" w:rsidRDefault="008F70F1">
      <w:pPr>
        <w:pStyle w:val="Heading3"/>
        <w:keepNext w:val="0"/>
        <w:keepLines w:val="0"/>
        <w:numPr>
          <w:ilvl w:val="0"/>
          <w:numId w:val="13"/>
        </w:numPr>
        <w:spacing w:before="280" w:after="0"/>
        <w:rPr>
          <w:b/>
        </w:rPr>
      </w:pPr>
      <w:bookmarkStart w:id="1" w:name="_hezbdhf4hm7q" w:colFirst="0" w:colLast="0"/>
      <w:bookmarkEnd w:id="1"/>
      <w:r>
        <w:rPr>
          <w:b/>
          <w:color w:val="000000"/>
          <w:sz w:val="22"/>
          <w:szCs w:val="22"/>
        </w:rPr>
        <w:t>Temporal Analysis</w:t>
      </w:r>
    </w:p>
    <w:p w14:paraId="36FF5FD1" w14:textId="77777777" w:rsidR="00B83AFC" w:rsidRDefault="008F70F1">
      <w:pPr>
        <w:numPr>
          <w:ilvl w:val="0"/>
          <w:numId w:val="1"/>
        </w:numPr>
        <w:rPr>
          <w:b/>
        </w:rPr>
      </w:pPr>
      <w:r>
        <w:t xml:space="preserve">Seasonal Trends: Analyze the </w:t>
      </w:r>
      <w:r>
        <w:rPr>
          <w:rFonts w:ascii="Roboto Mono" w:eastAsia="Roboto Mono" w:hAnsi="Roboto Mono" w:cs="Roboto Mono"/>
          <w:color w:val="188038"/>
        </w:rPr>
        <w:t>Date</w:t>
      </w:r>
      <w:r>
        <w:t xml:space="preserve"> and </w:t>
      </w:r>
      <w:r>
        <w:rPr>
          <w:rFonts w:ascii="Roboto Mono" w:eastAsia="Roboto Mono" w:hAnsi="Roboto Mono" w:cs="Roboto Mono"/>
          <w:color w:val="188038"/>
        </w:rPr>
        <w:t>Year</w:t>
      </w:r>
      <w:r>
        <w:t xml:space="preserve"> columns to detect patterns in bird sightings across different seasons or years.</w:t>
      </w:r>
    </w:p>
    <w:p w14:paraId="36FF5FD2" w14:textId="77777777" w:rsidR="00B83AFC" w:rsidRDefault="008F70F1">
      <w:pPr>
        <w:numPr>
          <w:ilvl w:val="0"/>
          <w:numId w:val="1"/>
        </w:numPr>
        <w:spacing w:after="240"/>
        <w:rPr>
          <w:b/>
        </w:rPr>
      </w:pPr>
      <w:r>
        <w:t xml:space="preserve">Observation Time: Study the </w:t>
      </w:r>
      <w:proofErr w:type="spellStart"/>
      <w:r>
        <w:rPr>
          <w:rFonts w:ascii="Roboto Mono" w:eastAsia="Roboto Mono" w:hAnsi="Roboto Mono" w:cs="Roboto Mono"/>
          <w:color w:val="188038"/>
        </w:rPr>
        <w:t>Start_Time</w:t>
      </w:r>
      <w:proofErr w:type="spellEnd"/>
      <w:r>
        <w:t xml:space="preserve"> and </w:t>
      </w:r>
      <w:proofErr w:type="spellStart"/>
      <w:r>
        <w:rPr>
          <w:rFonts w:ascii="Roboto Mono" w:eastAsia="Roboto Mono" w:hAnsi="Roboto Mono" w:cs="Roboto Mono"/>
          <w:color w:val="188038"/>
        </w:rPr>
        <w:t>End_Time</w:t>
      </w:r>
      <w:proofErr w:type="spellEnd"/>
      <w:r>
        <w:t xml:space="preserve"> to determine if specific time windows correlate with higher bird activity.</w:t>
      </w:r>
    </w:p>
    <w:p w14:paraId="36FF5FD3" w14:textId="77777777" w:rsidR="00B83AFC" w:rsidRDefault="008F70F1">
      <w:pPr>
        <w:spacing w:before="240" w:after="240"/>
        <w:rPr>
          <w:b/>
        </w:rPr>
      </w:pPr>
      <w:r>
        <w:pict w14:anchorId="36FF606B">
          <v:rect id="_x0000_i1025" style="width:0;height:1.5pt" o:hralign="center" o:hrstd="t" o:hr="t" fillcolor="#a0a0a0" stroked="f"/>
        </w:pict>
      </w:r>
    </w:p>
    <w:p w14:paraId="36FF5FD4" w14:textId="77777777" w:rsidR="00B83AFC" w:rsidRDefault="008F70F1">
      <w:pPr>
        <w:pStyle w:val="Heading3"/>
        <w:keepNext w:val="0"/>
        <w:keepLines w:val="0"/>
        <w:numPr>
          <w:ilvl w:val="0"/>
          <w:numId w:val="13"/>
        </w:numPr>
        <w:spacing w:before="280" w:after="0"/>
        <w:rPr>
          <w:b/>
        </w:rPr>
      </w:pPr>
      <w:bookmarkStart w:id="2" w:name="_ow4izy2g1l56" w:colFirst="0" w:colLast="0"/>
      <w:bookmarkEnd w:id="2"/>
      <w:r>
        <w:rPr>
          <w:b/>
          <w:color w:val="000000"/>
          <w:sz w:val="22"/>
          <w:szCs w:val="22"/>
        </w:rPr>
        <w:t>Spatial Analysis</w:t>
      </w:r>
    </w:p>
    <w:p w14:paraId="36FF5FD5" w14:textId="77777777" w:rsidR="00B83AFC" w:rsidRDefault="008F70F1">
      <w:pPr>
        <w:numPr>
          <w:ilvl w:val="0"/>
          <w:numId w:val="8"/>
        </w:numPr>
        <w:rPr>
          <w:b/>
        </w:rPr>
      </w:pPr>
      <w:r>
        <w:t xml:space="preserve">Location Insights: Group data by </w:t>
      </w:r>
      <w:proofErr w:type="spellStart"/>
      <w:r>
        <w:rPr>
          <w:rFonts w:ascii="Roboto Mono" w:eastAsia="Roboto Mono" w:hAnsi="Roboto Mono" w:cs="Roboto Mono"/>
          <w:color w:val="188038"/>
        </w:rPr>
        <w:t>Location_Type</w:t>
      </w:r>
      <w:proofErr w:type="spellEnd"/>
      <w:r>
        <w:t xml:space="preserve"> (e.g., Grassland) to identify biodiversity hotspots.</w:t>
      </w:r>
    </w:p>
    <w:p w14:paraId="36FF5FD6" w14:textId="77777777" w:rsidR="00B83AFC" w:rsidRDefault="008F70F1">
      <w:pPr>
        <w:numPr>
          <w:ilvl w:val="0"/>
          <w:numId w:val="8"/>
        </w:numPr>
        <w:spacing w:after="240"/>
        <w:rPr>
          <w:b/>
        </w:rPr>
      </w:pPr>
      <w:r>
        <w:t xml:space="preserve">Plot-Level Analysis: Compare observations across different </w:t>
      </w:r>
      <w:proofErr w:type="spellStart"/>
      <w:r>
        <w:rPr>
          <w:rFonts w:ascii="Roboto Mono" w:eastAsia="Roboto Mono" w:hAnsi="Roboto Mono" w:cs="Roboto Mono"/>
          <w:color w:val="188038"/>
        </w:rPr>
        <w:t>Plot_Name</w:t>
      </w:r>
      <w:proofErr w:type="spellEnd"/>
      <w:r>
        <w:t xml:space="preserve"> to see which plots attract more species or specific kinds of birds.</w:t>
      </w:r>
    </w:p>
    <w:p w14:paraId="36FF5FD7" w14:textId="77777777" w:rsidR="00B83AFC" w:rsidRDefault="008F70F1">
      <w:pPr>
        <w:spacing w:before="240" w:after="240"/>
        <w:rPr>
          <w:b/>
        </w:rPr>
      </w:pPr>
      <w:r>
        <w:pict w14:anchorId="36FF606C">
          <v:rect id="_x0000_i1026" style="width:0;height:1.5pt" o:hralign="center" o:hrstd="t" o:hr="t" fillcolor="#a0a0a0" stroked="f"/>
        </w:pict>
      </w:r>
    </w:p>
    <w:p w14:paraId="36FF5FD8" w14:textId="77777777" w:rsidR="00B83AFC" w:rsidRDefault="00B83AFC">
      <w:pPr>
        <w:pStyle w:val="Heading3"/>
        <w:keepNext w:val="0"/>
        <w:keepLines w:val="0"/>
        <w:spacing w:before="280"/>
        <w:rPr>
          <w:b/>
          <w:color w:val="000000"/>
          <w:sz w:val="22"/>
          <w:szCs w:val="22"/>
        </w:rPr>
      </w:pPr>
      <w:bookmarkStart w:id="3" w:name="_fv2aztsgh4hq" w:colFirst="0" w:colLast="0"/>
      <w:bookmarkEnd w:id="3"/>
    </w:p>
    <w:p w14:paraId="36FF5FD9" w14:textId="77777777" w:rsidR="00B83AFC" w:rsidRDefault="008F70F1">
      <w:pPr>
        <w:pStyle w:val="Heading3"/>
        <w:keepNext w:val="0"/>
        <w:keepLines w:val="0"/>
        <w:spacing w:before="280"/>
        <w:rPr>
          <w:b/>
          <w:color w:val="000000"/>
          <w:sz w:val="22"/>
          <w:szCs w:val="22"/>
        </w:rPr>
      </w:pPr>
      <w:bookmarkStart w:id="4" w:name="_9qgqxvbq8ar3" w:colFirst="0" w:colLast="0"/>
      <w:bookmarkEnd w:id="4"/>
      <w:r>
        <w:rPr>
          <w:b/>
          <w:color w:val="000000"/>
          <w:sz w:val="22"/>
          <w:szCs w:val="22"/>
        </w:rPr>
        <w:t>3. Species Analysis</w:t>
      </w:r>
    </w:p>
    <w:p w14:paraId="36FF5FDA" w14:textId="77777777" w:rsidR="00B83AFC" w:rsidRDefault="008F70F1">
      <w:pPr>
        <w:numPr>
          <w:ilvl w:val="0"/>
          <w:numId w:val="5"/>
        </w:numPr>
        <w:spacing w:before="240"/>
        <w:rPr>
          <w:b/>
        </w:rPr>
      </w:pPr>
      <w:r>
        <w:t>Diversity Metrics: Count unique species (</w:t>
      </w:r>
      <w:proofErr w:type="spellStart"/>
      <w:r>
        <w:rPr>
          <w:rFonts w:ascii="Roboto Mono" w:eastAsia="Roboto Mono" w:hAnsi="Roboto Mono" w:cs="Roboto Mono"/>
          <w:color w:val="188038"/>
        </w:rPr>
        <w:t>Scientific_Name</w:t>
      </w:r>
      <w:proofErr w:type="spellEnd"/>
      <w:r>
        <w:t xml:space="preserve">) observed and their distribution across </w:t>
      </w:r>
      <w:proofErr w:type="spellStart"/>
      <w:r>
        <w:rPr>
          <w:rFonts w:ascii="Roboto Mono" w:eastAsia="Roboto Mono" w:hAnsi="Roboto Mono" w:cs="Roboto Mono"/>
          <w:color w:val="188038"/>
        </w:rPr>
        <w:t>Location_Type</w:t>
      </w:r>
      <w:proofErr w:type="spellEnd"/>
      <w:r>
        <w:t>.</w:t>
      </w:r>
    </w:p>
    <w:p w14:paraId="36FF5FDB" w14:textId="77777777" w:rsidR="00B83AFC" w:rsidRDefault="008F70F1">
      <w:pPr>
        <w:numPr>
          <w:ilvl w:val="0"/>
          <w:numId w:val="5"/>
        </w:numPr>
        <w:rPr>
          <w:b/>
        </w:rPr>
      </w:pPr>
      <w:r>
        <w:t xml:space="preserve">Activity Patterns: Check the </w:t>
      </w:r>
      <w:proofErr w:type="spellStart"/>
      <w:r>
        <w:rPr>
          <w:rFonts w:ascii="Roboto Mono" w:eastAsia="Roboto Mono" w:hAnsi="Roboto Mono" w:cs="Roboto Mono"/>
          <w:color w:val="188038"/>
        </w:rPr>
        <w:t>Interval_Length</w:t>
      </w:r>
      <w:proofErr w:type="spellEnd"/>
      <w:r>
        <w:t xml:space="preserve"> and </w:t>
      </w:r>
      <w:proofErr w:type="spellStart"/>
      <w:r>
        <w:rPr>
          <w:rFonts w:ascii="Roboto Mono" w:eastAsia="Roboto Mono" w:hAnsi="Roboto Mono" w:cs="Roboto Mono"/>
          <w:color w:val="188038"/>
        </w:rPr>
        <w:t>ID_Method</w:t>
      </w:r>
      <w:proofErr w:type="spellEnd"/>
      <w:r>
        <w:t xml:space="preserve"> columns to identify the most common activity types (e.g., Singing).</w:t>
      </w:r>
    </w:p>
    <w:p w14:paraId="36FF5FDC" w14:textId="77777777" w:rsidR="00B83AFC" w:rsidRDefault="008F70F1">
      <w:pPr>
        <w:numPr>
          <w:ilvl w:val="0"/>
          <w:numId w:val="5"/>
        </w:numPr>
        <w:spacing w:after="240"/>
        <w:rPr>
          <w:b/>
        </w:rPr>
      </w:pPr>
      <w:r>
        <w:t xml:space="preserve">Sex Ratio: Analyze the </w:t>
      </w:r>
      <w:r>
        <w:rPr>
          <w:rFonts w:ascii="Roboto Mono" w:eastAsia="Roboto Mono" w:hAnsi="Roboto Mono" w:cs="Roboto Mono"/>
          <w:color w:val="188038"/>
        </w:rPr>
        <w:t>Sex</w:t>
      </w:r>
      <w:r>
        <w:t xml:space="preserve"> column to understand the male-to-female ratio for different species.</w:t>
      </w:r>
    </w:p>
    <w:p w14:paraId="36FF5FDD" w14:textId="77777777" w:rsidR="00B83AFC" w:rsidRDefault="008F70F1">
      <w:pPr>
        <w:spacing w:before="240" w:after="240"/>
        <w:rPr>
          <w:b/>
        </w:rPr>
      </w:pPr>
      <w:r>
        <w:pict w14:anchorId="36FF606D">
          <v:rect id="_x0000_i1027" style="width:0;height:1.5pt" o:hralign="center" o:hrstd="t" o:hr="t" fillcolor="#a0a0a0" stroked="f"/>
        </w:pict>
      </w:r>
    </w:p>
    <w:p w14:paraId="36FF5FDE" w14:textId="77777777" w:rsidR="00B83AFC" w:rsidRDefault="008F70F1">
      <w:pPr>
        <w:pStyle w:val="Heading3"/>
        <w:keepNext w:val="0"/>
        <w:keepLines w:val="0"/>
        <w:spacing w:before="280"/>
        <w:rPr>
          <w:b/>
          <w:color w:val="000000"/>
          <w:sz w:val="22"/>
          <w:szCs w:val="22"/>
        </w:rPr>
      </w:pPr>
      <w:bookmarkStart w:id="5" w:name="_8p8h2c1lf7z9" w:colFirst="0" w:colLast="0"/>
      <w:bookmarkEnd w:id="5"/>
      <w:r>
        <w:rPr>
          <w:b/>
          <w:color w:val="000000"/>
          <w:sz w:val="22"/>
          <w:szCs w:val="22"/>
        </w:rPr>
        <w:t>4. Environmental Conditions</w:t>
      </w:r>
    </w:p>
    <w:p w14:paraId="36FF5FDF" w14:textId="77777777" w:rsidR="00B83AFC" w:rsidRDefault="008F70F1">
      <w:pPr>
        <w:numPr>
          <w:ilvl w:val="0"/>
          <w:numId w:val="23"/>
        </w:numPr>
        <w:spacing w:before="240"/>
        <w:rPr>
          <w:b/>
        </w:rPr>
      </w:pPr>
      <w:r>
        <w:t xml:space="preserve">Weather Correlation: Explore how </w:t>
      </w:r>
      <w:r>
        <w:rPr>
          <w:rFonts w:ascii="Roboto Mono" w:eastAsia="Roboto Mono" w:hAnsi="Roboto Mono" w:cs="Roboto Mono"/>
          <w:color w:val="188038"/>
        </w:rPr>
        <w:t>Temperature</w:t>
      </w:r>
      <w:r>
        <w:t xml:space="preserve">, </w:t>
      </w:r>
      <w:r>
        <w:rPr>
          <w:rFonts w:ascii="Roboto Mono" w:eastAsia="Roboto Mono" w:hAnsi="Roboto Mono" w:cs="Roboto Mono"/>
          <w:color w:val="188038"/>
        </w:rPr>
        <w:t>Humidity</w:t>
      </w:r>
      <w:r>
        <w:t xml:space="preserve">, </w:t>
      </w:r>
      <w:r>
        <w:rPr>
          <w:rFonts w:ascii="Roboto Mono" w:eastAsia="Roboto Mono" w:hAnsi="Roboto Mono" w:cs="Roboto Mono"/>
          <w:color w:val="188038"/>
        </w:rPr>
        <w:t>Sky</w:t>
      </w:r>
      <w:r>
        <w:t xml:space="preserve">, and </w:t>
      </w:r>
      <w:r>
        <w:rPr>
          <w:rFonts w:ascii="Roboto Mono" w:eastAsia="Roboto Mono" w:hAnsi="Roboto Mono" w:cs="Roboto Mono"/>
          <w:color w:val="188038"/>
        </w:rPr>
        <w:t>Wind</w:t>
      </w:r>
      <w:r>
        <w:t xml:space="preserve"> impact observations, such as the number of birds or their distances.</w:t>
      </w:r>
    </w:p>
    <w:p w14:paraId="36FF5FE0" w14:textId="77777777" w:rsidR="00B83AFC" w:rsidRDefault="008F70F1">
      <w:pPr>
        <w:numPr>
          <w:ilvl w:val="0"/>
          <w:numId w:val="23"/>
        </w:numPr>
        <w:spacing w:after="240"/>
        <w:rPr>
          <w:b/>
        </w:rPr>
      </w:pPr>
      <w:r>
        <w:t xml:space="preserve">Disturbance Effect: Assess the impact of </w:t>
      </w:r>
      <w:r>
        <w:rPr>
          <w:rFonts w:ascii="Roboto Mono" w:eastAsia="Roboto Mono" w:hAnsi="Roboto Mono" w:cs="Roboto Mono"/>
          <w:color w:val="188038"/>
        </w:rPr>
        <w:t>Disturbance</w:t>
      </w:r>
      <w:r>
        <w:t xml:space="preserve"> (e.g., slight effect) on bird sightings.</w:t>
      </w:r>
    </w:p>
    <w:p w14:paraId="36FF5FE1" w14:textId="77777777" w:rsidR="00B83AFC" w:rsidRDefault="008F70F1">
      <w:pPr>
        <w:spacing w:before="240" w:after="240"/>
        <w:rPr>
          <w:b/>
        </w:rPr>
      </w:pPr>
      <w:r>
        <w:pict w14:anchorId="36FF606E">
          <v:rect id="_x0000_i1028" style="width:0;height:1.5pt" o:hralign="center" o:hrstd="t" o:hr="t" fillcolor="#a0a0a0" stroked="f"/>
        </w:pict>
      </w:r>
    </w:p>
    <w:p w14:paraId="36FF5FE2" w14:textId="77777777" w:rsidR="00B83AFC" w:rsidRDefault="008F70F1">
      <w:pPr>
        <w:pStyle w:val="Heading3"/>
        <w:keepNext w:val="0"/>
        <w:keepLines w:val="0"/>
        <w:spacing w:before="280"/>
        <w:rPr>
          <w:b/>
          <w:color w:val="000000"/>
          <w:sz w:val="22"/>
          <w:szCs w:val="22"/>
        </w:rPr>
      </w:pPr>
      <w:bookmarkStart w:id="6" w:name="_4k9ztfx6zce" w:colFirst="0" w:colLast="0"/>
      <w:bookmarkEnd w:id="6"/>
      <w:r>
        <w:rPr>
          <w:b/>
          <w:color w:val="000000"/>
          <w:sz w:val="22"/>
          <w:szCs w:val="22"/>
        </w:rPr>
        <w:t>5. Distance and Behavior</w:t>
      </w:r>
    </w:p>
    <w:p w14:paraId="36FF5FE3" w14:textId="77777777" w:rsidR="00B83AFC" w:rsidRDefault="008F70F1">
      <w:pPr>
        <w:numPr>
          <w:ilvl w:val="0"/>
          <w:numId w:val="19"/>
        </w:numPr>
        <w:spacing w:before="240"/>
        <w:rPr>
          <w:b/>
        </w:rPr>
      </w:pPr>
      <w:r>
        <w:t xml:space="preserve">Distance Analysis: Evaluate the </w:t>
      </w:r>
      <w:r>
        <w:rPr>
          <w:rFonts w:ascii="Roboto Mono" w:eastAsia="Roboto Mono" w:hAnsi="Roboto Mono" w:cs="Roboto Mono"/>
          <w:color w:val="188038"/>
        </w:rPr>
        <w:t>Distance</w:t>
      </w:r>
      <w:r>
        <w:t xml:space="preserve"> column to identify species typically observed closer or farther from the observer.</w:t>
      </w:r>
    </w:p>
    <w:p w14:paraId="36FF5FE4" w14:textId="77777777" w:rsidR="00B83AFC" w:rsidRDefault="008F70F1">
      <w:pPr>
        <w:numPr>
          <w:ilvl w:val="0"/>
          <w:numId w:val="19"/>
        </w:numPr>
        <w:spacing w:after="240"/>
        <w:rPr>
          <w:b/>
        </w:rPr>
      </w:pPr>
      <w:r>
        <w:t xml:space="preserve">Flyover Frequency: Examine the </w:t>
      </w:r>
      <w:proofErr w:type="spellStart"/>
      <w:r>
        <w:rPr>
          <w:rFonts w:ascii="Roboto Mono" w:eastAsia="Roboto Mono" w:hAnsi="Roboto Mono" w:cs="Roboto Mono"/>
          <w:color w:val="188038"/>
        </w:rPr>
        <w:t>Flyover_Observed</w:t>
      </w:r>
      <w:proofErr w:type="spellEnd"/>
      <w:r>
        <w:t xml:space="preserve"> column to detect trends in bird behavior during observation.</w:t>
      </w:r>
    </w:p>
    <w:p w14:paraId="36FF5FE5" w14:textId="77777777" w:rsidR="00B83AFC" w:rsidRDefault="008F70F1">
      <w:pPr>
        <w:spacing w:before="240" w:after="240"/>
        <w:rPr>
          <w:b/>
        </w:rPr>
      </w:pPr>
      <w:r>
        <w:pict w14:anchorId="36FF606F">
          <v:rect id="_x0000_i1029" style="width:0;height:1.5pt" o:hralign="center" o:hrstd="t" o:hr="t" fillcolor="#a0a0a0" stroked="f"/>
        </w:pict>
      </w:r>
    </w:p>
    <w:p w14:paraId="36FF5FE6" w14:textId="77777777" w:rsidR="00B83AFC" w:rsidRDefault="008F70F1">
      <w:pPr>
        <w:pStyle w:val="Heading3"/>
        <w:keepNext w:val="0"/>
        <w:keepLines w:val="0"/>
        <w:spacing w:before="280"/>
        <w:rPr>
          <w:b/>
          <w:color w:val="000000"/>
          <w:sz w:val="22"/>
          <w:szCs w:val="22"/>
        </w:rPr>
      </w:pPr>
      <w:bookmarkStart w:id="7" w:name="_v03ov4jpv7a8" w:colFirst="0" w:colLast="0"/>
      <w:bookmarkEnd w:id="7"/>
      <w:r>
        <w:rPr>
          <w:b/>
          <w:color w:val="000000"/>
          <w:sz w:val="22"/>
          <w:szCs w:val="22"/>
        </w:rPr>
        <w:t>6. Observer Trends</w:t>
      </w:r>
    </w:p>
    <w:p w14:paraId="36FF5FE7" w14:textId="77777777" w:rsidR="00B83AFC" w:rsidRDefault="008F70F1">
      <w:pPr>
        <w:numPr>
          <w:ilvl w:val="0"/>
          <w:numId w:val="16"/>
        </w:numPr>
        <w:spacing w:before="240"/>
        <w:rPr>
          <w:b/>
        </w:rPr>
      </w:pPr>
      <w:r>
        <w:t xml:space="preserve">Observer Bias: Analyze data by </w:t>
      </w:r>
      <w:r>
        <w:rPr>
          <w:rFonts w:ascii="Roboto Mono" w:eastAsia="Roboto Mono" w:hAnsi="Roboto Mono" w:cs="Roboto Mono"/>
          <w:color w:val="188038"/>
        </w:rPr>
        <w:t>Observer</w:t>
      </w:r>
      <w:r>
        <w:t xml:space="preserve"> to check if specific individuals report more observations or certain species.</w:t>
      </w:r>
    </w:p>
    <w:p w14:paraId="36FF5FE8" w14:textId="77777777" w:rsidR="00B83AFC" w:rsidRDefault="008F70F1">
      <w:pPr>
        <w:numPr>
          <w:ilvl w:val="0"/>
          <w:numId w:val="16"/>
        </w:numPr>
        <w:spacing w:after="240"/>
        <w:rPr>
          <w:b/>
        </w:rPr>
      </w:pPr>
      <w:r>
        <w:t xml:space="preserve">Visit Patterns: Evaluate the </w:t>
      </w:r>
      <w:r>
        <w:rPr>
          <w:rFonts w:ascii="Roboto Mono" w:eastAsia="Roboto Mono" w:hAnsi="Roboto Mono" w:cs="Roboto Mono"/>
          <w:color w:val="188038"/>
        </w:rPr>
        <w:t>Visit</w:t>
      </w:r>
      <w:r>
        <w:t xml:space="preserve"> column to see how repeated visits affect species count or diversity.</w:t>
      </w:r>
    </w:p>
    <w:p w14:paraId="36FF5FE9" w14:textId="77777777" w:rsidR="00B83AFC" w:rsidRDefault="008F70F1">
      <w:pPr>
        <w:spacing w:before="240" w:after="240"/>
        <w:rPr>
          <w:b/>
        </w:rPr>
      </w:pPr>
      <w:r>
        <w:pict w14:anchorId="36FF6070">
          <v:rect id="_x0000_i1030" style="width:0;height:1.5pt" o:hralign="center" o:hrstd="t" o:hr="t" fillcolor="#a0a0a0" stroked="f"/>
        </w:pict>
      </w:r>
    </w:p>
    <w:p w14:paraId="36FF5FEA" w14:textId="77777777" w:rsidR="00B83AFC" w:rsidRDefault="008F70F1">
      <w:pPr>
        <w:pStyle w:val="Heading3"/>
        <w:keepNext w:val="0"/>
        <w:keepLines w:val="0"/>
        <w:spacing w:before="280"/>
        <w:rPr>
          <w:b/>
          <w:color w:val="000000"/>
          <w:sz w:val="22"/>
          <w:szCs w:val="22"/>
        </w:rPr>
      </w:pPr>
      <w:bookmarkStart w:id="8" w:name="_34exrkfoatcp" w:colFirst="0" w:colLast="0"/>
      <w:bookmarkEnd w:id="8"/>
      <w:r>
        <w:rPr>
          <w:b/>
          <w:color w:val="000000"/>
          <w:sz w:val="22"/>
          <w:szCs w:val="22"/>
        </w:rPr>
        <w:t>7. Conservation Insights</w:t>
      </w:r>
    </w:p>
    <w:p w14:paraId="36FF5FEB" w14:textId="77777777" w:rsidR="00B83AFC" w:rsidRDefault="008F70F1">
      <w:pPr>
        <w:numPr>
          <w:ilvl w:val="0"/>
          <w:numId w:val="15"/>
        </w:numPr>
        <w:spacing w:before="240"/>
        <w:rPr>
          <w:b/>
        </w:rPr>
      </w:pPr>
      <w:r>
        <w:lastRenderedPageBreak/>
        <w:t xml:space="preserve">Watchlist Trends: Use the </w:t>
      </w:r>
      <w:proofErr w:type="spellStart"/>
      <w:r>
        <w:rPr>
          <w:rFonts w:ascii="Roboto Mono" w:eastAsia="Roboto Mono" w:hAnsi="Roboto Mono" w:cs="Roboto Mono"/>
          <w:color w:val="188038"/>
        </w:rPr>
        <w:t>PIF_Watchlist_Status</w:t>
      </w:r>
      <w:proofErr w:type="spellEnd"/>
      <w:r>
        <w:t xml:space="preserve"> and </w:t>
      </w:r>
      <w:proofErr w:type="spellStart"/>
      <w:r>
        <w:rPr>
          <w:rFonts w:ascii="Roboto Mono" w:eastAsia="Roboto Mono" w:hAnsi="Roboto Mono" w:cs="Roboto Mono"/>
          <w:color w:val="188038"/>
        </w:rPr>
        <w:t>Regional_Stewardship_Status</w:t>
      </w:r>
      <w:proofErr w:type="spellEnd"/>
      <w:r>
        <w:t xml:space="preserve"> to identify trends in species that are at risk or require conservation focus.</w:t>
      </w:r>
    </w:p>
    <w:p w14:paraId="36FF5FEC" w14:textId="77777777" w:rsidR="00B83AFC" w:rsidRDefault="008F70F1">
      <w:pPr>
        <w:numPr>
          <w:ilvl w:val="0"/>
          <w:numId w:val="15"/>
        </w:numPr>
        <w:spacing w:after="240"/>
        <w:rPr>
          <w:b/>
        </w:rPr>
      </w:pPr>
      <w:r>
        <w:t xml:space="preserve">AOU Code Patterns: Study the distribution of species based on their </w:t>
      </w:r>
      <w:proofErr w:type="spellStart"/>
      <w:r>
        <w:rPr>
          <w:rFonts w:ascii="Roboto Mono" w:eastAsia="Roboto Mono" w:hAnsi="Roboto Mono" w:cs="Roboto Mono"/>
          <w:color w:val="188038"/>
        </w:rPr>
        <w:t>AOU_Code</w:t>
      </w:r>
      <w:proofErr w:type="spellEnd"/>
      <w:r>
        <w:t xml:space="preserve"> to correlate with regional or national conservation priorities.</w:t>
      </w:r>
    </w:p>
    <w:p w14:paraId="36FF5FED" w14:textId="77777777" w:rsidR="00B83AFC" w:rsidRDefault="008F70F1">
      <w:pPr>
        <w:pStyle w:val="Heading4"/>
        <w:keepNext w:val="0"/>
        <w:keepLines w:val="0"/>
        <w:spacing w:before="240" w:after="40"/>
        <w:rPr>
          <w:b/>
          <w:color w:val="000000"/>
          <w:sz w:val="26"/>
          <w:szCs w:val="26"/>
        </w:rPr>
      </w:pPr>
      <w:bookmarkStart w:id="9" w:name="_x9ljql8pvmx5" w:colFirst="0" w:colLast="0"/>
      <w:bookmarkEnd w:id="9"/>
      <w:r>
        <w:rPr>
          <w:b/>
          <w:color w:val="000000"/>
          <w:sz w:val="26"/>
          <w:szCs w:val="26"/>
        </w:rPr>
        <w:t>3. Visualization</w:t>
      </w:r>
    </w:p>
    <w:p w14:paraId="36FF5FEE" w14:textId="77777777" w:rsidR="00B83AFC" w:rsidRDefault="008F70F1">
      <w:pPr>
        <w:numPr>
          <w:ilvl w:val="0"/>
          <w:numId w:val="2"/>
        </w:numPr>
        <w:spacing w:before="240"/>
      </w:pPr>
      <w:r>
        <w:t xml:space="preserve">Create interactive visualizations using </w:t>
      </w:r>
      <w:proofErr w:type="spellStart"/>
      <w:r>
        <w:t>Plotly</w:t>
      </w:r>
      <w:proofErr w:type="spellEnd"/>
      <w:r>
        <w:t xml:space="preserve"> in </w:t>
      </w:r>
      <w:proofErr w:type="spellStart"/>
      <w:r>
        <w:t>Streamlit</w:t>
      </w:r>
      <w:proofErr w:type="spellEnd"/>
      <w:r>
        <w:t xml:space="preserve"> or Power BI.</w:t>
      </w:r>
    </w:p>
    <w:p w14:paraId="36FF5FEF" w14:textId="77777777" w:rsidR="00B83AFC" w:rsidRDefault="008F70F1">
      <w:pPr>
        <w:numPr>
          <w:ilvl w:val="0"/>
          <w:numId w:val="2"/>
        </w:numPr>
      </w:pPr>
      <w:r>
        <w:t>Dynamic scatter plots and bar charts for species distributions.</w:t>
      </w:r>
    </w:p>
    <w:p w14:paraId="36FF5FF0" w14:textId="77777777" w:rsidR="00B83AFC" w:rsidRDefault="008F70F1">
      <w:pPr>
        <w:numPr>
          <w:ilvl w:val="0"/>
          <w:numId w:val="2"/>
        </w:numPr>
      </w:pPr>
      <w:r>
        <w:t>Temporal heatmaps for year-wise and month-wise observations.</w:t>
      </w:r>
    </w:p>
    <w:p w14:paraId="36FF5FF1" w14:textId="77777777" w:rsidR="00B83AFC" w:rsidRDefault="008F70F1">
      <w:pPr>
        <w:numPr>
          <w:ilvl w:val="0"/>
          <w:numId w:val="2"/>
        </w:numPr>
      </w:pPr>
      <w:r>
        <w:t>Geographic mapping (if location data is available) to highlight high-activity zones.</w:t>
      </w:r>
    </w:p>
    <w:p w14:paraId="36FF5FF2" w14:textId="77777777" w:rsidR="00B83AFC" w:rsidRDefault="008F70F1">
      <w:pPr>
        <w:numPr>
          <w:ilvl w:val="0"/>
          <w:numId w:val="2"/>
        </w:numPr>
        <w:spacing w:after="240"/>
      </w:pPr>
      <w:r>
        <w:t>Explore specific species or environmental conditions.</w:t>
      </w:r>
    </w:p>
    <w:p w14:paraId="36FF5FF3" w14:textId="77777777" w:rsidR="00B83AFC" w:rsidRDefault="008F70F1">
      <w:pPr>
        <w:pStyle w:val="Heading4"/>
        <w:keepNext w:val="0"/>
        <w:keepLines w:val="0"/>
        <w:spacing w:before="240" w:after="40"/>
        <w:rPr>
          <w:b/>
          <w:color w:val="000000"/>
        </w:rPr>
      </w:pPr>
      <w:bookmarkStart w:id="10" w:name="_cwk1lsmqayov" w:colFirst="0" w:colLast="0"/>
      <w:bookmarkEnd w:id="10"/>
      <w:r>
        <w:rPr>
          <w:b/>
          <w:color w:val="000000"/>
        </w:rPr>
        <w:t>4. Other Insights</w:t>
      </w:r>
    </w:p>
    <w:p w14:paraId="36FF5FF4" w14:textId="77777777" w:rsidR="00B83AFC" w:rsidRDefault="008F70F1">
      <w:pPr>
        <w:numPr>
          <w:ilvl w:val="0"/>
          <w:numId w:val="2"/>
        </w:numPr>
        <w:spacing w:before="240"/>
      </w:pPr>
      <w:r>
        <w:t>Identify high-activity regions and seasons for specific bird species.</w:t>
      </w:r>
    </w:p>
    <w:p w14:paraId="36FF5FF5" w14:textId="77777777" w:rsidR="00B83AFC" w:rsidRDefault="008F70F1">
      <w:pPr>
        <w:numPr>
          <w:ilvl w:val="0"/>
          <w:numId w:val="2"/>
        </w:numPr>
      </w:pPr>
      <w:r>
        <w:t>Uncover the influence of environmental factors on species behavior and activity.</w:t>
      </w:r>
    </w:p>
    <w:p w14:paraId="36FF5FF6" w14:textId="77777777" w:rsidR="00B83AFC" w:rsidRDefault="008F70F1">
      <w:pPr>
        <w:numPr>
          <w:ilvl w:val="0"/>
          <w:numId w:val="2"/>
        </w:numPr>
        <w:spacing w:after="240"/>
      </w:pPr>
      <w:r>
        <w:t>Highlight at-risk species and conservation priorities for targeted efforts.</w:t>
      </w:r>
    </w:p>
    <w:p w14:paraId="36FF5FF7" w14:textId="77777777" w:rsidR="00B83AFC" w:rsidRDefault="008F70F1">
      <w:pPr>
        <w:pStyle w:val="Heading3"/>
        <w:keepNext w:val="0"/>
        <w:keepLines w:val="0"/>
        <w:spacing w:before="280"/>
        <w:rPr>
          <w:b/>
          <w:color w:val="000000"/>
          <w:sz w:val="26"/>
          <w:szCs w:val="26"/>
        </w:rPr>
      </w:pPr>
      <w:bookmarkStart w:id="11" w:name="_huzhpllwzkll" w:colFirst="0" w:colLast="0"/>
      <w:bookmarkEnd w:id="11"/>
      <w:r>
        <w:rPr>
          <w:b/>
          <w:color w:val="000000"/>
          <w:sz w:val="36"/>
          <w:szCs w:val="36"/>
          <w:u w:val="single"/>
        </w:rPr>
        <w:t>Expected Results:</w:t>
      </w:r>
      <w:r>
        <w:rPr>
          <w:b/>
          <w:color w:val="000000"/>
          <w:sz w:val="26"/>
          <w:szCs w:val="26"/>
        </w:rPr>
        <w:t xml:space="preserve"> </w:t>
      </w:r>
    </w:p>
    <w:p w14:paraId="36FF5FF8" w14:textId="77777777" w:rsidR="00B83AFC" w:rsidRDefault="008F70F1">
      <w:pPr>
        <w:spacing w:before="240" w:after="240"/>
        <w:rPr>
          <w:sz w:val="24"/>
          <w:szCs w:val="24"/>
        </w:rPr>
      </w:pPr>
      <w:r>
        <w:rPr>
          <w:sz w:val="24"/>
          <w:szCs w:val="24"/>
        </w:rPr>
        <w:t>By the end of this project, learners should be able to:</w:t>
      </w:r>
    </w:p>
    <w:p w14:paraId="36FF5FF9" w14:textId="77777777" w:rsidR="00B83AFC" w:rsidRDefault="008F70F1">
      <w:pPr>
        <w:numPr>
          <w:ilvl w:val="0"/>
          <w:numId w:val="11"/>
        </w:numPr>
        <w:spacing w:before="240"/>
        <w:rPr>
          <w:sz w:val="24"/>
          <w:szCs w:val="24"/>
        </w:rPr>
      </w:pPr>
      <w:r>
        <w:rPr>
          <w:sz w:val="24"/>
          <w:szCs w:val="24"/>
        </w:rPr>
        <w:t>Derive insights into bird species' temporal and spatial distribution across forest and grassland habitats.</w:t>
      </w:r>
    </w:p>
    <w:p w14:paraId="36FF5FFA" w14:textId="77777777" w:rsidR="00B83AFC" w:rsidRDefault="008F70F1">
      <w:pPr>
        <w:numPr>
          <w:ilvl w:val="0"/>
          <w:numId w:val="11"/>
        </w:numPr>
        <w:rPr>
          <w:sz w:val="24"/>
          <w:szCs w:val="24"/>
        </w:rPr>
      </w:pPr>
      <w:r>
        <w:rPr>
          <w:sz w:val="24"/>
          <w:szCs w:val="24"/>
        </w:rPr>
        <w:t xml:space="preserve">Visualize species activity trends using </w:t>
      </w:r>
      <w:proofErr w:type="spellStart"/>
      <w:r>
        <w:rPr>
          <w:sz w:val="24"/>
          <w:szCs w:val="24"/>
        </w:rPr>
        <w:t>Streamlit</w:t>
      </w:r>
      <w:proofErr w:type="spellEnd"/>
      <w:r>
        <w:rPr>
          <w:sz w:val="24"/>
          <w:szCs w:val="24"/>
        </w:rPr>
        <w:t xml:space="preserve"> and </w:t>
      </w:r>
      <w:proofErr w:type="spellStart"/>
      <w:r>
        <w:rPr>
          <w:sz w:val="24"/>
          <w:szCs w:val="24"/>
        </w:rPr>
        <w:t>Plotly</w:t>
      </w:r>
      <w:proofErr w:type="spellEnd"/>
      <w:r>
        <w:rPr>
          <w:sz w:val="24"/>
          <w:szCs w:val="24"/>
        </w:rPr>
        <w:t xml:space="preserve"> or Power BI dashboards with interactive features for user-friendly exploration.</w:t>
      </w:r>
    </w:p>
    <w:p w14:paraId="36FF5FFB" w14:textId="77777777" w:rsidR="00B83AFC" w:rsidRDefault="008F70F1">
      <w:pPr>
        <w:numPr>
          <w:ilvl w:val="0"/>
          <w:numId w:val="11"/>
        </w:numPr>
        <w:spacing w:after="240"/>
        <w:rPr>
          <w:sz w:val="24"/>
          <w:szCs w:val="24"/>
        </w:rPr>
      </w:pPr>
      <w:r>
        <w:rPr>
          <w:sz w:val="24"/>
          <w:szCs w:val="24"/>
        </w:rPr>
        <w:t>Provide actionable findings for ecological conservation planning and resource allocation.</w:t>
      </w:r>
    </w:p>
    <w:p w14:paraId="36FF5FFC" w14:textId="77777777" w:rsidR="00B83AFC" w:rsidRDefault="008F70F1">
      <w:pPr>
        <w:spacing w:before="240" w:after="240"/>
        <w:rPr>
          <w:b/>
          <w:sz w:val="36"/>
          <w:szCs w:val="36"/>
          <w:u w:val="single"/>
        </w:rPr>
      </w:pPr>
      <w:r>
        <w:rPr>
          <w:b/>
          <w:sz w:val="36"/>
          <w:szCs w:val="36"/>
          <w:u w:val="single"/>
        </w:rPr>
        <w:t>Project Evaluation metrics:</w:t>
      </w:r>
    </w:p>
    <w:p w14:paraId="36FF5FFD" w14:textId="77777777" w:rsidR="00B83AFC" w:rsidRDefault="008F70F1">
      <w:pPr>
        <w:numPr>
          <w:ilvl w:val="0"/>
          <w:numId w:val="4"/>
        </w:numPr>
        <w:spacing w:before="240"/>
        <w:rPr>
          <w:sz w:val="24"/>
          <w:szCs w:val="24"/>
        </w:rPr>
      </w:pPr>
      <w:r>
        <w:rPr>
          <w:sz w:val="24"/>
          <w:szCs w:val="24"/>
        </w:rPr>
        <w:t>Data Preparation</w:t>
      </w:r>
    </w:p>
    <w:p w14:paraId="36FF5FFE" w14:textId="77777777" w:rsidR="00B83AFC" w:rsidRDefault="008F70F1">
      <w:pPr>
        <w:numPr>
          <w:ilvl w:val="1"/>
          <w:numId w:val="4"/>
        </w:numPr>
        <w:rPr>
          <w:sz w:val="24"/>
          <w:szCs w:val="24"/>
        </w:rPr>
      </w:pPr>
      <w:r>
        <w:rPr>
          <w:sz w:val="24"/>
          <w:szCs w:val="24"/>
        </w:rPr>
        <w:t>Completeness and accuracy of data cleaning.</w:t>
      </w:r>
    </w:p>
    <w:p w14:paraId="36FF5FFF" w14:textId="77777777" w:rsidR="00B83AFC" w:rsidRDefault="008F70F1">
      <w:pPr>
        <w:numPr>
          <w:ilvl w:val="1"/>
          <w:numId w:val="4"/>
        </w:numPr>
        <w:rPr>
          <w:sz w:val="24"/>
          <w:szCs w:val="24"/>
        </w:rPr>
      </w:pPr>
      <w:r>
        <w:rPr>
          <w:sz w:val="24"/>
          <w:szCs w:val="24"/>
        </w:rPr>
        <w:t>Clear documentation of preprocessing steps.</w:t>
      </w:r>
    </w:p>
    <w:p w14:paraId="36FF6000" w14:textId="77777777" w:rsidR="00B83AFC" w:rsidRDefault="008F70F1">
      <w:pPr>
        <w:numPr>
          <w:ilvl w:val="0"/>
          <w:numId w:val="4"/>
        </w:numPr>
        <w:rPr>
          <w:sz w:val="24"/>
          <w:szCs w:val="24"/>
        </w:rPr>
      </w:pPr>
      <w:r>
        <w:rPr>
          <w:sz w:val="24"/>
          <w:szCs w:val="24"/>
        </w:rPr>
        <w:t>Exploratory Data Analysis</w:t>
      </w:r>
    </w:p>
    <w:p w14:paraId="36FF6001" w14:textId="77777777" w:rsidR="00B83AFC" w:rsidRDefault="008F70F1">
      <w:pPr>
        <w:numPr>
          <w:ilvl w:val="1"/>
          <w:numId w:val="4"/>
        </w:numPr>
        <w:rPr>
          <w:sz w:val="24"/>
          <w:szCs w:val="24"/>
        </w:rPr>
      </w:pPr>
      <w:r>
        <w:rPr>
          <w:sz w:val="24"/>
          <w:szCs w:val="24"/>
        </w:rPr>
        <w:t>Depth and clarity of insights derived.</w:t>
      </w:r>
    </w:p>
    <w:p w14:paraId="36FF6002" w14:textId="77777777" w:rsidR="00B83AFC" w:rsidRDefault="008F70F1">
      <w:pPr>
        <w:numPr>
          <w:ilvl w:val="1"/>
          <w:numId w:val="4"/>
        </w:numPr>
        <w:rPr>
          <w:sz w:val="24"/>
          <w:szCs w:val="24"/>
        </w:rPr>
      </w:pPr>
      <w:r>
        <w:rPr>
          <w:sz w:val="24"/>
          <w:szCs w:val="24"/>
        </w:rPr>
        <w:t>Use of relevant statistical methods.</w:t>
      </w:r>
    </w:p>
    <w:p w14:paraId="36FF6003" w14:textId="77777777" w:rsidR="00B83AFC" w:rsidRDefault="008F70F1">
      <w:pPr>
        <w:numPr>
          <w:ilvl w:val="0"/>
          <w:numId w:val="4"/>
        </w:numPr>
        <w:rPr>
          <w:sz w:val="24"/>
          <w:szCs w:val="24"/>
        </w:rPr>
      </w:pPr>
      <w:r>
        <w:rPr>
          <w:sz w:val="24"/>
          <w:szCs w:val="24"/>
        </w:rPr>
        <w:t>Data Visualization</w:t>
      </w:r>
    </w:p>
    <w:p w14:paraId="36FF6004" w14:textId="77777777" w:rsidR="00B83AFC" w:rsidRDefault="008F70F1">
      <w:pPr>
        <w:numPr>
          <w:ilvl w:val="1"/>
          <w:numId w:val="4"/>
        </w:numPr>
        <w:rPr>
          <w:sz w:val="24"/>
          <w:szCs w:val="24"/>
        </w:rPr>
      </w:pPr>
      <w:r>
        <w:rPr>
          <w:sz w:val="24"/>
          <w:szCs w:val="24"/>
        </w:rPr>
        <w:t>Relevance and quality of visualizations.</w:t>
      </w:r>
    </w:p>
    <w:p w14:paraId="36FF6005" w14:textId="77777777" w:rsidR="00B83AFC" w:rsidRDefault="008F70F1">
      <w:pPr>
        <w:numPr>
          <w:ilvl w:val="1"/>
          <w:numId w:val="4"/>
        </w:numPr>
        <w:rPr>
          <w:sz w:val="24"/>
          <w:szCs w:val="24"/>
        </w:rPr>
      </w:pPr>
      <w:r>
        <w:rPr>
          <w:sz w:val="24"/>
          <w:szCs w:val="24"/>
        </w:rPr>
        <w:t>Effective use of charts, maps, and interactivity.</w:t>
      </w:r>
    </w:p>
    <w:p w14:paraId="36FF6006" w14:textId="77777777" w:rsidR="00B83AFC" w:rsidRDefault="008F70F1">
      <w:pPr>
        <w:numPr>
          <w:ilvl w:val="0"/>
          <w:numId w:val="4"/>
        </w:numPr>
        <w:rPr>
          <w:sz w:val="24"/>
          <w:szCs w:val="24"/>
        </w:rPr>
      </w:pPr>
      <w:r>
        <w:rPr>
          <w:sz w:val="24"/>
          <w:szCs w:val="24"/>
        </w:rPr>
        <w:lastRenderedPageBreak/>
        <w:t>Business Insights</w:t>
      </w:r>
    </w:p>
    <w:p w14:paraId="36FF6007" w14:textId="77777777" w:rsidR="00B83AFC" w:rsidRDefault="008F70F1">
      <w:pPr>
        <w:numPr>
          <w:ilvl w:val="1"/>
          <w:numId w:val="4"/>
        </w:numPr>
        <w:rPr>
          <w:sz w:val="24"/>
          <w:szCs w:val="24"/>
        </w:rPr>
      </w:pPr>
      <w:r>
        <w:rPr>
          <w:sz w:val="24"/>
          <w:szCs w:val="24"/>
        </w:rPr>
        <w:t>Actionable and stakeholder-focused findings.</w:t>
      </w:r>
    </w:p>
    <w:p w14:paraId="36FF6008" w14:textId="77777777" w:rsidR="00B83AFC" w:rsidRDefault="008F70F1">
      <w:pPr>
        <w:numPr>
          <w:ilvl w:val="1"/>
          <w:numId w:val="4"/>
        </w:numPr>
        <w:rPr>
          <w:sz w:val="24"/>
          <w:szCs w:val="24"/>
        </w:rPr>
      </w:pPr>
      <w:r>
        <w:rPr>
          <w:sz w:val="24"/>
          <w:szCs w:val="24"/>
        </w:rPr>
        <w:t>Addressing key use cases like hotspots and trends.</w:t>
      </w:r>
    </w:p>
    <w:p w14:paraId="36FF6009" w14:textId="77777777" w:rsidR="00B83AFC" w:rsidRDefault="008F70F1">
      <w:pPr>
        <w:numPr>
          <w:ilvl w:val="0"/>
          <w:numId w:val="4"/>
        </w:numPr>
        <w:rPr>
          <w:sz w:val="24"/>
          <w:szCs w:val="24"/>
        </w:rPr>
      </w:pPr>
      <w:r>
        <w:rPr>
          <w:sz w:val="24"/>
          <w:szCs w:val="24"/>
        </w:rPr>
        <w:t>Presentation</w:t>
      </w:r>
    </w:p>
    <w:p w14:paraId="36FF600A" w14:textId="77777777" w:rsidR="00B83AFC" w:rsidRDefault="008F70F1">
      <w:pPr>
        <w:numPr>
          <w:ilvl w:val="1"/>
          <w:numId w:val="4"/>
        </w:numPr>
        <w:rPr>
          <w:sz w:val="24"/>
          <w:szCs w:val="24"/>
        </w:rPr>
      </w:pPr>
      <w:r>
        <w:rPr>
          <w:sz w:val="24"/>
          <w:szCs w:val="24"/>
        </w:rPr>
        <w:t>Logical structure and clarity.</w:t>
      </w:r>
    </w:p>
    <w:p w14:paraId="36FF600B" w14:textId="77777777" w:rsidR="00B83AFC" w:rsidRDefault="008F70F1">
      <w:pPr>
        <w:numPr>
          <w:ilvl w:val="1"/>
          <w:numId w:val="4"/>
        </w:numPr>
        <w:spacing w:after="240"/>
        <w:rPr>
          <w:sz w:val="24"/>
          <w:szCs w:val="24"/>
        </w:rPr>
      </w:pPr>
      <w:r>
        <w:rPr>
          <w:sz w:val="24"/>
          <w:szCs w:val="24"/>
        </w:rPr>
        <w:t>Effective communication of results.</w:t>
      </w:r>
    </w:p>
    <w:p w14:paraId="36FF600C" w14:textId="77777777" w:rsidR="00B83AFC" w:rsidRDefault="008F70F1">
      <w:pPr>
        <w:spacing w:before="240" w:after="240"/>
        <w:rPr>
          <w:b/>
          <w:sz w:val="36"/>
          <w:szCs w:val="36"/>
          <w:u w:val="single"/>
        </w:rPr>
      </w:pPr>
      <w:r>
        <w:rPr>
          <w:b/>
          <w:sz w:val="36"/>
          <w:szCs w:val="36"/>
          <w:u w:val="single"/>
        </w:rPr>
        <w:t>Technical Tags:</w:t>
      </w:r>
    </w:p>
    <w:p w14:paraId="36FF600D" w14:textId="77777777" w:rsidR="00B83AFC" w:rsidRDefault="008F70F1">
      <w:pPr>
        <w:numPr>
          <w:ilvl w:val="0"/>
          <w:numId w:val="22"/>
        </w:numPr>
        <w:spacing w:before="240"/>
        <w:rPr>
          <w:sz w:val="24"/>
          <w:szCs w:val="24"/>
        </w:rPr>
      </w:pPr>
      <w:r>
        <w:rPr>
          <w:sz w:val="24"/>
          <w:szCs w:val="24"/>
        </w:rPr>
        <w:t>Data Cleaning</w:t>
      </w:r>
    </w:p>
    <w:p w14:paraId="36FF600E" w14:textId="77777777" w:rsidR="00B83AFC" w:rsidRDefault="008F70F1">
      <w:pPr>
        <w:numPr>
          <w:ilvl w:val="0"/>
          <w:numId w:val="22"/>
        </w:numPr>
        <w:rPr>
          <w:sz w:val="24"/>
          <w:szCs w:val="24"/>
        </w:rPr>
      </w:pPr>
      <w:r>
        <w:rPr>
          <w:sz w:val="24"/>
          <w:szCs w:val="24"/>
        </w:rPr>
        <w:t>Data Preprocessing</w:t>
      </w:r>
    </w:p>
    <w:p w14:paraId="36FF600F" w14:textId="77777777" w:rsidR="00B83AFC" w:rsidRDefault="008F70F1">
      <w:pPr>
        <w:numPr>
          <w:ilvl w:val="0"/>
          <w:numId w:val="22"/>
        </w:numPr>
        <w:rPr>
          <w:sz w:val="24"/>
          <w:szCs w:val="24"/>
        </w:rPr>
      </w:pPr>
      <w:r>
        <w:rPr>
          <w:sz w:val="24"/>
          <w:szCs w:val="24"/>
        </w:rPr>
        <w:t>Exploratory Data Analysis (EDA)</w:t>
      </w:r>
    </w:p>
    <w:p w14:paraId="36FF6010" w14:textId="77777777" w:rsidR="00B83AFC" w:rsidRDefault="008F70F1">
      <w:pPr>
        <w:numPr>
          <w:ilvl w:val="0"/>
          <w:numId w:val="22"/>
        </w:numPr>
        <w:rPr>
          <w:sz w:val="24"/>
          <w:szCs w:val="24"/>
        </w:rPr>
      </w:pPr>
      <w:r>
        <w:rPr>
          <w:sz w:val="24"/>
          <w:szCs w:val="24"/>
        </w:rPr>
        <w:t xml:space="preserve">Data Visualization- </w:t>
      </w:r>
      <w:proofErr w:type="spellStart"/>
      <w:r>
        <w:rPr>
          <w:sz w:val="24"/>
          <w:szCs w:val="24"/>
        </w:rPr>
        <w:t>Plotly</w:t>
      </w:r>
      <w:proofErr w:type="spellEnd"/>
    </w:p>
    <w:p w14:paraId="36FF6011" w14:textId="77777777" w:rsidR="00B83AFC" w:rsidRDefault="008F70F1">
      <w:pPr>
        <w:numPr>
          <w:ilvl w:val="0"/>
          <w:numId w:val="22"/>
        </w:numPr>
        <w:spacing w:after="240"/>
        <w:rPr>
          <w:sz w:val="24"/>
          <w:szCs w:val="24"/>
        </w:rPr>
      </w:pPr>
      <w:r>
        <w:rPr>
          <w:sz w:val="24"/>
          <w:szCs w:val="24"/>
        </w:rPr>
        <w:t>Power BI</w:t>
      </w:r>
    </w:p>
    <w:p w14:paraId="36FF6012" w14:textId="77777777" w:rsidR="00B83AFC" w:rsidRDefault="00B83AFC">
      <w:pPr>
        <w:spacing w:before="240" w:after="240"/>
        <w:rPr>
          <w:sz w:val="24"/>
          <w:szCs w:val="24"/>
        </w:rPr>
      </w:pPr>
    </w:p>
    <w:p w14:paraId="36FF6013" w14:textId="77777777" w:rsidR="00B83AFC" w:rsidRDefault="008F70F1">
      <w:pPr>
        <w:spacing w:before="240" w:after="240"/>
        <w:rPr>
          <w:b/>
          <w:sz w:val="36"/>
          <w:szCs w:val="36"/>
          <w:u w:val="single"/>
        </w:rPr>
      </w:pPr>
      <w:r>
        <w:rPr>
          <w:b/>
          <w:sz w:val="36"/>
          <w:szCs w:val="36"/>
          <w:u w:val="single"/>
        </w:rPr>
        <w:t>Data Set:</w:t>
      </w:r>
    </w:p>
    <w:p w14:paraId="36FF6014" w14:textId="77777777" w:rsidR="00B83AFC" w:rsidRDefault="008F70F1">
      <w:pPr>
        <w:spacing w:before="240" w:after="240"/>
        <w:rPr>
          <w:sz w:val="24"/>
          <w:szCs w:val="24"/>
        </w:rPr>
      </w:pPr>
      <w:r>
        <w:rPr>
          <w:sz w:val="24"/>
          <w:szCs w:val="24"/>
        </w:rPr>
        <w:t xml:space="preserve">Dataset: </w:t>
      </w:r>
      <w:hyperlink r:id="rId5">
        <w:proofErr w:type="spellStart"/>
        <w:r>
          <w:rPr>
            <w:color w:val="0000EE"/>
            <w:sz w:val="24"/>
            <w:szCs w:val="24"/>
            <w:u w:val="single"/>
          </w:rPr>
          <w:t>Bird_Observation_DataSet</w:t>
        </w:r>
        <w:proofErr w:type="spellEnd"/>
      </w:hyperlink>
    </w:p>
    <w:p w14:paraId="36FF6015" w14:textId="77777777" w:rsidR="00B83AFC" w:rsidRDefault="008F70F1">
      <w:pPr>
        <w:spacing w:before="240" w:after="240"/>
        <w:rPr>
          <w:i/>
          <w:sz w:val="24"/>
          <w:szCs w:val="24"/>
        </w:rPr>
      </w:pPr>
      <w:r>
        <w:rPr>
          <w:i/>
          <w:sz w:val="24"/>
          <w:szCs w:val="24"/>
        </w:rPr>
        <w:t xml:space="preserve">How to read multiple Excel sheets- Refer this link- </w:t>
      </w:r>
    </w:p>
    <w:p w14:paraId="36FF6016" w14:textId="77777777" w:rsidR="00B83AFC" w:rsidRDefault="008F70F1">
      <w:pPr>
        <w:spacing w:before="240" w:after="240"/>
        <w:rPr>
          <w:b/>
          <w:sz w:val="24"/>
          <w:szCs w:val="24"/>
        </w:rPr>
      </w:pPr>
      <w:hyperlink r:id="rId6">
        <w:proofErr w:type="spellStart"/>
        <w:r>
          <w:rPr>
            <w:b/>
            <w:color w:val="0000EE"/>
            <w:sz w:val="24"/>
            <w:szCs w:val="24"/>
            <w:u w:val="single"/>
          </w:rPr>
          <w:t>Read_multiple_excel_sheets_in_</w:t>
        </w:r>
        <w:proofErr w:type="gramStart"/>
        <w:r>
          <w:rPr>
            <w:b/>
            <w:color w:val="0000EE"/>
            <w:sz w:val="24"/>
            <w:szCs w:val="24"/>
            <w:u w:val="single"/>
          </w:rPr>
          <w:t>pandas.ipynb</w:t>
        </w:r>
        <w:proofErr w:type="spellEnd"/>
        <w:proofErr w:type="gramEnd"/>
      </w:hyperlink>
    </w:p>
    <w:p w14:paraId="36FF6017" w14:textId="77777777" w:rsidR="00B83AFC" w:rsidRDefault="008F70F1">
      <w:pPr>
        <w:spacing w:before="240" w:after="240"/>
        <w:rPr>
          <w:b/>
          <w:sz w:val="36"/>
          <w:szCs w:val="36"/>
        </w:rPr>
      </w:pPr>
      <w:r>
        <w:rPr>
          <w:b/>
          <w:sz w:val="36"/>
          <w:szCs w:val="36"/>
          <w:u w:val="single"/>
        </w:rPr>
        <w:t>Data Set Explanation</w:t>
      </w:r>
      <w:r>
        <w:rPr>
          <w:b/>
          <w:sz w:val="36"/>
          <w:szCs w:val="36"/>
        </w:rPr>
        <w:t>:</w:t>
      </w:r>
    </w:p>
    <w:p w14:paraId="36FF6018" w14:textId="77777777" w:rsidR="00B83AFC" w:rsidRDefault="008F70F1">
      <w:pPr>
        <w:spacing w:before="240" w:after="240"/>
      </w:pPr>
      <w:r>
        <w:t>The dataset contains observational data for bird species recorded across multiple forest sites. It includes detailed columns describing location, observation methods, bird species, and environmental conditions.</w:t>
      </w:r>
    </w:p>
    <w:p w14:paraId="36FF6019" w14:textId="77777777" w:rsidR="00B83AFC" w:rsidRDefault="008F70F1">
      <w:pPr>
        <w:numPr>
          <w:ilvl w:val="0"/>
          <w:numId w:val="21"/>
        </w:numPr>
        <w:spacing w:before="240"/>
        <w:rPr>
          <w:sz w:val="24"/>
          <w:szCs w:val="24"/>
        </w:rPr>
      </w:pPr>
      <w:proofErr w:type="spellStart"/>
      <w:r>
        <w:rPr>
          <w:sz w:val="24"/>
          <w:szCs w:val="24"/>
        </w:rPr>
        <w:t>Admin_Unit_Code</w:t>
      </w:r>
      <w:proofErr w:type="spellEnd"/>
      <w:r>
        <w:rPr>
          <w:sz w:val="24"/>
          <w:szCs w:val="24"/>
        </w:rPr>
        <w:t>: The code for the administrative unit (e.g., "ANTI") where the observation was conducted.</w:t>
      </w:r>
    </w:p>
    <w:p w14:paraId="36FF601A" w14:textId="77777777" w:rsidR="00B83AFC" w:rsidRDefault="008F70F1">
      <w:pPr>
        <w:numPr>
          <w:ilvl w:val="0"/>
          <w:numId w:val="21"/>
        </w:numPr>
        <w:rPr>
          <w:sz w:val="24"/>
          <w:szCs w:val="24"/>
        </w:rPr>
      </w:pPr>
      <w:proofErr w:type="spellStart"/>
      <w:r>
        <w:rPr>
          <w:sz w:val="24"/>
          <w:szCs w:val="24"/>
        </w:rPr>
        <w:t>Sub_Unit_Code</w:t>
      </w:r>
      <w:proofErr w:type="spellEnd"/>
      <w:r>
        <w:rPr>
          <w:sz w:val="24"/>
          <w:szCs w:val="24"/>
        </w:rPr>
        <w:t>: The sub-unit within the administrative unit for further classification.</w:t>
      </w:r>
    </w:p>
    <w:p w14:paraId="36FF601B" w14:textId="77777777" w:rsidR="00B83AFC" w:rsidRDefault="008F70F1">
      <w:pPr>
        <w:numPr>
          <w:ilvl w:val="0"/>
          <w:numId w:val="21"/>
        </w:numPr>
        <w:rPr>
          <w:sz w:val="24"/>
          <w:szCs w:val="24"/>
        </w:rPr>
      </w:pPr>
      <w:proofErr w:type="spellStart"/>
      <w:r>
        <w:rPr>
          <w:sz w:val="24"/>
          <w:szCs w:val="24"/>
        </w:rPr>
        <w:t>Site_Name</w:t>
      </w:r>
      <w:proofErr w:type="spellEnd"/>
      <w:r>
        <w:rPr>
          <w:sz w:val="24"/>
          <w:szCs w:val="24"/>
        </w:rPr>
        <w:t>: The name of the specific observation site within the unit.</w:t>
      </w:r>
    </w:p>
    <w:p w14:paraId="36FF601C" w14:textId="77777777" w:rsidR="00B83AFC" w:rsidRDefault="008F70F1">
      <w:pPr>
        <w:numPr>
          <w:ilvl w:val="0"/>
          <w:numId w:val="21"/>
        </w:numPr>
        <w:rPr>
          <w:sz w:val="24"/>
          <w:szCs w:val="24"/>
        </w:rPr>
      </w:pPr>
      <w:proofErr w:type="spellStart"/>
      <w:r>
        <w:rPr>
          <w:sz w:val="24"/>
          <w:szCs w:val="24"/>
        </w:rPr>
        <w:t>Plot_Name</w:t>
      </w:r>
      <w:proofErr w:type="spellEnd"/>
      <w:r>
        <w:rPr>
          <w:sz w:val="24"/>
          <w:szCs w:val="24"/>
        </w:rPr>
        <w:t>: A unique identifier for the specific plot where observations were recorded.</w:t>
      </w:r>
    </w:p>
    <w:p w14:paraId="36FF601D" w14:textId="77777777" w:rsidR="00B83AFC" w:rsidRDefault="008F70F1">
      <w:pPr>
        <w:numPr>
          <w:ilvl w:val="0"/>
          <w:numId w:val="21"/>
        </w:numPr>
        <w:rPr>
          <w:sz w:val="24"/>
          <w:szCs w:val="24"/>
        </w:rPr>
      </w:pPr>
      <w:proofErr w:type="spellStart"/>
      <w:r>
        <w:rPr>
          <w:sz w:val="24"/>
          <w:szCs w:val="24"/>
        </w:rPr>
        <w:t>Location_Type</w:t>
      </w:r>
      <w:proofErr w:type="spellEnd"/>
      <w:r>
        <w:rPr>
          <w:sz w:val="24"/>
          <w:szCs w:val="24"/>
        </w:rPr>
        <w:t>: The habitat type of the observation area (e.g., "Forest").</w:t>
      </w:r>
    </w:p>
    <w:p w14:paraId="36FF601E" w14:textId="77777777" w:rsidR="00B83AFC" w:rsidRDefault="008F70F1">
      <w:pPr>
        <w:numPr>
          <w:ilvl w:val="0"/>
          <w:numId w:val="21"/>
        </w:numPr>
        <w:rPr>
          <w:sz w:val="24"/>
          <w:szCs w:val="24"/>
        </w:rPr>
      </w:pPr>
      <w:r>
        <w:rPr>
          <w:sz w:val="24"/>
          <w:szCs w:val="24"/>
        </w:rPr>
        <w:t>Year: The year in which the observation took place.</w:t>
      </w:r>
    </w:p>
    <w:p w14:paraId="36FF601F" w14:textId="77777777" w:rsidR="00B83AFC" w:rsidRDefault="008F70F1">
      <w:pPr>
        <w:numPr>
          <w:ilvl w:val="0"/>
          <w:numId w:val="21"/>
        </w:numPr>
        <w:rPr>
          <w:sz w:val="24"/>
          <w:szCs w:val="24"/>
        </w:rPr>
      </w:pPr>
      <w:r>
        <w:rPr>
          <w:sz w:val="24"/>
          <w:szCs w:val="24"/>
        </w:rPr>
        <w:t>Date: The exact date of the observation.</w:t>
      </w:r>
    </w:p>
    <w:p w14:paraId="36FF6020" w14:textId="77777777" w:rsidR="00B83AFC" w:rsidRDefault="008F70F1">
      <w:pPr>
        <w:numPr>
          <w:ilvl w:val="0"/>
          <w:numId w:val="21"/>
        </w:numPr>
        <w:rPr>
          <w:sz w:val="24"/>
          <w:szCs w:val="24"/>
        </w:rPr>
      </w:pPr>
      <w:proofErr w:type="spellStart"/>
      <w:r>
        <w:rPr>
          <w:sz w:val="24"/>
          <w:szCs w:val="24"/>
        </w:rPr>
        <w:t>Start_Time</w:t>
      </w:r>
      <w:proofErr w:type="spellEnd"/>
      <w:r>
        <w:rPr>
          <w:sz w:val="24"/>
          <w:szCs w:val="24"/>
        </w:rPr>
        <w:t>: The start time of the observation session.</w:t>
      </w:r>
    </w:p>
    <w:p w14:paraId="36FF6021" w14:textId="77777777" w:rsidR="00B83AFC" w:rsidRDefault="008F70F1">
      <w:pPr>
        <w:numPr>
          <w:ilvl w:val="0"/>
          <w:numId w:val="21"/>
        </w:numPr>
        <w:rPr>
          <w:sz w:val="24"/>
          <w:szCs w:val="24"/>
        </w:rPr>
      </w:pPr>
      <w:proofErr w:type="spellStart"/>
      <w:r>
        <w:rPr>
          <w:sz w:val="24"/>
          <w:szCs w:val="24"/>
        </w:rPr>
        <w:lastRenderedPageBreak/>
        <w:t>End_Time</w:t>
      </w:r>
      <w:proofErr w:type="spellEnd"/>
      <w:r>
        <w:rPr>
          <w:sz w:val="24"/>
          <w:szCs w:val="24"/>
        </w:rPr>
        <w:t>: The end time of the observation session.</w:t>
      </w:r>
    </w:p>
    <w:p w14:paraId="36FF6022" w14:textId="77777777" w:rsidR="00B83AFC" w:rsidRDefault="008F70F1">
      <w:pPr>
        <w:numPr>
          <w:ilvl w:val="0"/>
          <w:numId w:val="21"/>
        </w:numPr>
        <w:rPr>
          <w:sz w:val="24"/>
          <w:szCs w:val="24"/>
        </w:rPr>
      </w:pPr>
      <w:r>
        <w:rPr>
          <w:sz w:val="24"/>
          <w:szCs w:val="24"/>
        </w:rPr>
        <w:t>Observer: The individual who conducted the observation.</w:t>
      </w:r>
    </w:p>
    <w:p w14:paraId="36FF6023" w14:textId="77777777" w:rsidR="00B83AFC" w:rsidRDefault="008F70F1">
      <w:pPr>
        <w:numPr>
          <w:ilvl w:val="0"/>
          <w:numId w:val="21"/>
        </w:numPr>
        <w:rPr>
          <w:sz w:val="24"/>
          <w:szCs w:val="24"/>
        </w:rPr>
      </w:pPr>
      <w:r>
        <w:rPr>
          <w:sz w:val="24"/>
          <w:szCs w:val="24"/>
        </w:rPr>
        <w:t>Visit: The count of visits made to the same observation site or plot.</w:t>
      </w:r>
    </w:p>
    <w:p w14:paraId="36FF6024" w14:textId="77777777" w:rsidR="00B83AFC" w:rsidRDefault="008F70F1">
      <w:pPr>
        <w:numPr>
          <w:ilvl w:val="0"/>
          <w:numId w:val="21"/>
        </w:numPr>
        <w:rPr>
          <w:sz w:val="24"/>
          <w:szCs w:val="24"/>
        </w:rPr>
      </w:pPr>
      <w:proofErr w:type="spellStart"/>
      <w:r>
        <w:rPr>
          <w:sz w:val="24"/>
          <w:szCs w:val="24"/>
        </w:rPr>
        <w:t>Interval_Length</w:t>
      </w:r>
      <w:proofErr w:type="spellEnd"/>
      <w:r>
        <w:rPr>
          <w:sz w:val="24"/>
          <w:szCs w:val="24"/>
        </w:rPr>
        <w:t>: The duration of the observation interval (e.g., "0-2.5 min").</w:t>
      </w:r>
    </w:p>
    <w:p w14:paraId="36FF6025" w14:textId="77777777" w:rsidR="00B83AFC" w:rsidRDefault="008F70F1">
      <w:pPr>
        <w:numPr>
          <w:ilvl w:val="0"/>
          <w:numId w:val="21"/>
        </w:numPr>
        <w:rPr>
          <w:sz w:val="24"/>
          <w:szCs w:val="24"/>
        </w:rPr>
      </w:pPr>
      <w:proofErr w:type="spellStart"/>
      <w:r>
        <w:rPr>
          <w:sz w:val="24"/>
          <w:szCs w:val="24"/>
        </w:rPr>
        <w:t>ID_Method</w:t>
      </w:r>
      <w:proofErr w:type="spellEnd"/>
      <w:r>
        <w:rPr>
          <w:sz w:val="24"/>
          <w:szCs w:val="24"/>
        </w:rPr>
        <w:t>: The method used to identify the species (e.g., "Singing," "Calling," "Visualization").</w:t>
      </w:r>
    </w:p>
    <w:p w14:paraId="36FF6026" w14:textId="77777777" w:rsidR="00B83AFC" w:rsidRDefault="008F70F1">
      <w:pPr>
        <w:numPr>
          <w:ilvl w:val="0"/>
          <w:numId w:val="21"/>
        </w:numPr>
        <w:rPr>
          <w:sz w:val="24"/>
          <w:szCs w:val="24"/>
        </w:rPr>
      </w:pPr>
      <w:r>
        <w:rPr>
          <w:sz w:val="24"/>
          <w:szCs w:val="24"/>
        </w:rPr>
        <w:t>Distance: The distance of the observed species from the observer (e.g., "&lt;= 50 Meters").</w:t>
      </w:r>
    </w:p>
    <w:p w14:paraId="36FF6027" w14:textId="77777777" w:rsidR="00B83AFC" w:rsidRDefault="008F70F1">
      <w:pPr>
        <w:numPr>
          <w:ilvl w:val="0"/>
          <w:numId w:val="21"/>
        </w:numPr>
        <w:rPr>
          <w:sz w:val="24"/>
          <w:szCs w:val="24"/>
        </w:rPr>
      </w:pPr>
      <w:proofErr w:type="spellStart"/>
      <w:r>
        <w:rPr>
          <w:sz w:val="24"/>
          <w:szCs w:val="24"/>
        </w:rPr>
        <w:t>Flyover_Observed</w:t>
      </w:r>
      <w:proofErr w:type="spellEnd"/>
      <w:r>
        <w:rPr>
          <w:sz w:val="24"/>
          <w:szCs w:val="24"/>
        </w:rPr>
        <w:t>: Indicates whether the bird was observed flying overhead (TRUE/FALSE).</w:t>
      </w:r>
    </w:p>
    <w:p w14:paraId="36FF6028" w14:textId="77777777" w:rsidR="00B83AFC" w:rsidRDefault="008F70F1">
      <w:pPr>
        <w:numPr>
          <w:ilvl w:val="0"/>
          <w:numId w:val="21"/>
        </w:numPr>
        <w:rPr>
          <w:sz w:val="24"/>
          <w:szCs w:val="24"/>
        </w:rPr>
      </w:pPr>
      <w:r>
        <w:rPr>
          <w:sz w:val="24"/>
          <w:szCs w:val="24"/>
        </w:rPr>
        <w:t>Sex: The sex of the observed bird (e.g., Male, Female, Undetermined).</w:t>
      </w:r>
    </w:p>
    <w:p w14:paraId="36FF6029" w14:textId="77777777" w:rsidR="00B83AFC" w:rsidRDefault="008F70F1">
      <w:pPr>
        <w:numPr>
          <w:ilvl w:val="0"/>
          <w:numId w:val="21"/>
        </w:numPr>
        <w:rPr>
          <w:sz w:val="24"/>
          <w:szCs w:val="24"/>
        </w:rPr>
      </w:pPr>
      <w:proofErr w:type="spellStart"/>
      <w:r>
        <w:rPr>
          <w:sz w:val="24"/>
          <w:szCs w:val="24"/>
        </w:rPr>
        <w:t>Common_Name</w:t>
      </w:r>
      <w:proofErr w:type="spellEnd"/>
      <w:r>
        <w:rPr>
          <w:sz w:val="24"/>
          <w:szCs w:val="24"/>
        </w:rPr>
        <w:t>: The common name of the observed bird species (e.g., "Eastern Towhee").</w:t>
      </w:r>
    </w:p>
    <w:p w14:paraId="36FF602A" w14:textId="77777777" w:rsidR="00B83AFC" w:rsidRDefault="008F70F1">
      <w:pPr>
        <w:numPr>
          <w:ilvl w:val="0"/>
          <w:numId w:val="21"/>
        </w:numPr>
        <w:rPr>
          <w:sz w:val="24"/>
          <w:szCs w:val="24"/>
        </w:rPr>
      </w:pPr>
      <w:proofErr w:type="spellStart"/>
      <w:r>
        <w:rPr>
          <w:sz w:val="24"/>
          <w:szCs w:val="24"/>
        </w:rPr>
        <w:t>Scientific_Name</w:t>
      </w:r>
      <w:proofErr w:type="spellEnd"/>
      <w:r>
        <w:rPr>
          <w:sz w:val="24"/>
          <w:szCs w:val="24"/>
        </w:rPr>
        <w:t xml:space="preserve">: The scientific name of the observed bird species (e.g., </w:t>
      </w:r>
      <w:r>
        <w:rPr>
          <w:i/>
          <w:sz w:val="24"/>
          <w:szCs w:val="24"/>
        </w:rPr>
        <w:t>Pipilo erythrophthalmus</w:t>
      </w:r>
      <w:r>
        <w:rPr>
          <w:sz w:val="24"/>
          <w:szCs w:val="24"/>
        </w:rPr>
        <w:t>).</w:t>
      </w:r>
    </w:p>
    <w:p w14:paraId="36FF602B" w14:textId="77777777" w:rsidR="00B83AFC" w:rsidRDefault="008F70F1">
      <w:pPr>
        <w:numPr>
          <w:ilvl w:val="0"/>
          <w:numId w:val="21"/>
        </w:numPr>
        <w:rPr>
          <w:sz w:val="24"/>
          <w:szCs w:val="24"/>
        </w:rPr>
      </w:pPr>
      <w:proofErr w:type="spellStart"/>
      <w:r>
        <w:rPr>
          <w:sz w:val="24"/>
          <w:szCs w:val="24"/>
        </w:rPr>
        <w:t>AcceptedTSN</w:t>
      </w:r>
      <w:proofErr w:type="spellEnd"/>
      <w:r>
        <w:rPr>
          <w:sz w:val="24"/>
          <w:szCs w:val="24"/>
        </w:rPr>
        <w:t>: The Taxonomic Serial Number for the observed species.</w:t>
      </w:r>
    </w:p>
    <w:p w14:paraId="36FF602C" w14:textId="77777777" w:rsidR="00B83AFC" w:rsidRDefault="008F70F1">
      <w:pPr>
        <w:numPr>
          <w:ilvl w:val="0"/>
          <w:numId w:val="21"/>
        </w:numPr>
        <w:rPr>
          <w:sz w:val="24"/>
          <w:szCs w:val="24"/>
        </w:rPr>
      </w:pPr>
      <w:proofErr w:type="spellStart"/>
      <w:r>
        <w:rPr>
          <w:sz w:val="24"/>
          <w:szCs w:val="24"/>
        </w:rPr>
        <w:t>NPSTaxonCode</w:t>
      </w:r>
      <w:proofErr w:type="spellEnd"/>
      <w:r>
        <w:rPr>
          <w:sz w:val="24"/>
          <w:szCs w:val="24"/>
        </w:rPr>
        <w:t>: A unique code assigned to the taxon of the species.</w:t>
      </w:r>
    </w:p>
    <w:p w14:paraId="36FF602D" w14:textId="77777777" w:rsidR="00B83AFC" w:rsidRDefault="008F70F1">
      <w:pPr>
        <w:numPr>
          <w:ilvl w:val="0"/>
          <w:numId w:val="21"/>
        </w:numPr>
        <w:rPr>
          <w:sz w:val="24"/>
          <w:szCs w:val="24"/>
        </w:rPr>
      </w:pPr>
      <w:proofErr w:type="spellStart"/>
      <w:r>
        <w:rPr>
          <w:sz w:val="24"/>
          <w:szCs w:val="24"/>
        </w:rPr>
        <w:t>AOU_Code</w:t>
      </w:r>
      <w:proofErr w:type="spellEnd"/>
      <w:r>
        <w:rPr>
          <w:sz w:val="24"/>
          <w:szCs w:val="24"/>
        </w:rPr>
        <w:t>: The American Ornithological Union code for the species.</w:t>
      </w:r>
    </w:p>
    <w:p w14:paraId="36FF602E" w14:textId="77777777" w:rsidR="00B83AFC" w:rsidRDefault="008F70F1">
      <w:pPr>
        <w:numPr>
          <w:ilvl w:val="0"/>
          <w:numId w:val="21"/>
        </w:numPr>
        <w:rPr>
          <w:sz w:val="24"/>
          <w:szCs w:val="24"/>
        </w:rPr>
      </w:pPr>
      <w:proofErr w:type="spellStart"/>
      <w:r>
        <w:rPr>
          <w:sz w:val="24"/>
          <w:szCs w:val="24"/>
        </w:rPr>
        <w:t>PIF_Watchlist_Status</w:t>
      </w:r>
      <w:proofErr w:type="spellEnd"/>
      <w:r>
        <w:rPr>
          <w:sz w:val="24"/>
          <w:szCs w:val="24"/>
        </w:rPr>
        <w:t>: Indicates whether the species is on the Partners in Flight Watchlist (e.g., "TRUE" for at-risk species).</w:t>
      </w:r>
    </w:p>
    <w:p w14:paraId="36FF602F" w14:textId="77777777" w:rsidR="00B83AFC" w:rsidRDefault="008F70F1">
      <w:pPr>
        <w:numPr>
          <w:ilvl w:val="0"/>
          <w:numId w:val="21"/>
        </w:numPr>
        <w:rPr>
          <w:sz w:val="24"/>
          <w:szCs w:val="24"/>
        </w:rPr>
      </w:pPr>
      <w:proofErr w:type="spellStart"/>
      <w:r>
        <w:rPr>
          <w:sz w:val="24"/>
          <w:szCs w:val="24"/>
        </w:rPr>
        <w:t>Regional_Stewardship_Status</w:t>
      </w:r>
      <w:proofErr w:type="spellEnd"/>
      <w:r>
        <w:rPr>
          <w:sz w:val="24"/>
          <w:szCs w:val="24"/>
        </w:rPr>
        <w:t>: Denotes the conservation priority within the region (TRUE/FALSE).</w:t>
      </w:r>
    </w:p>
    <w:p w14:paraId="36FF6030" w14:textId="77777777" w:rsidR="00B83AFC" w:rsidRDefault="008F70F1">
      <w:pPr>
        <w:numPr>
          <w:ilvl w:val="0"/>
          <w:numId w:val="21"/>
        </w:numPr>
        <w:rPr>
          <w:sz w:val="24"/>
          <w:szCs w:val="24"/>
        </w:rPr>
      </w:pPr>
      <w:r>
        <w:rPr>
          <w:sz w:val="24"/>
          <w:szCs w:val="24"/>
        </w:rPr>
        <w:t>Temperature: The temperature recorded at the time of observation (in degrees).</w:t>
      </w:r>
    </w:p>
    <w:p w14:paraId="36FF6031" w14:textId="77777777" w:rsidR="00B83AFC" w:rsidRDefault="008F70F1">
      <w:pPr>
        <w:numPr>
          <w:ilvl w:val="0"/>
          <w:numId w:val="21"/>
        </w:numPr>
        <w:rPr>
          <w:sz w:val="24"/>
          <w:szCs w:val="24"/>
        </w:rPr>
      </w:pPr>
      <w:r>
        <w:rPr>
          <w:sz w:val="24"/>
          <w:szCs w:val="24"/>
        </w:rPr>
        <w:t>Humidity: The humidity percentage recorded at the time of observation.</w:t>
      </w:r>
    </w:p>
    <w:p w14:paraId="36FF6032" w14:textId="77777777" w:rsidR="00B83AFC" w:rsidRDefault="008F70F1">
      <w:pPr>
        <w:numPr>
          <w:ilvl w:val="0"/>
          <w:numId w:val="21"/>
        </w:numPr>
        <w:rPr>
          <w:sz w:val="24"/>
          <w:szCs w:val="24"/>
        </w:rPr>
      </w:pPr>
      <w:r>
        <w:rPr>
          <w:sz w:val="24"/>
          <w:szCs w:val="24"/>
        </w:rPr>
        <w:t>Sky: The sky condition during the observation (e.g., "Cloudy/Overcast").</w:t>
      </w:r>
    </w:p>
    <w:p w14:paraId="36FF6033" w14:textId="77777777" w:rsidR="00B83AFC" w:rsidRDefault="008F70F1">
      <w:pPr>
        <w:numPr>
          <w:ilvl w:val="0"/>
          <w:numId w:val="21"/>
        </w:numPr>
        <w:rPr>
          <w:sz w:val="24"/>
          <w:szCs w:val="24"/>
        </w:rPr>
      </w:pPr>
      <w:r>
        <w:rPr>
          <w:sz w:val="24"/>
          <w:szCs w:val="24"/>
        </w:rPr>
        <w:t>Wind: The wind condition (e.g., "Calm (&lt; 1 mph) smoke rises vertically").</w:t>
      </w:r>
    </w:p>
    <w:p w14:paraId="36FF6034" w14:textId="77777777" w:rsidR="00B83AFC" w:rsidRDefault="008F70F1">
      <w:pPr>
        <w:numPr>
          <w:ilvl w:val="0"/>
          <w:numId w:val="21"/>
        </w:numPr>
        <w:rPr>
          <w:sz w:val="24"/>
          <w:szCs w:val="24"/>
        </w:rPr>
      </w:pPr>
      <w:r>
        <w:rPr>
          <w:sz w:val="24"/>
          <w:szCs w:val="24"/>
        </w:rPr>
        <w:t>Disturbance: Notes any disturbances that could affect the observation (e.g., "No effect on count").</w:t>
      </w:r>
    </w:p>
    <w:p w14:paraId="36FF6035" w14:textId="77777777" w:rsidR="00B83AFC" w:rsidRDefault="008F70F1">
      <w:pPr>
        <w:numPr>
          <w:ilvl w:val="0"/>
          <w:numId w:val="21"/>
        </w:numPr>
        <w:spacing w:after="240"/>
        <w:rPr>
          <w:sz w:val="24"/>
          <w:szCs w:val="24"/>
        </w:rPr>
      </w:pPr>
      <w:proofErr w:type="spellStart"/>
      <w:r>
        <w:rPr>
          <w:sz w:val="24"/>
          <w:szCs w:val="24"/>
        </w:rPr>
        <w:t>Initial_Three_Min_Cnt</w:t>
      </w:r>
      <w:proofErr w:type="spellEnd"/>
      <w:r>
        <w:rPr>
          <w:sz w:val="24"/>
          <w:szCs w:val="24"/>
        </w:rPr>
        <w:t>: The count of the species observed in the first three minutes of the session.</w:t>
      </w:r>
    </w:p>
    <w:p w14:paraId="36FF6036" w14:textId="77777777" w:rsidR="00B83AFC" w:rsidRDefault="008F70F1">
      <w:pPr>
        <w:pStyle w:val="Heading3"/>
        <w:keepNext w:val="0"/>
        <w:keepLines w:val="0"/>
        <w:spacing w:before="280"/>
        <w:rPr>
          <w:b/>
          <w:color w:val="000000"/>
          <w:sz w:val="26"/>
          <w:szCs w:val="26"/>
        </w:rPr>
      </w:pPr>
      <w:bookmarkStart w:id="12" w:name="_vye66w17ne4b" w:colFirst="0" w:colLast="0"/>
      <w:bookmarkEnd w:id="12"/>
      <w:r>
        <w:rPr>
          <w:b/>
          <w:color w:val="000000"/>
          <w:sz w:val="26"/>
          <w:szCs w:val="26"/>
        </w:rPr>
        <w:t>Sheets Information:</w:t>
      </w:r>
    </w:p>
    <w:p w14:paraId="36FF6037" w14:textId="77777777" w:rsidR="00B83AFC" w:rsidRDefault="008F70F1">
      <w:pPr>
        <w:spacing w:before="240" w:after="240"/>
      </w:pPr>
      <w:r>
        <w:t xml:space="preserve">The Excel file contains multiple sheets representing different administrative units, with their codes matching the </w:t>
      </w:r>
      <w:proofErr w:type="spellStart"/>
      <w:proofErr w:type="gramStart"/>
      <w:r>
        <w:rPr>
          <w:b/>
        </w:rPr>
        <w:t>Admin</w:t>
      </w:r>
      <w:proofErr w:type="gramEnd"/>
      <w:r>
        <w:rPr>
          <w:b/>
        </w:rPr>
        <w:t>_Unit_Code</w:t>
      </w:r>
      <w:proofErr w:type="spellEnd"/>
      <w:r>
        <w:t xml:space="preserve"> column:</w:t>
      </w:r>
    </w:p>
    <w:p w14:paraId="36FF6038" w14:textId="77777777" w:rsidR="00B83AFC" w:rsidRDefault="008F70F1">
      <w:pPr>
        <w:numPr>
          <w:ilvl w:val="0"/>
          <w:numId w:val="14"/>
        </w:numPr>
        <w:spacing w:before="240"/>
      </w:pPr>
      <w:r>
        <w:rPr>
          <w:b/>
        </w:rPr>
        <w:t>ANTI</w:t>
      </w:r>
      <w:r>
        <w:t>: Data for the Antietam National Battlefield.</w:t>
      </w:r>
    </w:p>
    <w:p w14:paraId="36FF6039" w14:textId="77777777" w:rsidR="00B83AFC" w:rsidRDefault="008F70F1">
      <w:pPr>
        <w:numPr>
          <w:ilvl w:val="0"/>
          <w:numId w:val="14"/>
        </w:numPr>
      </w:pPr>
      <w:r>
        <w:rPr>
          <w:b/>
        </w:rPr>
        <w:t>CATO</w:t>
      </w:r>
      <w:r>
        <w:t>: Data for the Catoctin Mountain Park.</w:t>
      </w:r>
    </w:p>
    <w:p w14:paraId="36FF603A" w14:textId="77777777" w:rsidR="00B83AFC" w:rsidRDefault="008F70F1">
      <w:pPr>
        <w:numPr>
          <w:ilvl w:val="0"/>
          <w:numId w:val="14"/>
        </w:numPr>
      </w:pPr>
      <w:r>
        <w:rPr>
          <w:b/>
        </w:rPr>
        <w:t>CHOH</w:t>
      </w:r>
      <w:r>
        <w:t>: Data for the Chesapeake and Ohio Canal National Historical Park.</w:t>
      </w:r>
    </w:p>
    <w:p w14:paraId="36FF603B" w14:textId="77777777" w:rsidR="00B83AFC" w:rsidRDefault="008F70F1">
      <w:pPr>
        <w:numPr>
          <w:ilvl w:val="0"/>
          <w:numId w:val="14"/>
        </w:numPr>
      </w:pPr>
      <w:r>
        <w:rPr>
          <w:b/>
        </w:rPr>
        <w:t>GWMP</w:t>
      </w:r>
      <w:r>
        <w:t>: Data for the George Washington Memorial Parkway.</w:t>
      </w:r>
    </w:p>
    <w:p w14:paraId="36FF603C" w14:textId="77777777" w:rsidR="00B83AFC" w:rsidRDefault="008F70F1">
      <w:pPr>
        <w:numPr>
          <w:ilvl w:val="0"/>
          <w:numId w:val="14"/>
        </w:numPr>
      </w:pPr>
      <w:r>
        <w:rPr>
          <w:b/>
        </w:rPr>
        <w:t>HAFE</w:t>
      </w:r>
      <w:r>
        <w:t>: Data for Harpers Ferry National Historical Park.</w:t>
      </w:r>
    </w:p>
    <w:p w14:paraId="36FF603D" w14:textId="77777777" w:rsidR="00B83AFC" w:rsidRDefault="008F70F1">
      <w:pPr>
        <w:numPr>
          <w:ilvl w:val="0"/>
          <w:numId w:val="14"/>
        </w:numPr>
      </w:pPr>
      <w:r>
        <w:rPr>
          <w:b/>
        </w:rPr>
        <w:t>MANA</w:t>
      </w:r>
      <w:r>
        <w:t>: Data for the Manassas National Battlefield Park.</w:t>
      </w:r>
    </w:p>
    <w:p w14:paraId="36FF603E" w14:textId="77777777" w:rsidR="00B83AFC" w:rsidRDefault="008F70F1">
      <w:pPr>
        <w:numPr>
          <w:ilvl w:val="0"/>
          <w:numId w:val="14"/>
        </w:numPr>
      </w:pPr>
      <w:r>
        <w:rPr>
          <w:b/>
        </w:rPr>
        <w:lastRenderedPageBreak/>
        <w:t>MONO</w:t>
      </w:r>
      <w:r>
        <w:t>: Data for the Monocacy National Battlefield.</w:t>
      </w:r>
    </w:p>
    <w:p w14:paraId="36FF603F" w14:textId="77777777" w:rsidR="00B83AFC" w:rsidRDefault="008F70F1">
      <w:pPr>
        <w:numPr>
          <w:ilvl w:val="0"/>
          <w:numId w:val="14"/>
        </w:numPr>
      </w:pPr>
      <w:r>
        <w:rPr>
          <w:b/>
        </w:rPr>
        <w:t>NACE</w:t>
      </w:r>
      <w:r>
        <w:t>: Data for the National Capital East Parks.</w:t>
      </w:r>
    </w:p>
    <w:p w14:paraId="36FF6040" w14:textId="77777777" w:rsidR="00B83AFC" w:rsidRDefault="008F70F1">
      <w:pPr>
        <w:numPr>
          <w:ilvl w:val="0"/>
          <w:numId w:val="14"/>
        </w:numPr>
      </w:pPr>
      <w:r>
        <w:rPr>
          <w:b/>
        </w:rPr>
        <w:t>PRWI</w:t>
      </w:r>
      <w:r>
        <w:t>: Data for the Prince William Forest Park.</w:t>
      </w:r>
    </w:p>
    <w:p w14:paraId="36FF6041" w14:textId="77777777" w:rsidR="00B83AFC" w:rsidRDefault="008F70F1">
      <w:pPr>
        <w:numPr>
          <w:ilvl w:val="0"/>
          <w:numId w:val="14"/>
        </w:numPr>
      </w:pPr>
      <w:r>
        <w:rPr>
          <w:b/>
        </w:rPr>
        <w:t>ROCR</w:t>
      </w:r>
      <w:r>
        <w:t>: Data for the Rock Creek Park.</w:t>
      </w:r>
    </w:p>
    <w:p w14:paraId="36FF6042" w14:textId="77777777" w:rsidR="00B83AFC" w:rsidRDefault="008F70F1">
      <w:pPr>
        <w:numPr>
          <w:ilvl w:val="0"/>
          <w:numId w:val="14"/>
        </w:numPr>
        <w:spacing w:after="240"/>
      </w:pPr>
      <w:r>
        <w:rPr>
          <w:b/>
        </w:rPr>
        <w:t>WOTR</w:t>
      </w:r>
      <w:r>
        <w:t>: Data for the Wolf Trap National Park for the Performing Arts.</w:t>
      </w:r>
    </w:p>
    <w:p w14:paraId="36FF6043" w14:textId="77777777" w:rsidR="00B83AFC" w:rsidRDefault="008F70F1">
      <w:pPr>
        <w:spacing w:before="240" w:after="240"/>
      </w:pPr>
      <w:r>
        <w:t>Each sheet contains similar columns but specific data for the respective administrative unit.</w:t>
      </w:r>
    </w:p>
    <w:p w14:paraId="36FF6044" w14:textId="77777777" w:rsidR="00B83AFC" w:rsidRDefault="00B83AFC">
      <w:pPr>
        <w:spacing w:before="240" w:after="240"/>
        <w:rPr>
          <w:b/>
          <w:sz w:val="36"/>
          <w:szCs w:val="36"/>
          <w:u w:val="single"/>
        </w:rPr>
      </w:pPr>
    </w:p>
    <w:p w14:paraId="36FF6045" w14:textId="77777777" w:rsidR="00B83AFC" w:rsidRDefault="008F70F1">
      <w:pPr>
        <w:spacing w:before="240" w:after="240"/>
        <w:rPr>
          <w:b/>
          <w:sz w:val="36"/>
          <w:szCs w:val="36"/>
          <w:u w:val="single"/>
        </w:rPr>
      </w:pPr>
      <w:r>
        <w:rPr>
          <w:b/>
          <w:sz w:val="36"/>
          <w:szCs w:val="36"/>
          <w:u w:val="single"/>
        </w:rPr>
        <w:t>Project Deliverables:</w:t>
      </w:r>
    </w:p>
    <w:p w14:paraId="36FF6046" w14:textId="77777777" w:rsidR="00B83AFC" w:rsidRDefault="008F70F1">
      <w:pPr>
        <w:spacing w:before="240" w:after="240"/>
        <w:rPr>
          <w:b/>
          <w:sz w:val="24"/>
          <w:szCs w:val="24"/>
        </w:rPr>
      </w:pPr>
      <w:r>
        <w:rPr>
          <w:b/>
          <w:sz w:val="24"/>
          <w:szCs w:val="24"/>
        </w:rPr>
        <w:t>Cleaned Dataset:</w:t>
      </w:r>
    </w:p>
    <w:p w14:paraId="36FF6047" w14:textId="77777777" w:rsidR="00B83AFC" w:rsidRDefault="008F70F1">
      <w:pPr>
        <w:numPr>
          <w:ilvl w:val="0"/>
          <w:numId w:val="24"/>
        </w:numPr>
        <w:spacing w:before="240"/>
        <w:rPr>
          <w:sz w:val="24"/>
          <w:szCs w:val="24"/>
        </w:rPr>
      </w:pPr>
      <w:r>
        <w:rPr>
          <w:sz w:val="24"/>
          <w:szCs w:val="24"/>
        </w:rPr>
        <w:t>Final preprocessed dataset used for analysis.</w:t>
      </w:r>
    </w:p>
    <w:p w14:paraId="36FF6048" w14:textId="77777777" w:rsidR="00B83AFC" w:rsidRDefault="008F70F1">
      <w:pPr>
        <w:numPr>
          <w:ilvl w:val="0"/>
          <w:numId w:val="24"/>
        </w:numPr>
        <w:spacing w:after="240"/>
        <w:rPr>
          <w:sz w:val="24"/>
          <w:szCs w:val="24"/>
        </w:rPr>
      </w:pPr>
      <w:r>
        <w:rPr>
          <w:sz w:val="24"/>
          <w:szCs w:val="24"/>
        </w:rPr>
        <w:t>Description of cleaning steps (e.g., handling missing values, formatting).</w:t>
      </w:r>
    </w:p>
    <w:p w14:paraId="36FF6049" w14:textId="77777777" w:rsidR="00B83AFC" w:rsidRDefault="008F70F1">
      <w:pPr>
        <w:spacing w:before="240" w:after="240"/>
        <w:rPr>
          <w:b/>
          <w:sz w:val="24"/>
          <w:szCs w:val="24"/>
        </w:rPr>
      </w:pPr>
      <w:r>
        <w:rPr>
          <w:b/>
          <w:sz w:val="24"/>
          <w:szCs w:val="24"/>
        </w:rPr>
        <w:t>Source Code:</w:t>
      </w:r>
    </w:p>
    <w:p w14:paraId="36FF604A" w14:textId="77777777" w:rsidR="00B83AFC" w:rsidRDefault="008F70F1">
      <w:pPr>
        <w:numPr>
          <w:ilvl w:val="0"/>
          <w:numId w:val="10"/>
        </w:numPr>
        <w:spacing w:before="240"/>
        <w:rPr>
          <w:sz w:val="24"/>
          <w:szCs w:val="24"/>
        </w:rPr>
      </w:pPr>
      <w:r>
        <w:rPr>
          <w:sz w:val="24"/>
          <w:szCs w:val="24"/>
        </w:rPr>
        <w:t>Python or other scripts used for data cleaning, analysis, and visualization.</w:t>
      </w:r>
    </w:p>
    <w:p w14:paraId="36FF604B" w14:textId="77777777" w:rsidR="00B83AFC" w:rsidRDefault="008F70F1">
      <w:pPr>
        <w:numPr>
          <w:ilvl w:val="0"/>
          <w:numId w:val="10"/>
        </w:numPr>
        <w:spacing w:after="240"/>
        <w:rPr>
          <w:sz w:val="24"/>
          <w:szCs w:val="24"/>
        </w:rPr>
      </w:pPr>
      <w:r>
        <w:rPr>
          <w:sz w:val="24"/>
          <w:szCs w:val="24"/>
        </w:rPr>
        <w:t>Well-commented code for easy understanding.</w:t>
      </w:r>
    </w:p>
    <w:p w14:paraId="36FF604C" w14:textId="77777777" w:rsidR="00B83AFC" w:rsidRDefault="008F70F1">
      <w:pPr>
        <w:spacing w:before="240" w:after="240"/>
        <w:rPr>
          <w:b/>
          <w:sz w:val="24"/>
          <w:szCs w:val="24"/>
        </w:rPr>
      </w:pPr>
      <w:r>
        <w:rPr>
          <w:b/>
          <w:sz w:val="24"/>
          <w:szCs w:val="24"/>
        </w:rPr>
        <w:t>Interactive Dashboard:</w:t>
      </w:r>
    </w:p>
    <w:p w14:paraId="36FF604D" w14:textId="77777777" w:rsidR="00B83AFC" w:rsidRDefault="008F70F1">
      <w:pPr>
        <w:numPr>
          <w:ilvl w:val="0"/>
          <w:numId w:val="18"/>
        </w:numPr>
        <w:spacing w:before="240" w:after="240"/>
        <w:rPr>
          <w:sz w:val="24"/>
          <w:szCs w:val="24"/>
        </w:rPr>
      </w:pPr>
      <w:proofErr w:type="spellStart"/>
      <w:r>
        <w:rPr>
          <w:sz w:val="24"/>
          <w:szCs w:val="24"/>
        </w:rPr>
        <w:t>Streamlit</w:t>
      </w:r>
      <w:proofErr w:type="spellEnd"/>
      <w:r>
        <w:rPr>
          <w:sz w:val="24"/>
          <w:szCs w:val="24"/>
        </w:rPr>
        <w:t xml:space="preserve"> Application or Power BI dashboard showcasing insights with filters, maps, and charts.</w:t>
      </w:r>
    </w:p>
    <w:p w14:paraId="36FF604E" w14:textId="77777777" w:rsidR="00B83AFC" w:rsidRDefault="008F70F1">
      <w:pPr>
        <w:spacing w:before="240" w:after="240"/>
        <w:rPr>
          <w:b/>
          <w:sz w:val="24"/>
          <w:szCs w:val="24"/>
        </w:rPr>
      </w:pPr>
      <w:r>
        <w:rPr>
          <w:b/>
          <w:sz w:val="24"/>
          <w:szCs w:val="24"/>
        </w:rPr>
        <w:t>Documentation:</w:t>
      </w:r>
    </w:p>
    <w:p w14:paraId="36FF604F" w14:textId="77777777" w:rsidR="00B83AFC" w:rsidRDefault="008F70F1">
      <w:pPr>
        <w:numPr>
          <w:ilvl w:val="0"/>
          <w:numId w:val="17"/>
        </w:numPr>
        <w:spacing w:before="240"/>
        <w:rPr>
          <w:sz w:val="24"/>
          <w:szCs w:val="24"/>
        </w:rPr>
      </w:pPr>
      <w:r>
        <w:rPr>
          <w:sz w:val="24"/>
          <w:szCs w:val="24"/>
        </w:rPr>
        <w:t>A concise report explaining the approach, key findings, and actionable insights.</w:t>
      </w:r>
    </w:p>
    <w:p w14:paraId="36FF6050" w14:textId="77777777" w:rsidR="00B83AFC" w:rsidRDefault="008F70F1">
      <w:pPr>
        <w:numPr>
          <w:ilvl w:val="0"/>
          <w:numId w:val="17"/>
        </w:numPr>
        <w:spacing w:after="240"/>
        <w:rPr>
          <w:sz w:val="24"/>
          <w:szCs w:val="24"/>
        </w:rPr>
      </w:pPr>
      <w:r>
        <w:rPr>
          <w:sz w:val="24"/>
          <w:szCs w:val="24"/>
        </w:rPr>
        <w:t>Include explanations for visualizations, trends, and analyses performed.</w:t>
      </w:r>
    </w:p>
    <w:p w14:paraId="36FF6051" w14:textId="77777777" w:rsidR="00B83AFC" w:rsidRDefault="00B83AFC">
      <w:pPr>
        <w:spacing w:before="240" w:after="240"/>
        <w:rPr>
          <w:sz w:val="24"/>
          <w:szCs w:val="24"/>
        </w:rPr>
      </w:pPr>
    </w:p>
    <w:p w14:paraId="36FF6052" w14:textId="77777777" w:rsidR="00B83AFC" w:rsidRDefault="008F70F1">
      <w:pPr>
        <w:spacing w:before="240" w:after="240"/>
        <w:rPr>
          <w:b/>
          <w:sz w:val="36"/>
          <w:szCs w:val="36"/>
          <w:u w:val="single"/>
        </w:rPr>
      </w:pPr>
      <w:r>
        <w:rPr>
          <w:b/>
          <w:sz w:val="36"/>
          <w:szCs w:val="36"/>
          <w:u w:val="single"/>
        </w:rPr>
        <w:t>Project Guidelines:</w:t>
      </w:r>
    </w:p>
    <w:p w14:paraId="36FF6053" w14:textId="77777777" w:rsidR="00B83AFC" w:rsidRDefault="008F70F1">
      <w:pPr>
        <w:spacing w:before="240" w:after="240"/>
        <w:rPr>
          <w:b/>
          <w:sz w:val="24"/>
          <w:szCs w:val="24"/>
        </w:rPr>
      </w:pPr>
      <w:r>
        <w:rPr>
          <w:b/>
          <w:sz w:val="24"/>
          <w:szCs w:val="24"/>
        </w:rPr>
        <w:t>Data Handling:</w:t>
      </w:r>
    </w:p>
    <w:p w14:paraId="36FF6054" w14:textId="77777777" w:rsidR="00B83AFC" w:rsidRDefault="008F70F1">
      <w:pPr>
        <w:numPr>
          <w:ilvl w:val="0"/>
          <w:numId w:val="7"/>
        </w:numPr>
        <w:spacing w:before="240"/>
        <w:rPr>
          <w:sz w:val="24"/>
          <w:szCs w:val="24"/>
        </w:rPr>
      </w:pPr>
      <w:r>
        <w:rPr>
          <w:sz w:val="24"/>
          <w:szCs w:val="24"/>
        </w:rPr>
        <w:t>Clean and preprocess the dataset thoroughly.</w:t>
      </w:r>
    </w:p>
    <w:p w14:paraId="36FF6055" w14:textId="77777777" w:rsidR="00B83AFC" w:rsidRDefault="008F70F1">
      <w:pPr>
        <w:numPr>
          <w:ilvl w:val="0"/>
          <w:numId w:val="7"/>
        </w:numPr>
        <w:spacing w:after="240"/>
        <w:rPr>
          <w:sz w:val="24"/>
          <w:szCs w:val="24"/>
        </w:rPr>
      </w:pPr>
      <w:r>
        <w:rPr>
          <w:sz w:val="24"/>
          <w:szCs w:val="24"/>
        </w:rPr>
        <w:t>Handle missing values, duplicates, and outliers properly.</w:t>
      </w:r>
    </w:p>
    <w:p w14:paraId="36FF6056" w14:textId="77777777" w:rsidR="00B83AFC" w:rsidRDefault="008F70F1">
      <w:pPr>
        <w:spacing w:before="240" w:after="240"/>
        <w:rPr>
          <w:b/>
          <w:sz w:val="24"/>
          <w:szCs w:val="24"/>
        </w:rPr>
      </w:pPr>
      <w:r>
        <w:rPr>
          <w:b/>
          <w:sz w:val="24"/>
          <w:szCs w:val="24"/>
        </w:rPr>
        <w:t>Analysis Approach:</w:t>
      </w:r>
    </w:p>
    <w:p w14:paraId="36FF6057" w14:textId="77777777" w:rsidR="00B83AFC" w:rsidRDefault="008F70F1">
      <w:pPr>
        <w:numPr>
          <w:ilvl w:val="0"/>
          <w:numId w:val="20"/>
        </w:numPr>
        <w:spacing w:before="240" w:after="240"/>
        <w:rPr>
          <w:sz w:val="24"/>
          <w:szCs w:val="24"/>
        </w:rPr>
      </w:pPr>
      <w:r>
        <w:rPr>
          <w:rFonts w:ascii="Arial Unicode MS" w:eastAsia="Arial Unicode MS" w:hAnsi="Arial Unicode MS" w:cs="Arial Unicode MS"/>
          <w:sz w:val="24"/>
          <w:szCs w:val="24"/>
        </w:rPr>
        <w:t>Use a structured process: Cleaning → EDA → Visualization → Insights.</w:t>
      </w:r>
    </w:p>
    <w:p w14:paraId="36FF6058" w14:textId="77777777" w:rsidR="00B83AFC" w:rsidRDefault="008F70F1">
      <w:pPr>
        <w:spacing w:before="240" w:after="240"/>
        <w:rPr>
          <w:b/>
          <w:sz w:val="24"/>
          <w:szCs w:val="24"/>
        </w:rPr>
      </w:pPr>
      <w:r>
        <w:rPr>
          <w:b/>
          <w:sz w:val="24"/>
          <w:szCs w:val="24"/>
        </w:rPr>
        <w:lastRenderedPageBreak/>
        <w:t>Visualizations:</w:t>
      </w:r>
    </w:p>
    <w:p w14:paraId="36FF6059" w14:textId="77777777" w:rsidR="00B83AFC" w:rsidRDefault="008F70F1">
      <w:pPr>
        <w:numPr>
          <w:ilvl w:val="0"/>
          <w:numId w:val="9"/>
        </w:numPr>
        <w:spacing w:before="240"/>
        <w:rPr>
          <w:b/>
          <w:sz w:val="24"/>
          <w:szCs w:val="24"/>
        </w:rPr>
      </w:pPr>
      <w:r>
        <w:rPr>
          <w:b/>
          <w:sz w:val="24"/>
          <w:szCs w:val="24"/>
        </w:rPr>
        <w:t>Store data in an SQL database for visualization.</w:t>
      </w:r>
    </w:p>
    <w:p w14:paraId="36FF605A" w14:textId="77777777" w:rsidR="00B83AFC" w:rsidRDefault="008F70F1">
      <w:pPr>
        <w:numPr>
          <w:ilvl w:val="0"/>
          <w:numId w:val="9"/>
        </w:numPr>
        <w:rPr>
          <w:sz w:val="24"/>
          <w:szCs w:val="24"/>
        </w:rPr>
      </w:pPr>
      <w:r>
        <w:rPr>
          <w:sz w:val="24"/>
          <w:szCs w:val="24"/>
        </w:rPr>
        <w:t>Use clear and relevant charts/maps for insights.</w:t>
      </w:r>
    </w:p>
    <w:p w14:paraId="36FF605B" w14:textId="77777777" w:rsidR="00B83AFC" w:rsidRDefault="008F70F1">
      <w:pPr>
        <w:numPr>
          <w:ilvl w:val="0"/>
          <w:numId w:val="9"/>
        </w:numPr>
        <w:spacing w:after="240"/>
        <w:rPr>
          <w:sz w:val="24"/>
          <w:szCs w:val="24"/>
        </w:rPr>
      </w:pPr>
      <w:r>
        <w:rPr>
          <w:sz w:val="24"/>
          <w:szCs w:val="24"/>
        </w:rPr>
        <w:t>Ensure visualizations are interactive.</w:t>
      </w:r>
    </w:p>
    <w:p w14:paraId="36FF605C" w14:textId="77777777" w:rsidR="00B83AFC" w:rsidRDefault="008F70F1">
      <w:pPr>
        <w:spacing w:before="240" w:after="240"/>
        <w:rPr>
          <w:b/>
          <w:sz w:val="24"/>
          <w:szCs w:val="24"/>
        </w:rPr>
      </w:pPr>
      <w:r>
        <w:rPr>
          <w:b/>
          <w:sz w:val="24"/>
          <w:szCs w:val="24"/>
        </w:rPr>
        <w:t>Documentation and Reporting:</w:t>
      </w:r>
    </w:p>
    <w:p w14:paraId="36FF605D" w14:textId="77777777" w:rsidR="00B83AFC" w:rsidRDefault="008F70F1">
      <w:pPr>
        <w:numPr>
          <w:ilvl w:val="0"/>
          <w:numId w:val="25"/>
        </w:numPr>
        <w:spacing w:before="240"/>
        <w:rPr>
          <w:sz w:val="24"/>
          <w:szCs w:val="24"/>
        </w:rPr>
      </w:pPr>
      <w:r>
        <w:rPr>
          <w:sz w:val="24"/>
          <w:szCs w:val="24"/>
        </w:rPr>
        <w:t>Document steps, findings, and insights clearly.</w:t>
      </w:r>
    </w:p>
    <w:p w14:paraId="36FF605E" w14:textId="77777777" w:rsidR="00B83AFC" w:rsidRDefault="008F70F1">
      <w:pPr>
        <w:numPr>
          <w:ilvl w:val="0"/>
          <w:numId w:val="25"/>
        </w:numPr>
        <w:spacing w:after="240"/>
        <w:rPr>
          <w:sz w:val="24"/>
          <w:szCs w:val="24"/>
        </w:rPr>
      </w:pPr>
      <w:r>
        <w:rPr>
          <w:sz w:val="24"/>
          <w:szCs w:val="24"/>
        </w:rPr>
        <w:t>Use simple, stakeholder-friendly language in reports.</w:t>
      </w:r>
    </w:p>
    <w:p w14:paraId="36FF605F" w14:textId="77777777" w:rsidR="00B83AFC" w:rsidRDefault="008F70F1">
      <w:pPr>
        <w:spacing w:before="240" w:after="240"/>
        <w:rPr>
          <w:b/>
          <w:sz w:val="24"/>
          <w:szCs w:val="24"/>
        </w:rPr>
      </w:pPr>
      <w:r>
        <w:rPr>
          <w:b/>
          <w:sz w:val="24"/>
          <w:szCs w:val="24"/>
        </w:rPr>
        <w:t>Code Quality:</w:t>
      </w:r>
    </w:p>
    <w:p w14:paraId="36FF6060" w14:textId="77777777" w:rsidR="00B83AFC" w:rsidRDefault="008F70F1">
      <w:pPr>
        <w:numPr>
          <w:ilvl w:val="0"/>
          <w:numId w:val="3"/>
        </w:numPr>
        <w:spacing w:before="240" w:after="240"/>
        <w:rPr>
          <w:sz w:val="24"/>
          <w:szCs w:val="24"/>
        </w:rPr>
      </w:pPr>
      <w:r>
        <w:rPr>
          <w:sz w:val="24"/>
          <w:szCs w:val="24"/>
        </w:rPr>
        <w:t>Write clean, well-commented, and reusable code.</w:t>
      </w:r>
    </w:p>
    <w:p w14:paraId="36FF6061" w14:textId="77777777" w:rsidR="00B83AFC" w:rsidRDefault="008F70F1">
      <w:pPr>
        <w:spacing w:before="240" w:after="240"/>
        <w:rPr>
          <w:b/>
          <w:sz w:val="24"/>
          <w:szCs w:val="24"/>
        </w:rPr>
      </w:pPr>
      <w:r>
        <w:rPr>
          <w:b/>
          <w:sz w:val="24"/>
          <w:szCs w:val="24"/>
        </w:rPr>
        <w:t>Presentation:</w:t>
      </w:r>
    </w:p>
    <w:p w14:paraId="36FF6062" w14:textId="77777777" w:rsidR="00B83AFC" w:rsidRDefault="008F70F1">
      <w:pPr>
        <w:numPr>
          <w:ilvl w:val="0"/>
          <w:numId w:val="12"/>
        </w:numPr>
        <w:spacing w:before="240"/>
        <w:rPr>
          <w:sz w:val="24"/>
          <w:szCs w:val="24"/>
        </w:rPr>
      </w:pPr>
      <w:r>
        <w:rPr>
          <w:sz w:val="24"/>
          <w:szCs w:val="24"/>
        </w:rPr>
        <w:t>Keep the final presentation clear and concise.</w:t>
      </w:r>
    </w:p>
    <w:p w14:paraId="36FF6063" w14:textId="77777777" w:rsidR="00B83AFC" w:rsidRDefault="008F70F1">
      <w:pPr>
        <w:numPr>
          <w:ilvl w:val="0"/>
          <w:numId w:val="12"/>
        </w:numPr>
        <w:spacing w:after="240"/>
        <w:rPr>
          <w:sz w:val="24"/>
          <w:szCs w:val="24"/>
        </w:rPr>
      </w:pPr>
      <w:r>
        <w:rPr>
          <w:sz w:val="24"/>
          <w:szCs w:val="24"/>
        </w:rPr>
        <w:t>Emphasize key findings and actionable recommendations.</w:t>
      </w:r>
    </w:p>
    <w:p w14:paraId="36FF6064" w14:textId="77777777" w:rsidR="00B83AFC" w:rsidRDefault="00B83AFC">
      <w:pPr>
        <w:spacing w:before="240" w:after="240"/>
        <w:rPr>
          <w:b/>
          <w:sz w:val="36"/>
          <w:szCs w:val="36"/>
          <w:u w:val="single"/>
        </w:rPr>
      </w:pPr>
    </w:p>
    <w:p w14:paraId="36FF6065" w14:textId="77777777" w:rsidR="00B83AFC" w:rsidRDefault="008F70F1">
      <w:pPr>
        <w:spacing w:before="240" w:after="240"/>
        <w:rPr>
          <w:b/>
          <w:sz w:val="36"/>
          <w:szCs w:val="36"/>
          <w:u w:val="single"/>
        </w:rPr>
      </w:pPr>
      <w:r>
        <w:rPr>
          <w:b/>
          <w:sz w:val="36"/>
          <w:szCs w:val="36"/>
          <w:u w:val="single"/>
        </w:rPr>
        <w:t>Timeline:</w:t>
      </w:r>
    </w:p>
    <w:p w14:paraId="36FF6066" w14:textId="77777777" w:rsidR="00B83AFC" w:rsidRDefault="008F70F1">
      <w:pPr>
        <w:spacing w:before="240" w:after="240"/>
      </w:pPr>
      <w:r>
        <w:t>The project must be completed and submitted</w:t>
      </w:r>
      <w:r>
        <w:rPr>
          <w:b/>
        </w:rPr>
        <w:t xml:space="preserve"> within 7 days from the assigned date</w:t>
      </w:r>
      <w:r>
        <w:t>.</w:t>
      </w:r>
    </w:p>
    <w:p w14:paraId="36FF6067" w14:textId="77777777" w:rsidR="00B83AFC" w:rsidRDefault="00B83AFC">
      <w:pPr>
        <w:spacing w:line="240" w:lineRule="auto"/>
        <w:rPr>
          <w:sz w:val="24"/>
          <w:szCs w:val="24"/>
        </w:rPr>
      </w:pPr>
    </w:p>
    <w:p w14:paraId="36FF6068" w14:textId="77777777" w:rsidR="00B83AFC" w:rsidRDefault="00B83AFC">
      <w:pPr>
        <w:spacing w:line="240" w:lineRule="auto"/>
        <w:rPr>
          <w:sz w:val="24"/>
          <w:szCs w:val="24"/>
        </w:rPr>
      </w:pPr>
    </w:p>
    <w:p w14:paraId="36FF6069" w14:textId="77777777" w:rsidR="00B83AFC" w:rsidRDefault="008F70F1">
      <w:pPr>
        <w:spacing w:line="240" w:lineRule="auto"/>
        <w:rPr>
          <w:sz w:val="24"/>
          <w:szCs w:val="24"/>
        </w:rPr>
      </w:pPr>
      <w:r>
        <w:rPr>
          <w:sz w:val="24"/>
          <w:szCs w:val="24"/>
        </w:rPr>
        <w:t xml:space="preserve">    </w:t>
      </w:r>
    </w:p>
    <w:p w14:paraId="36FF606A" w14:textId="4AE5D269" w:rsidR="00B83AFC" w:rsidRDefault="008E582C">
      <w:r w:rsidRPr="008E582C">
        <w:t>https://internshala.com/job/detail/fresher-remote-junior-data-analyst-job-at-mediacom-india1754481836?referral=student_digest_active</w:t>
      </w:r>
      <w:r w:rsidR="008F70F1">
        <w:t>sss</w:t>
      </w:r>
    </w:p>
    <w:sectPr w:rsidR="00B83A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1960F6A-94CD-4081-999D-648E4AD258DC}"/>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D5B72A93-E778-4892-A27E-7F05B89F072B}"/>
  </w:font>
  <w:font w:name="Mangal">
    <w:panose1 w:val="00000400000000000000"/>
    <w:charset w:val="00"/>
    <w:family w:val="roman"/>
    <w:pitch w:val="variable"/>
    <w:sig w:usb0="00008003" w:usb1="00000000" w:usb2="00000000" w:usb3="00000000" w:csb0="00000001" w:csb1="00000000"/>
    <w:embedRegular r:id="rId3" w:fontKey="{785A8B45-DFC0-4C36-B48C-563CDC233F31}"/>
  </w:font>
  <w:font w:name="Cambria">
    <w:panose1 w:val="02040503050406030204"/>
    <w:charset w:val="00"/>
    <w:family w:val="roman"/>
    <w:pitch w:val="variable"/>
    <w:sig w:usb0="E00006FF" w:usb1="420024FF" w:usb2="02000000" w:usb3="00000000" w:csb0="0000019F" w:csb1="00000000"/>
    <w:embedRegular r:id="rId4" w:fontKey="{65E56A4D-F61B-44C5-9227-8FB2BF464BA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B747D"/>
    <w:multiLevelType w:val="multilevel"/>
    <w:tmpl w:val="72CC8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607E3"/>
    <w:multiLevelType w:val="multilevel"/>
    <w:tmpl w:val="74A8A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8167C"/>
    <w:multiLevelType w:val="multilevel"/>
    <w:tmpl w:val="7194B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93F11"/>
    <w:multiLevelType w:val="multilevel"/>
    <w:tmpl w:val="64383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1F45F59"/>
    <w:multiLevelType w:val="multilevel"/>
    <w:tmpl w:val="69B84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CC10C3"/>
    <w:multiLevelType w:val="multilevel"/>
    <w:tmpl w:val="68B0B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574851"/>
    <w:multiLevelType w:val="multilevel"/>
    <w:tmpl w:val="2E5CC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F51268"/>
    <w:multiLevelType w:val="multilevel"/>
    <w:tmpl w:val="81E6B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720BB1"/>
    <w:multiLevelType w:val="multilevel"/>
    <w:tmpl w:val="8F448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E1A7A6A"/>
    <w:multiLevelType w:val="multilevel"/>
    <w:tmpl w:val="1C02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5CC2"/>
    <w:multiLevelType w:val="multilevel"/>
    <w:tmpl w:val="8086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560B88"/>
    <w:multiLevelType w:val="multilevel"/>
    <w:tmpl w:val="14B25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E9A60C6"/>
    <w:multiLevelType w:val="multilevel"/>
    <w:tmpl w:val="A6EA0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40516E"/>
    <w:multiLevelType w:val="multilevel"/>
    <w:tmpl w:val="5F222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821AFF"/>
    <w:multiLevelType w:val="multilevel"/>
    <w:tmpl w:val="DE086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680A48"/>
    <w:multiLevelType w:val="multilevel"/>
    <w:tmpl w:val="38DC9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4D50BE"/>
    <w:multiLevelType w:val="multilevel"/>
    <w:tmpl w:val="BABC5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0E90DD6"/>
    <w:multiLevelType w:val="multilevel"/>
    <w:tmpl w:val="DCAE7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BA4AD0"/>
    <w:multiLevelType w:val="multilevel"/>
    <w:tmpl w:val="A906C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A31085"/>
    <w:multiLevelType w:val="multilevel"/>
    <w:tmpl w:val="CA967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102D30"/>
    <w:multiLevelType w:val="multilevel"/>
    <w:tmpl w:val="8744A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4167F2"/>
    <w:multiLevelType w:val="multilevel"/>
    <w:tmpl w:val="0630C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654EB5"/>
    <w:multiLevelType w:val="multilevel"/>
    <w:tmpl w:val="6214F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1F7170"/>
    <w:multiLevelType w:val="multilevel"/>
    <w:tmpl w:val="342A7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E05596C"/>
    <w:multiLevelType w:val="multilevel"/>
    <w:tmpl w:val="0B342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7433786">
    <w:abstractNumId w:val="24"/>
  </w:num>
  <w:num w:numId="2" w16cid:durableId="51657209">
    <w:abstractNumId w:val="2"/>
  </w:num>
  <w:num w:numId="3" w16cid:durableId="191116678">
    <w:abstractNumId w:val="19"/>
  </w:num>
  <w:num w:numId="4" w16cid:durableId="2114738372">
    <w:abstractNumId w:val="18"/>
  </w:num>
  <w:num w:numId="5" w16cid:durableId="1866360480">
    <w:abstractNumId w:val="4"/>
  </w:num>
  <w:num w:numId="6" w16cid:durableId="1778057526">
    <w:abstractNumId w:val="11"/>
  </w:num>
  <w:num w:numId="7" w16cid:durableId="1638221574">
    <w:abstractNumId w:val="0"/>
  </w:num>
  <w:num w:numId="8" w16cid:durableId="227571927">
    <w:abstractNumId w:val="23"/>
  </w:num>
  <w:num w:numId="9" w16cid:durableId="826703806">
    <w:abstractNumId w:val="15"/>
  </w:num>
  <w:num w:numId="10" w16cid:durableId="214858839">
    <w:abstractNumId w:val="12"/>
  </w:num>
  <w:num w:numId="11" w16cid:durableId="294338504">
    <w:abstractNumId w:val="3"/>
  </w:num>
  <w:num w:numId="12" w16cid:durableId="1942571071">
    <w:abstractNumId w:val="14"/>
  </w:num>
  <w:num w:numId="13" w16cid:durableId="15350786">
    <w:abstractNumId w:val="16"/>
  </w:num>
  <w:num w:numId="14" w16cid:durableId="1466973699">
    <w:abstractNumId w:val="7"/>
  </w:num>
  <w:num w:numId="15" w16cid:durableId="1351182618">
    <w:abstractNumId w:val="20"/>
  </w:num>
  <w:num w:numId="16" w16cid:durableId="1888950678">
    <w:abstractNumId w:val="5"/>
  </w:num>
  <w:num w:numId="17" w16cid:durableId="1681926156">
    <w:abstractNumId w:val="13"/>
  </w:num>
  <w:num w:numId="18" w16cid:durableId="968047219">
    <w:abstractNumId w:val="21"/>
  </w:num>
  <w:num w:numId="19" w16cid:durableId="2117018602">
    <w:abstractNumId w:val="9"/>
  </w:num>
  <w:num w:numId="20" w16cid:durableId="1543055228">
    <w:abstractNumId w:val="1"/>
  </w:num>
  <w:num w:numId="21" w16cid:durableId="1225484486">
    <w:abstractNumId w:val="8"/>
  </w:num>
  <w:num w:numId="22" w16cid:durableId="739180768">
    <w:abstractNumId w:val="22"/>
  </w:num>
  <w:num w:numId="23" w16cid:durableId="1875069176">
    <w:abstractNumId w:val="6"/>
  </w:num>
  <w:num w:numId="24" w16cid:durableId="1572421237">
    <w:abstractNumId w:val="17"/>
  </w:num>
  <w:num w:numId="25" w16cid:durableId="20522619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AFC"/>
    <w:rsid w:val="008E582C"/>
    <w:rsid w:val="008F70F1"/>
    <w:rsid w:val="00B83AFC"/>
    <w:rsid w:val="00D13A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6FF5FAE"/>
  <w15:docId w15:val="{8C504118-EBE3-4C09-9912-C9210C513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lab.research.google.com/drive/19OC4bKVH5GlJQNrGQ77Gojt90dRL4lE5?usp=sharing" TargetMode="External"/><Relationship Id="rId5" Type="http://schemas.openxmlformats.org/officeDocument/2006/relationships/hyperlink" Target="https://drive.google.com/drive/folders/1Zry_64VTPuCR_NKdaWCt6MkQZ1m1xwqF?usp=drive_link"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545</TotalTime>
  <Pages>8</Pages>
  <Words>1686</Words>
  <Characters>9612</Characters>
  <Application>Microsoft Office Word</Application>
  <DocSecurity>0</DocSecurity>
  <Lines>80</Lines>
  <Paragraphs>22</Paragraphs>
  <ScaleCrop>false</ScaleCrop>
  <Company/>
  <LinksUpToDate>false</LinksUpToDate>
  <CharactersWithSpaces>11276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vishalukt1@outlook.com</cp:lastModifiedBy>
  <cp:revision>3</cp:revision>
  <dcterms:created xsi:type="dcterms:W3CDTF">2025-08-07T06:33:00Z</dcterms:created>
  <dcterms:modified xsi:type="dcterms:W3CDTF">2025-08-07T15:38:00Z</dcterms:modified>
</cp:coreProperties>
</file>