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3229" w14:textId="77777777" w:rsidR="0047239C" w:rsidRDefault="0047239C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FE58EB" w14:textId="77777777" w:rsidR="0047239C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38A5D2F6" w14:textId="77777777" w:rsidR="0047239C" w:rsidRDefault="0047239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7239C" w14:paraId="760493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0BEC" w14:textId="77777777" w:rsidR="004723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38E5" w14:textId="5056CB0D" w:rsidR="0047239C" w:rsidRDefault="005668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Aug 19, 2026</w:t>
            </w:r>
          </w:p>
        </w:tc>
      </w:tr>
      <w:tr w:rsidR="0047239C" w14:paraId="3A4E5FE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BFFB" w14:textId="77777777" w:rsidR="004723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BAB3" w14:textId="3E6F08C7" w:rsidR="0047239C" w:rsidRDefault="00650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</w:tr>
      <w:tr w:rsidR="00650D31" w14:paraId="02420F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4349" w14:textId="77777777" w:rsidR="00650D31" w:rsidRDefault="00650D31" w:rsidP="00650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38F7" w14:textId="3A051605" w:rsidR="00650D31" w:rsidRDefault="00650D31" w:rsidP="00650D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66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India's Agricultural Crop Production Analysis</w:t>
            </w:r>
          </w:p>
        </w:tc>
      </w:tr>
      <w:tr w:rsidR="0047239C" w14:paraId="0F39477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B569" w14:textId="77777777" w:rsidR="004723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460C" w14:textId="77777777" w:rsidR="0047239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376E1D1" w14:textId="77777777" w:rsidR="0047239C" w:rsidRDefault="0047239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2C1DD01" w14:textId="72FB7798" w:rsidR="0047239C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</w:t>
      </w:r>
    </w:p>
    <w:p w14:paraId="02482D2F" w14:textId="77777777" w:rsidR="0047239C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5"/>
        <w:gridCol w:w="2610"/>
        <w:gridCol w:w="1530"/>
        <w:gridCol w:w="2990"/>
      </w:tblGrid>
      <w:tr w:rsidR="0047239C" w14:paraId="7E6D2791" w14:textId="77777777" w:rsidTr="00566889">
        <w:trPr>
          <w:trHeight w:val="1055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FA11EF" w14:textId="77777777" w:rsidR="0047239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8EB79A" w14:textId="77777777" w:rsidR="0047239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F2634C9" w14:textId="77777777" w:rsidR="0047239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7C3D273" w14:textId="77777777" w:rsidR="0047239C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47239C" w14:paraId="5206A4AA" w14:textId="77777777" w:rsidTr="00566889">
        <w:trPr>
          <w:trHeight w:val="1065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3E2CE" w14:textId="38F03440" w:rsidR="0047239C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 (1997–2021) Dataset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0DFDE" w14:textId="1D411F04" w:rsidR="0047239C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values were checked across all 10 attributes. </w:t>
            </w:r>
            <w:r w:rsidRPr="00566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missing values were found.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8F1C2" w14:textId="6C2B7D55" w:rsidR="0047239C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F7C76" w14:textId="2680DCEB" w:rsidR="0047239C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No missing-value treatment was required. The dataset was retained without imputation or deletion.</w:t>
            </w:r>
          </w:p>
        </w:tc>
      </w:tr>
      <w:tr w:rsidR="00566889" w14:paraId="1D96D423" w14:textId="77777777" w:rsidTr="00566889">
        <w:trPr>
          <w:trHeight w:val="1065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0FBE2" w14:textId="270C3E83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 (1997–2021) Dataset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BF7E1" w14:textId="6B4082B8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Duplicate records were checked across the dataset. </w:t>
            </w:r>
            <w:r w:rsidRPr="00566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duplicate records were found.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11FFF" w14:textId="5B1A97B3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54863" w14:textId="026BF77E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duplicate-removal operation was required.</w:t>
            </w:r>
          </w:p>
        </w:tc>
      </w:tr>
    </w:tbl>
    <w:tbl>
      <w:tblPr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5"/>
        <w:gridCol w:w="2610"/>
        <w:gridCol w:w="1530"/>
        <w:gridCol w:w="2990"/>
      </w:tblGrid>
      <w:tr w:rsidR="00566889" w14:paraId="12BA08F7" w14:textId="77777777" w:rsidTr="0085733C">
        <w:trPr>
          <w:trHeight w:val="618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050F9" w14:textId="77777777" w:rsidR="00566889" w:rsidRDefault="00566889" w:rsidP="0085733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India's Agricultural Crop Production </w:t>
            </w: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Analysis (1997–2021) Dataset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F149B" w14:textId="77777777" w:rsidR="00566889" w:rsidRDefault="00566889" w:rsidP="0085733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 column naming inconsistency was identified: </w:t>
            </w:r>
            <w:r w:rsidRPr="00566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season</w:t>
            </w: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contained a leading space.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66854" w14:textId="77777777" w:rsidR="00566889" w:rsidRDefault="00566889" w:rsidP="0085733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D5F9E" w14:textId="77777777" w:rsidR="00566889" w:rsidRDefault="00566889" w:rsidP="0085733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column name was standardized to </w:t>
            </w:r>
            <w:r w:rsidRPr="00566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Season</w:t>
            </w: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maintain consistent naming.</w:t>
            </w:r>
          </w:p>
        </w:tc>
      </w:tr>
    </w:tbl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5"/>
        <w:gridCol w:w="2610"/>
        <w:gridCol w:w="1530"/>
        <w:gridCol w:w="2990"/>
      </w:tblGrid>
      <w:tr w:rsidR="00566889" w14:paraId="2F4E1744" w14:textId="77777777" w:rsidTr="00566889">
        <w:trPr>
          <w:trHeight w:val="1065"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4EE37" w14:textId="58A154E2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 (1997–2021) Dataset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3A7E5" w14:textId="58EF83D0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The field name Production Units.1 was not descriptive for reporting and visualization purposes.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CD5F5" w14:textId="3E43675A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8E2B6" w14:textId="6192AD5A" w:rsidR="00566889" w:rsidRPr="00566889" w:rsidRDefault="0056688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6889">
              <w:rPr>
                <w:rFonts w:ascii="Times New Roman" w:eastAsia="Times New Roman" w:hAnsi="Times New Roman" w:cs="Times New Roman"/>
                <w:sz w:val="24"/>
                <w:szCs w:val="24"/>
              </w:rPr>
              <w:t>The field was given an appropriate display name, Yield, for clearer interpretation in Tableau.</w:t>
            </w:r>
          </w:p>
        </w:tc>
      </w:tr>
    </w:tbl>
    <w:p w14:paraId="6D977ED1" w14:textId="77777777" w:rsidR="0047239C" w:rsidRDefault="0047239C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7239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129B8" w14:textId="77777777" w:rsidR="00C31683" w:rsidRDefault="00C31683">
      <w:r>
        <w:separator/>
      </w:r>
    </w:p>
  </w:endnote>
  <w:endnote w:type="continuationSeparator" w:id="0">
    <w:p w14:paraId="410FFA01" w14:textId="77777777" w:rsidR="00C31683" w:rsidRDefault="00C3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7D74EB-02DE-4549-9E29-87A94B3B7C47}"/>
    <w:embedBold r:id="rId2" w:fontKey="{F9C9509E-88C6-480B-8ADC-D36C7DC04F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E9A512D-6012-46D0-9F5F-415C4EEE8D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C8793F-A8C9-48D2-9D27-0C1FA7788A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F7CA" w14:textId="77777777" w:rsidR="00C31683" w:rsidRDefault="00C31683">
      <w:r>
        <w:separator/>
      </w:r>
    </w:p>
  </w:footnote>
  <w:footnote w:type="continuationSeparator" w:id="0">
    <w:p w14:paraId="6B52E259" w14:textId="77777777" w:rsidR="00C31683" w:rsidRDefault="00C31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3918" w14:textId="77777777" w:rsidR="0047239C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BF2C166" wp14:editId="2AF2576C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6D37F9" w14:textId="77777777" w:rsidR="0047239C" w:rsidRDefault="0047239C"/>
  <w:p w14:paraId="6D08EE72" w14:textId="77777777" w:rsidR="0047239C" w:rsidRDefault="0047239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9C"/>
    <w:rsid w:val="0047239C"/>
    <w:rsid w:val="00566889"/>
    <w:rsid w:val="00650D31"/>
    <w:rsid w:val="00C31683"/>
    <w:rsid w:val="00D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15B9"/>
  <w15:docId w15:val="{7426D0F9-A5D0-4D94-9920-00E7C5EC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Adinath Jadhav</cp:lastModifiedBy>
  <cp:revision>3</cp:revision>
  <dcterms:created xsi:type="dcterms:W3CDTF">2024-10-16T06:08:00Z</dcterms:created>
  <dcterms:modified xsi:type="dcterms:W3CDTF">2026-08-27T09:52:00Z</dcterms:modified>
</cp:coreProperties>
</file>