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455" w:tblpY="2713"/>
        <w:tblW w:w="10170" w:type="dxa"/>
        <w:tblInd w:w="0" w:type="dxa"/>
        <w:tblLook w:val="04A0" w:firstRow="1" w:lastRow="0" w:firstColumn="1" w:lastColumn="0" w:noHBand="0" w:noVBand="1"/>
      </w:tblPr>
      <w:tblGrid>
        <w:gridCol w:w="10170"/>
      </w:tblGrid>
      <w:tr w:rsidR="007F5609" w14:paraId="29388EB4" w14:textId="77777777" w:rsidTr="004F6840">
        <w:trPr>
          <w:trHeight w:val="980"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5458818" w14:textId="65812018" w:rsidR="007F5609" w:rsidRDefault="007F5609" w:rsidP="004F6840">
            <w:pPr>
              <w:spacing w:line="240" w:lineRule="auto"/>
              <w:jc w:val="both"/>
            </w:pPr>
            <w:r>
              <w:rPr>
                <w:b/>
                <w:bCs/>
              </w:rPr>
              <w:t xml:space="preserve">IT SECURITY </w:t>
            </w:r>
            <w:r w:rsidR="003869AB">
              <w:rPr>
                <w:b/>
                <w:bCs/>
              </w:rPr>
              <w:t>SPECIALIST</w:t>
            </w:r>
            <w:r>
              <w:rPr>
                <w:b/>
                <w:bCs/>
              </w:rPr>
              <w:t xml:space="preserve"> FORENSICS:</w:t>
            </w:r>
            <w:r>
              <w:t xml:space="preserve"> Vishal Vallakati</w:t>
            </w:r>
          </w:p>
          <w:p w14:paraId="0782F90F" w14:textId="38EF10EA" w:rsidR="007F5609" w:rsidRDefault="00416D6B" w:rsidP="009C79AA">
            <w:pPr>
              <w:spacing w:line="240" w:lineRule="auto"/>
            </w:pPr>
            <w:r>
              <w:rPr>
                <w:b/>
                <w:bCs/>
              </w:rPr>
              <w:t>COMPANY</w:t>
            </w:r>
            <w:r w:rsidR="007F5609">
              <w:rPr>
                <w:b/>
                <w:bCs/>
              </w:rPr>
              <w:t>:</w:t>
            </w:r>
            <w:r w:rsidR="007F5609">
              <w:t xml:space="preserve"> </w:t>
            </w:r>
            <w:r>
              <w:t>Superior Sailmakers</w:t>
            </w:r>
          </w:p>
          <w:p w14:paraId="0496D365" w14:textId="37DEEDFC" w:rsidR="007F5609" w:rsidRDefault="007F5609" w:rsidP="009C79AA">
            <w:pPr>
              <w:spacing w:line="240" w:lineRule="auto"/>
            </w:pPr>
            <w:r>
              <w:rPr>
                <w:b/>
                <w:bCs/>
              </w:rPr>
              <w:t xml:space="preserve">DEPARTMENT </w:t>
            </w:r>
            <w:r w:rsidR="00393016">
              <w:rPr>
                <w:b/>
                <w:bCs/>
              </w:rPr>
              <w:t xml:space="preserve">OF HUMAN RESOURCES </w:t>
            </w:r>
            <w:r>
              <w:rPr>
                <w:b/>
                <w:bCs/>
              </w:rPr>
              <w:t>FORENSICS:</w:t>
            </w:r>
            <w:r>
              <w:t xml:space="preserve"> </w:t>
            </w:r>
            <w:r w:rsidR="0048458A">
              <w:t>Ms. Olsen</w:t>
            </w:r>
          </w:p>
        </w:tc>
      </w:tr>
      <w:tr w:rsidR="007F5609" w14:paraId="784394F6" w14:textId="77777777" w:rsidTr="004F6840">
        <w:trPr>
          <w:trHeight w:val="620"/>
        </w:trPr>
        <w:tc>
          <w:tcPr>
            <w:tcW w:w="10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4E07" w14:textId="3A33D65F" w:rsidR="007F5609" w:rsidRDefault="007F5609" w:rsidP="009C79AA">
            <w:pPr>
              <w:spacing w:line="240" w:lineRule="auto"/>
            </w:pPr>
            <w:r>
              <w:rPr>
                <w:b/>
                <w:bCs/>
              </w:rPr>
              <w:t>DATE OF COLLECTION:</w:t>
            </w:r>
            <w:r>
              <w:t xml:space="preserve"> 1/2</w:t>
            </w:r>
            <w:r w:rsidR="00A7047B">
              <w:t>4</w:t>
            </w:r>
            <w:r>
              <w:t>/2023</w:t>
            </w:r>
          </w:p>
          <w:p w14:paraId="6E095D0C" w14:textId="4617610F" w:rsidR="007F5609" w:rsidRDefault="007F5609" w:rsidP="009C79AA">
            <w:pPr>
              <w:spacing w:line="240" w:lineRule="auto"/>
            </w:pPr>
            <w:r>
              <w:rPr>
                <w:b/>
                <w:bCs/>
              </w:rPr>
              <w:t>DATE OF ANALYSIS</w:t>
            </w:r>
            <w:r>
              <w:t>: 1/2</w:t>
            </w:r>
            <w:r w:rsidR="00A7047B">
              <w:t>4</w:t>
            </w:r>
            <w:r>
              <w:t>/2023</w:t>
            </w:r>
          </w:p>
        </w:tc>
      </w:tr>
      <w:tr w:rsidR="007F5609" w14:paraId="373A5867" w14:textId="77777777" w:rsidTr="009C79AA">
        <w:trPr>
          <w:trHeight w:val="1309"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8818" w14:textId="77777777" w:rsidR="007F5609" w:rsidRDefault="007F5609" w:rsidP="009C79A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FORENSIC SOFTWARE:</w:t>
            </w:r>
          </w:p>
          <w:p w14:paraId="1C8FDBC2" w14:textId="77777777" w:rsidR="007F5609" w:rsidRDefault="007F5609" w:rsidP="009C79AA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14:ligatures w14:val="none"/>
              </w:rPr>
              <w:t>Product Version: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Autopsy 4.3.0 (RELEASE)</w:t>
            </w:r>
            <w:r>
              <w:rPr>
                <w:rFonts w:eastAsia="Times New Roman" w:cstheme="minorHAnsi"/>
                <w:kern w:val="0"/>
                <w14:ligatures w14:val="none"/>
              </w:rPr>
              <w:br/>
            </w:r>
            <w:r>
              <w:rPr>
                <w:rFonts w:eastAsia="Times New Roman" w:cstheme="minorHAnsi"/>
                <w:b/>
                <w:bCs/>
                <w:kern w:val="0"/>
                <w14:ligatures w14:val="none"/>
              </w:rPr>
              <w:t>Sleuth Kit Version</w:t>
            </w:r>
            <w:r>
              <w:rPr>
                <w:rFonts w:eastAsia="Times New Roman" w:cstheme="minorHAnsi"/>
                <w:kern w:val="0"/>
                <w14:ligatures w14:val="none"/>
              </w:rPr>
              <w:t>: 4.3.1</w:t>
            </w:r>
            <w:r>
              <w:rPr>
                <w:rFonts w:eastAsia="Times New Roman" w:cstheme="minorHAnsi"/>
                <w:kern w:val="0"/>
                <w14:ligatures w14:val="none"/>
              </w:rPr>
              <w:br/>
            </w:r>
            <w:r>
              <w:rPr>
                <w:rFonts w:eastAsia="Times New Roman" w:cstheme="minorHAnsi"/>
                <w:b/>
                <w:bCs/>
                <w:kern w:val="0"/>
                <w14:ligatures w14:val="none"/>
              </w:rPr>
              <w:t>NetBeans RCP Build: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201510222201</w:t>
            </w:r>
            <w:r>
              <w:rPr>
                <w:rFonts w:eastAsia="Times New Roman" w:cstheme="minorHAnsi"/>
                <w:kern w:val="0"/>
                <w14:ligatures w14:val="none"/>
              </w:rPr>
              <w:br/>
            </w:r>
            <w:r>
              <w:rPr>
                <w:rFonts w:eastAsia="Times New Roman" w:cstheme="minorHAnsi"/>
                <w:b/>
                <w:bCs/>
                <w:kern w:val="0"/>
                <w14:ligatures w14:val="none"/>
              </w:rPr>
              <w:t>Java: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1.8.0_112; Java Hotspot (TM) Client VM 25.112-b15</w:t>
            </w:r>
            <w:r>
              <w:rPr>
                <w:rFonts w:eastAsia="Times New Roman" w:cstheme="minorHAnsi"/>
                <w:kern w:val="0"/>
                <w14:ligatures w14:val="none"/>
              </w:rPr>
              <w:br/>
            </w:r>
            <w:r>
              <w:rPr>
                <w:rFonts w:eastAsia="Times New Roman" w:cstheme="minorHAnsi"/>
                <w:b/>
                <w:bCs/>
                <w:kern w:val="0"/>
                <w14:ligatures w14:val="none"/>
              </w:rPr>
              <w:t>System: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Windows 10 version 10.0 running on x86; Cp1252; en_US (autopsy)</w:t>
            </w:r>
          </w:p>
          <w:p w14:paraId="55EE6F8D" w14:textId="77777777" w:rsidR="007F5609" w:rsidRDefault="007F5609" w:rsidP="009C79AA">
            <w:pPr>
              <w:spacing w:line="240" w:lineRule="auto"/>
            </w:pPr>
          </w:p>
        </w:tc>
      </w:tr>
      <w:tr w:rsidR="007F5609" w14:paraId="3E22BC59" w14:textId="77777777" w:rsidTr="009C79AA">
        <w:trPr>
          <w:trHeight w:val="350"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45E3BA3" w14:textId="1CEAD902" w:rsidR="007F5609" w:rsidRDefault="007F5609" w:rsidP="009C79AA">
            <w:pPr>
              <w:spacing w:line="240" w:lineRule="auto"/>
            </w:pPr>
            <w:r>
              <w:rPr>
                <w:b/>
                <w:bCs/>
              </w:rPr>
              <w:t>PROJECT:</w:t>
            </w:r>
            <w:r>
              <w:t xml:space="preserve"> C1Prj0</w:t>
            </w:r>
            <w:r w:rsidR="007C124A">
              <w:t>3</w:t>
            </w:r>
          </w:p>
        </w:tc>
      </w:tr>
      <w:tr w:rsidR="007F5609" w14:paraId="6E42BC2E" w14:textId="77777777" w:rsidTr="009C79AA">
        <w:trPr>
          <w:trHeight w:val="3230"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7DE5" w14:textId="77777777" w:rsidR="007F5609" w:rsidRDefault="007F5609" w:rsidP="009C79AA">
            <w:pPr>
              <w:spacing w:line="240" w:lineRule="auto"/>
              <w:jc w:val="both"/>
              <w:rPr>
                <w:b/>
                <w:bCs/>
              </w:rPr>
            </w:pPr>
          </w:p>
          <w:p w14:paraId="75AA0AE7" w14:textId="41A8023A" w:rsidR="007F5609" w:rsidRDefault="007F5609" w:rsidP="009C79AA">
            <w:pPr>
              <w:spacing w:line="240" w:lineRule="auto"/>
              <w:jc w:val="both"/>
            </w:pPr>
            <w:r>
              <w:rPr>
                <w:b/>
                <w:bCs/>
              </w:rPr>
              <w:t>EVIDENCE:</w:t>
            </w:r>
            <w:r>
              <w:t xml:space="preserve"> </w:t>
            </w:r>
            <w:r w:rsidR="00874672">
              <w:t>Ms</w:t>
            </w:r>
            <w:r w:rsidR="007F5633">
              <w:t xml:space="preserve">. </w:t>
            </w:r>
            <w:r w:rsidR="00874672">
              <w:t>Olsen notifies that she got an anonymous letter with an old USB drive.</w:t>
            </w:r>
            <w:r w:rsidR="005128B0">
              <w:t xml:space="preserve"> A specialist has already made an image of the </w:t>
            </w:r>
            <w:r w:rsidR="005128B0" w:rsidRPr="00B20119">
              <w:rPr>
                <w:b/>
                <w:bCs/>
              </w:rPr>
              <w:t>USB drive</w:t>
            </w:r>
            <w:r w:rsidR="005128B0">
              <w:t xml:space="preserve"> in the Expert Witness format (with </w:t>
            </w:r>
            <w:r w:rsidR="005128B0" w:rsidRPr="005128B0">
              <w:rPr>
                <w:b/>
                <w:bCs/>
              </w:rPr>
              <w:t>.E01</w:t>
            </w:r>
            <w:r w:rsidR="005128B0">
              <w:t xml:space="preserve"> extension).</w:t>
            </w:r>
          </w:p>
          <w:p w14:paraId="6740667F" w14:textId="77777777" w:rsidR="00874672" w:rsidRDefault="00874672" w:rsidP="009C79AA">
            <w:pPr>
              <w:spacing w:line="240" w:lineRule="auto"/>
              <w:jc w:val="both"/>
            </w:pPr>
          </w:p>
          <w:p w14:paraId="415DE3D2" w14:textId="77777777" w:rsidR="007F5609" w:rsidRDefault="007F5609" w:rsidP="009C79AA">
            <w:pPr>
              <w:spacing w:line="240" w:lineRule="auto"/>
              <w:jc w:val="both"/>
            </w:pPr>
            <w:r>
              <w:rPr>
                <w:b/>
                <w:bCs/>
              </w:rPr>
              <w:t xml:space="preserve">CASE: </w:t>
            </w:r>
            <w:r w:rsidR="00514BAC">
              <w:t xml:space="preserve">ACE Sailboats and </w:t>
            </w:r>
            <w:r w:rsidR="00B4294E">
              <w:t>Smith Sloop Boats</w:t>
            </w:r>
            <w:r w:rsidR="00A7047B">
              <w:t xml:space="preserve"> are the customers of </w:t>
            </w:r>
            <w:r w:rsidR="005E4B21">
              <w:t>Superior Sailmakers, a company making sails for sloops and yawls.</w:t>
            </w:r>
            <w:r w:rsidR="00F72830">
              <w:t xml:space="preserve"> Ralph Williams ended his employment at Superior Sailmakers in January 200</w:t>
            </w:r>
            <w:r w:rsidR="001A4507">
              <w:t xml:space="preserve">7. Ms. Olsen </w:t>
            </w:r>
            <w:r w:rsidR="00F9137B">
              <w:t>is the</w:t>
            </w:r>
            <w:r w:rsidR="001A4507">
              <w:t xml:space="preserve"> Human Resources Department </w:t>
            </w:r>
            <w:r w:rsidR="00384BB6">
              <w:t xml:space="preserve">at Superior Sailmakers </w:t>
            </w:r>
            <w:r w:rsidR="001A4507">
              <w:t>notifies that she got an anonymous letter with an old USB drive.</w:t>
            </w:r>
            <w:r w:rsidR="005155DC">
              <w:t xml:space="preserve"> The letter states that a former employee, Ralph Williams, had photos belonging to ACE Sailboats that contained trade secrets from April 2006</w:t>
            </w:r>
            <w:r w:rsidR="00B33582">
              <w:t>, where Mr. Williams used the photos on the USB drive to get hired by Smith Sloop Boats, a competitor of ACE Sailboats</w:t>
            </w:r>
            <w:r w:rsidR="00AE0457">
              <w:t xml:space="preserve">. Ms. Olsen wanting us to </w:t>
            </w:r>
            <w:r w:rsidR="00B752A1">
              <w:t>examine its contents for any photograph files to determine whether the anonymous complaint is true.</w:t>
            </w:r>
            <w:r w:rsidR="008974C6">
              <w:t xml:space="preserve"> After I generate a report Ms. Olsen will send to the Legal Department. The Legal Department will then determine whether any violations of trade secret or intellectual property laws might have occurred.</w:t>
            </w:r>
          </w:p>
          <w:p w14:paraId="17713D20" w14:textId="17F5878D" w:rsidR="005128B0" w:rsidRPr="002E4E2E" w:rsidRDefault="005128B0" w:rsidP="009C79AA">
            <w:pPr>
              <w:spacing w:line="240" w:lineRule="auto"/>
              <w:jc w:val="both"/>
            </w:pPr>
          </w:p>
        </w:tc>
      </w:tr>
      <w:tr w:rsidR="007F5609" w14:paraId="0AF480F0" w14:textId="77777777" w:rsidTr="00755003">
        <w:trPr>
          <w:trHeight w:val="8180"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00D5" w14:textId="77777777" w:rsidR="00B95F7D" w:rsidRDefault="00B95F7D" w:rsidP="009C79AA">
            <w:pPr>
              <w:spacing w:line="240" w:lineRule="auto"/>
              <w:jc w:val="center"/>
              <w:rPr>
                <w:b/>
                <w:bCs/>
              </w:rPr>
            </w:pPr>
          </w:p>
          <w:p w14:paraId="113A1C76" w14:textId="0AC6F3F7" w:rsidR="007F5609" w:rsidRDefault="007F5609" w:rsidP="009C79A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  <w:p w14:paraId="66BD5BE0" w14:textId="77777777" w:rsidR="00B95F7D" w:rsidRDefault="00B95F7D" w:rsidP="009C79AA">
            <w:pPr>
              <w:spacing w:line="240" w:lineRule="auto"/>
              <w:jc w:val="center"/>
              <w:rPr>
                <w:b/>
                <w:bCs/>
              </w:rPr>
            </w:pPr>
          </w:p>
          <w:p w14:paraId="317F3F7A" w14:textId="05BFA06A" w:rsidR="00F66A06" w:rsidRPr="00F66A06" w:rsidRDefault="00F66A06" w:rsidP="009C79AA">
            <w:pPr>
              <w:spacing w:line="240" w:lineRule="auto"/>
              <w:jc w:val="both"/>
            </w:pPr>
            <w:r>
              <w:t>I was able</w:t>
            </w:r>
            <w:r w:rsidR="00DF0871">
              <w:t xml:space="preserve"> follow up</w:t>
            </w:r>
            <w:r w:rsidR="00AB7D6B">
              <w:t xml:space="preserve"> </w:t>
            </w:r>
            <w:r w:rsidR="00AB7D6B" w:rsidRPr="00AB7D6B">
              <w:rPr>
                <w:rStyle w:val="Strong"/>
                <w:rFonts w:cstheme="minorHAnsi"/>
                <w:b w:val="0"/>
                <w:bCs w:val="0"/>
                <w:sz w:val="20"/>
                <w:szCs w:val="20"/>
                <w:shd w:val="clear" w:color="auto" w:fill="FFFFFF"/>
              </w:rPr>
              <w:t>tagged files and results</w:t>
            </w:r>
            <w:r w:rsidRPr="00AB7D6B">
              <w:t xml:space="preserve"> </w:t>
            </w:r>
            <w:r w:rsidR="00B20119">
              <w:t>to</w:t>
            </w:r>
            <w:r w:rsidR="006A50D0">
              <w:t xml:space="preserve"> examine</w:t>
            </w:r>
            <w:r>
              <w:t xml:space="preserve"> </w:t>
            </w:r>
            <w:r w:rsidR="00E1100B">
              <w:t>three</w:t>
            </w:r>
            <w:r w:rsidR="00843520">
              <w:t xml:space="preserve"> (</w:t>
            </w:r>
            <w:r w:rsidR="00E1100B">
              <w:t>3</w:t>
            </w:r>
            <w:r w:rsidR="00DF0871">
              <w:t xml:space="preserve">) </w:t>
            </w:r>
            <w:r w:rsidR="00DF0871" w:rsidRPr="00CF50DA">
              <w:rPr>
                <w:rFonts w:cstheme="minorHAnsi"/>
                <w:sz w:val="20"/>
                <w:szCs w:val="20"/>
              </w:rPr>
              <w:t>images</w:t>
            </w:r>
            <w:r w:rsidR="00C83CCE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="00C83CCE" w:rsidRPr="0021110A">
              <w:rPr>
                <w:rFonts w:cstheme="minorHAnsi"/>
                <w:b/>
                <w:bCs/>
                <w:sz w:val="20"/>
                <w:szCs w:val="20"/>
              </w:rPr>
              <w:t xml:space="preserve">PICT0012.JPG, </w:t>
            </w:r>
            <w:r w:rsidR="00A8654B" w:rsidRPr="0021110A">
              <w:rPr>
                <w:rFonts w:cstheme="minorHAnsi"/>
                <w:b/>
                <w:bCs/>
                <w:sz w:val="20"/>
                <w:szCs w:val="20"/>
              </w:rPr>
              <w:t xml:space="preserve"> PICT0019.JPG</w:t>
            </w:r>
            <w:proofErr w:type="gramEnd"/>
            <w:r w:rsidR="00A8654B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A8654B" w:rsidRPr="0021110A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C83CCE" w:rsidRPr="0021110A">
              <w:rPr>
                <w:rFonts w:cstheme="minorHAnsi"/>
                <w:b/>
                <w:bCs/>
                <w:sz w:val="20"/>
                <w:szCs w:val="20"/>
              </w:rPr>
              <w:t>PICT0014</w:t>
            </w:r>
            <w:r w:rsidR="0021110A" w:rsidRPr="0021110A">
              <w:rPr>
                <w:rFonts w:cstheme="minorHAnsi"/>
                <w:b/>
                <w:bCs/>
                <w:sz w:val="20"/>
                <w:szCs w:val="20"/>
              </w:rPr>
              <w:t>.</w:t>
            </w:r>
            <w:r w:rsidR="00C83CCE" w:rsidRPr="0021110A">
              <w:rPr>
                <w:rFonts w:cstheme="minorHAnsi"/>
                <w:b/>
                <w:bCs/>
                <w:sz w:val="20"/>
                <w:szCs w:val="20"/>
              </w:rPr>
              <w:t>JPG</w:t>
            </w:r>
            <w:r w:rsidR="0021110A" w:rsidRPr="0021110A">
              <w:rPr>
                <w:rFonts w:cstheme="minorHAnsi"/>
                <w:b/>
                <w:bCs/>
                <w:sz w:val="20"/>
                <w:szCs w:val="20"/>
              </w:rPr>
              <w:t xml:space="preserve">,  </w:t>
            </w:r>
            <w:r w:rsidR="00E24429">
              <w:rPr>
                <w:rFonts w:cstheme="minorHAnsi"/>
                <w:sz w:val="20"/>
                <w:szCs w:val="20"/>
              </w:rPr>
              <w:t xml:space="preserve">which are modified or created from 2006 year </w:t>
            </w:r>
            <w:r w:rsidR="006A50D0">
              <w:t xml:space="preserve">that contains boats </w:t>
            </w:r>
            <w:r w:rsidR="00E24429">
              <w:t>or</w:t>
            </w:r>
            <w:r w:rsidR="006A50D0">
              <w:t xml:space="preserve"> </w:t>
            </w:r>
            <w:r w:rsidR="00AB7D6B">
              <w:t>its</w:t>
            </w:r>
            <w:r w:rsidR="006A50D0">
              <w:t xml:space="preserve"> parts</w:t>
            </w:r>
            <w:r w:rsidR="00843520">
              <w:t xml:space="preserve"> </w:t>
            </w:r>
            <w:r w:rsidR="00AB7D6B">
              <w:t>wh</w:t>
            </w:r>
            <w:r w:rsidR="004B3CD7">
              <w:t>ich</w:t>
            </w:r>
            <w:r w:rsidR="00AB7D6B">
              <w:t xml:space="preserve"> has potential design</w:t>
            </w:r>
            <w:r w:rsidR="005D2689">
              <w:t>s</w:t>
            </w:r>
            <w:r w:rsidR="00AB7D6B">
              <w:t xml:space="preserve"> </w:t>
            </w:r>
            <w:r w:rsidR="003E2FAE">
              <w:t xml:space="preserve">of </w:t>
            </w:r>
            <w:r w:rsidR="00B741AD">
              <w:t>our company</w:t>
            </w:r>
            <w:r w:rsidR="00E24429">
              <w:t>.</w:t>
            </w:r>
          </w:p>
          <w:p w14:paraId="7D629622" w14:textId="77777777" w:rsidR="007F5609" w:rsidRDefault="007F5609" w:rsidP="009C79AA">
            <w:pPr>
              <w:spacing w:line="240" w:lineRule="auto"/>
              <w:jc w:val="both"/>
            </w:pPr>
          </w:p>
          <w:p w14:paraId="43904CBF" w14:textId="77777777" w:rsidR="007F5609" w:rsidRDefault="007F5609" w:rsidP="009C79AA">
            <w:pPr>
              <w:spacing w:line="240" w:lineRule="auto"/>
              <w:rPr>
                <w:b/>
                <w:bCs/>
              </w:rPr>
            </w:pPr>
          </w:p>
          <w:p w14:paraId="11DD1827" w14:textId="6199FC99" w:rsidR="007F5609" w:rsidRDefault="005E3414" w:rsidP="009C79A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EVIDENCE</w:t>
            </w:r>
          </w:p>
          <w:p w14:paraId="5778D800" w14:textId="77777777" w:rsidR="00B95F7D" w:rsidRDefault="00B95F7D" w:rsidP="009C79AA">
            <w:pPr>
              <w:spacing w:line="240" w:lineRule="auto"/>
              <w:jc w:val="center"/>
              <w:rPr>
                <w:b/>
                <w:bCs/>
              </w:rPr>
            </w:pPr>
          </w:p>
          <w:p w14:paraId="6631130C" w14:textId="16931B3D" w:rsidR="00284BE1" w:rsidRPr="004C16E1" w:rsidRDefault="007F5609" w:rsidP="004C16E1">
            <w:pPr>
              <w:spacing w:line="240" w:lineRule="auto"/>
              <w:jc w:val="both"/>
            </w:pPr>
            <w:r>
              <w:t xml:space="preserve">Please find below </w:t>
            </w:r>
            <w:r w:rsidR="00711BB8">
              <w:t xml:space="preserve">the </w:t>
            </w:r>
            <w:r w:rsidR="00D667AD">
              <w:t xml:space="preserve">images </w:t>
            </w:r>
            <w:r w:rsidR="00316FFC">
              <w:t xml:space="preserve">of </w:t>
            </w:r>
            <w:r w:rsidR="00CB65F1" w:rsidRPr="00CB65F1">
              <w:t>Forensic</w:t>
            </w:r>
            <w:r w:rsidR="00D667AD">
              <w:t xml:space="preserve"> </w:t>
            </w:r>
            <w:r w:rsidR="00CF3F93">
              <w:t xml:space="preserve">under </w:t>
            </w:r>
            <w:r w:rsidR="00B20119" w:rsidRPr="00B20119">
              <w:rPr>
                <w:b/>
                <w:bCs/>
              </w:rPr>
              <w:t>C1Prj03.E01</w:t>
            </w:r>
            <w:r w:rsidR="00D55204">
              <w:rPr>
                <w:b/>
                <w:bCs/>
              </w:rPr>
              <w:t xml:space="preserve"> </w:t>
            </w:r>
            <w:r w:rsidR="00D55204">
              <w:t xml:space="preserve">that contains Tagged </w:t>
            </w:r>
            <w:r w:rsidR="00284BE1">
              <w:t>images.</w:t>
            </w:r>
          </w:p>
          <w:p w14:paraId="4437458E" w14:textId="77777777" w:rsidR="00284BE1" w:rsidRDefault="00284BE1" w:rsidP="009C79AA">
            <w:pPr>
              <w:spacing w:line="240" w:lineRule="auto"/>
              <w:rPr>
                <w:b/>
                <w:bCs/>
              </w:rPr>
            </w:pPr>
          </w:p>
          <w:p w14:paraId="663F3A4A" w14:textId="77777777" w:rsidR="00755003" w:rsidRDefault="00284BE1" w:rsidP="009C79AA">
            <w:pPr>
              <w:spacing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EVIDENCE 1: </w:t>
            </w:r>
            <w:r w:rsidRPr="0021110A">
              <w:rPr>
                <w:rFonts w:cstheme="minorHAnsi"/>
                <w:b/>
                <w:bCs/>
                <w:sz w:val="20"/>
                <w:szCs w:val="20"/>
              </w:rPr>
              <w:t xml:space="preserve"> PICT0012.JPG</w:t>
            </w:r>
            <w:r w:rsidR="009C79AA">
              <w:rPr>
                <w:rFonts w:cstheme="minorHAnsi"/>
                <w:b/>
                <w:bCs/>
                <w:sz w:val="20"/>
                <w:szCs w:val="20"/>
              </w:rPr>
              <w:t xml:space="preserve">       </w:t>
            </w:r>
          </w:p>
          <w:p w14:paraId="601DC870" w14:textId="42B9A016" w:rsidR="007F5609" w:rsidRDefault="009C79AA" w:rsidP="009C79AA">
            <w:pPr>
              <w:spacing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                                                                            </w:t>
            </w:r>
          </w:p>
          <w:p w14:paraId="6927C224" w14:textId="433F6222" w:rsidR="00284BE1" w:rsidRDefault="00284BE1" w:rsidP="009C79A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1D03D80" wp14:editId="22FCA5B2">
                  <wp:extent cx="2766300" cy="184420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184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63DEE" w14:textId="0578936B" w:rsidR="005E3414" w:rsidRDefault="005E3414" w:rsidP="009C79AA">
            <w:pPr>
              <w:spacing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50CF4F2" w14:textId="0CB0AF60" w:rsidR="000644C0" w:rsidRDefault="000644C0" w:rsidP="009C79AA">
            <w:pPr>
              <w:spacing w:line="240" w:lineRule="auto"/>
              <w:rPr>
                <w:b/>
                <w:bCs/>
              </w:rPr>
            </w:pPr>
          </w:p>
          <w:p w14:paraId="6B872EC3" w14:textId="2FC0E045" w:rsidR="00755003" w:rsidRDefault="00755003" w:rsidP="009C79AA">
            <w:pPr>
              <w:spacing w:line="240" w:lineRule="auto"/>
              <w:rPr>
                <w:b/>
                <w:bCs/>
              </w:rPr>
            </w:pPr>
          </w:p>
          <w:p w14:paraId="3003FDB8" w14:textId="25C2C732" w:rsidR="00DD5670" w:rsidRDefault="00DD5670" w:rsidP="009C79AA">
            <w:pPr>
              <w:spacing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EVIDENCE </w:t>
            </w:r>
            <w:r w:rsidR="00A8654B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: </w:t>
            </w:r>
            <w:r w:rsidR="00755003" w:rsidRPr="0021110A">
              <w:rPr>
                <w:rFonts w:cstheme="minorHAnsi"/>
                <w:b/>
                <w:bCs/>
                <w:sz w:val="20"/>
                <w:szCs w:val="20"/>
              </w:rPr>
              <w:t xml:space="preserve"> PICT0019.JPG</w:t>
            </w:r>
          </w:p>
          <w:p w14:paraId="09EB5243" w14:textId="77777777" w:rsidR="00755003" w:rsidRDefault="00755003" w:rsidP="009C79AA">
            <w:pPr>
              <w:spacing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EC4F5B8" w14:textId="154405AC" w:rsidR="00755003" w:rsidRDefault="00755003" w:rsidP="009C79A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D9A517A" wp14:editId="747503EA">
                  <wp:extent cx="2758679" cy="1844200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184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F0A64" w14:textId="77777777" w:rsidR="007F5609" w:rsidRDefault="007F5609" w:rsidP="009C79AA">
            <w:pPr>
              <w:spacing w:line="240" w:lineRule="auto"/>
              <w:rPr>
                <w:b/>
                <w:bCs/>
              </w:rPr>
            </w:pPr>
          </w:p>
          <w:p w14:paraId="3FA017A0" w14:textId="77777777" w:rsidR="00755003" w:rsidRDefault="00755003" w:rsidP="009C79AA">
            <w:pPr>
              <w:spacing w:line="240" w:lineRule="auto"/>
              <w:rPr>
                <w:b/>
                <w:bCs/>
              </w:rPr>
            </w:pPr>
          </w:p>
          <w:p w14:paraId="60A91130" w14:textId="77777777" w:rsidR="00A8654B" w:rsidRDefault="00A8654B" w:rsidP="009C79AA">
            <w:pPr>
              <w:spacing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3F353885" w14:textId="7156420D" w:rsidR="00755003" w:rsidRDefault="00755003" w:rsidP="009C79AA">
            <w:pPr>
              <w:spacing w:line="240" w:lineRule="auto"/>
              <w:rPr>
                <w:b/>
                <w:bCs/>
              </w:rPr>
            </w:pPr>
          </w:p>
          <w:p w14:paraId="088CDC08" w14:textId="77777777" w:rsidR="00755003" w:rsidRDefault="00755003" w:rsidP="009C79AA">
            <w:pPr>
              <w:spacing w:line="240" w:lineRule="auto"/>
              <w:rPr>
                <w:b/>
                <w:bCs/>
              </w:rPr>
            </w:pPr>
          </w:p>
          <w:p w14:paraId="26160930" w14:textId="77777777" w:rsidR="00435804" w:rsidRDefault="00435804" w:rsidP="009C79AA">
            <w:pPr>
              <w:spacing w:line="240" w:lineRule="auto"/>
              <w:rPr>
                <w:b/>
                <w:bCs/>
              </w:rPr>
            </w:pPr>
          </w:p>
          <w:p w14:paraId="4D7DAAC4" w14:textId="77777777" w:rsidR="00435804" w:rsidRDefault="00435804" w:rsidP="009C79AA">
            <w:pPr>
              <w:spacing w:line="240" w:lineRule="auto"/>
              <w:rPr>
                <w:b/>
                <w:bCs/>
              </w:rPr>
            </w:pPr>
          </w:p>
          <w:p w14:paraId="4479640C" w14:textId="30E8FF1C" w:rsidR="00755003" w:rsidRDefault="00755003" w:rsidP="009C79AA">
            <w:pPr>
              <w:spacing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lastRenderedPageBreak/>
              <w:t xml:space="preserve">EVIDENCE </w:t>
            </w:r>
            <w:r w:rsidR="00F24CF1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: </w:t>
            </w:r>
            <w:r w:rsidR="004C16E1" w:rsidRPr="0021110A">
              <w:rPr>
                <w:rFonts w:cstheme="minorHAnsi"/>
                <w:b/>
                <w:bCs/>
                <w:sz w:val="20"/>
                <w:szCs w:val="20"/>
              </w:rPr>
              <w:t xml:space="preserve"> PICT0010.JPG</w:t>
            </w:r>
          </w:p>
          <w:p w14:paraId="3CA81B78" w14:textId="77777777" w:rsidR="004C16E1" w:rsidRDefault="004C16E1" w:rsidP="009C79AA">
            <w:pPr>
              <w:spacing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69372F5E" w14:textId="7DD015A5" w:rsidR="004C16E1" w:rsidRDefault="004C16E1" w:rsidP="009C79AA">
            <w:pPr>
              <w:spacing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34496CAD" w14:textId="77777777" w:rsidR="004C16E1" w:rsidRDefault="004C16E1" w:rsidP="009C79A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5157781" wp14:editId="594E5903">
                  <wp:extent cx="2758679" cy="1806097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180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AB393" w14:textId="77777777" w:rsidR="00435804" w:rsidRDefault="00435804" w:rsidP="009C79AA">
            <w:pPr>
              <w:spacing w:line="240" w:lineRule="auto"/>
              <w:rPr>
                <w:b/>
                <w:bCs/>
              </w:rPr>
            </w:pPr>
          </w:p>
          <w:p w14:paraId="6B83DA40" w14:textId="77777777" w:rsidR="00435804" w:rsidRDefault="00435804" w:rsidP="009C79AA">
            <w:pPr>
              <w:spacing w:line="240" w:lineRule="auto"/>
              <w:rPr>
                <w:b/>
                <w:bCs/>
              </w:rPr>
            </w:pPr>
          </w:p>
          <w:p w14:paraId="7D24F1BB" w14:textId="77777777" w:rsidR="00435804" w:rsidRDefault="00C63029" w:rsidP="009C79AA">
            <w:pPr>
              <w:spacing w:line="240" w:lineRule="auto"/>
            </w:pPr>
            <w:r>
              <w:t>Here is the hyperlink for HTML Source.</w:t>
            </w:r>
          </w:p>
          <w:p w14:paraId="719F650C" w14:textId="39582116" w:rsidR="00C63029" w:rsidRPr="00C63029" w:rsidRDefault="00000000" w:rsidP="009C79AA">
            <w:pPr>
              <w:spacing w:line="240" w:lineRule="auto"/>
            </w:pPr>
            <w:hyperlink r:id="rId7" w:history="1">
              <w:r w:rsidR="00E13B36" w:rsidRPr="00AB5291">
                <w:rPr>
                  <w:rStyle w:val="Hyperlink"/>
                </w:rPr>
                <w:t>file:///C:/Users/visha/OneDrive/Desktop/Hands%20on/C1Prj03/Reports/C1Prj03%2001-24-2023-01-25-04/HTML%20Report/index.html</w:t>
              </w:r>
            </w:hyperlink>
          </w:p>
        </w:tc>
      </w:tr>
    </w:tbl>
    <w:p w14:paraId="6103292A" w14:textId="77777777" w:rsidR="007F5609" w:rsidRDefault="007F5609" w:rsidP="007F5609"/>
    <w:p w14:paraId="514F1004" w14:textId="77777777" w:rsidR="007F5609" w:rsidRDefault="007F5609" w:rsidP="007F5609"/>
    <w:p w14:paraId="009C1230" w14:textId="77777777" w:rsidR="00BD55AA" w:rsidRDefault="00BD55AA"/>
    <w:sectPr w:rsidR="00BD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09"/>
    <w:rsid w:val="000644C0"/>
    <w:rsid w:val="00183B18"/>
    <w:rsid w:val="001A4507"/>
    <w:rsid w:val="0021110A"/>
    <w:rsid w:val="00284BE1"/>
    <w:rsid w:val="002E4E2E"/>
    <w:rsid w:val="002F2FC9"/>
    <w:rsid w:val="00316FFC"/>
    <w:rsid w:val="00384BB6"/>
    <w:rsid w:val="003869AB"/>
    <w:rsid w:val="00393016"/>
    <w:rsid w:val="003E2FAE"/>
    <w:rsid w:val="00416D6B"/>
    <w:rsid w:val="00435804"/>
    <w:rsid w:val="004809DE"/>
    <w:rsid w:val="0048458A"/>
    <w:rsid w:val="004B3CD7"/>
    <w:rsid w:val="004C16E1"/>
    <w:rsid w:val="004F2CFD"/>
    <w:rsid w:val="004F6840"/>
    <w:rsid w:val="005128B0"/>
    <w:rsid w:val="00514BAC"/>
    <w:rsid w:val="005155DC"/>
    <w:rsid w:val="005D2689"/>
    <w:rsid w:val="005E3414"/>
    <w:rsid w:val="005E4B21"/>
    <w:rsid w:val="006A50D0"/>
    <w:rsid w:val="006C19C7"/>
    <w:rsid w:val="00711BB8"/>
    <w:rsid w:val="00755003"/>
    <w:rsid w:val="0079355E"/>
    <w:rsid w:val="007C124A"/>
    <w:rsid w:val="007F5609"/>
    <w:rsid w:val="007F5633"/>
    <w:rsid w:val="00843520"/>
    <w:rsid w:val="00874672"/>
    <w:rsid w:val="008974C6"/>
    <w:rsid w:val="009C79AA"/>
    <w:rsid w:val="00A23E31"/>
    <w:rsid w:val="00A34CAD"/>
    <w:rsid w:val="00A624CC"/>
    <w:rsid w:val="00A7047B"/>
    <w:rsid w:val="00A8654B"/>
    <w:rsid w:val="00AB1E40"/>
    <w:rsid w:val="00AB7D6B"/>
    <w:rsid w:val="00AE0457"/>
    <w:rsid w:val="00B20119"/>
    <w:rsid w:val="00B33582"/>
    <w:rsid w:val="00B4294E"/>
    <w:rsid w:val="00B741AD"/>
    <w:rsid w:val="00B752A1"/>
    <w:rsid w:val="00B95F7D"/>
    <w:rsid w:val="00BD55AA"/>
    <w:rsid w:val="00C63029"/>
    <w:rsid w:val="00C83CCE"/>
    <w:rsid w:val="00CA1C7B"/>
    <w:rsid w:val="00CB65F1"/>
    <w:rsid w:val="00CF3F93"/>
    <w:rsid w:val="00CF50DA"/>
    <w:rsid w:val="00D45974"/>
    <w:rsid w:val="00D523BD"/>
    <w:rsid w:val="00D55204"/>
    <w:rsid w:val="00D667AD"/>
    <w:rsid w:val="00DD5670"/>
    <w:rsid w:val="00DF0871"/>
    <w:rsid w:val="00E1100B"/>
    <w:rsid w:val="00E13B36"/>
    <w:rsid w:val="00E24429"/>
    <w:rsid w:val="00F00797"/>
    <w:rsid w:val="00F24CF1"/>
    <w:rsid w:val="00F66A06"/>
    <w:rsid w:val="00F72830"/>
    <w:rsid w:val="00F9137B"/>
    <w:rsid w:val="00FA1E9D"/>
    <w:rsid w:val="00FC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3D44"/>
  <w15:chartTrackingRefBased/>
  <w15:docId w15:val="{810DB1A3-8F60-4CC7-9519-7EBEE14C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60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609"/>
    <w:rPr>
      <w:color w:val="0000FF"/>
      <w:u w:val="single"/>
    </w:rPr>
  </w:style>
  <w:style w:type="table" w:styleId="TableGrid">
    <w:name w:val="Table Grid"/>
    <w:basedOn w:val="TableNormal"/>
    <w:uiPriority w:val="39"/>
    <w:rsid w:val="007F56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7D6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C2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/Users/visha/OneDrive/Desktop/Hands%20on/C1Prj03/Reports/C1Prj03%2001-24-2023-01-25-04/HTML%20Report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Vallakati</dc:creator>
  <cp:keywords/>
  <dc:description/>
  <cp:lastModifiedBy>Vishal Vallakati</cp:lastModifiedBy>
  <cp:revision>74</cp:revision>
  <dcterms:created xsi:type="dcterms:W3CDTF">2023-01-24T07:41:00Z</dcterms:created>
  <dcterms:modified xsi:type="dcterms:W3CDTF">2023-02-15T05:31:00Z</dcterms:modified>
</cp:coreProperties>
</file>