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7F0" w:rsidRDefault="00CC77F0" w:rsidP="001315F9">
      <w:pPr>
        <w:pStyle w:val="NormalWeb"/>
        <w:shd w:val="clear" w:color="auto" w:fill="FFFFFF"/>
        <w:spacing w:before="180" w:beforeAutospacing="0" w:after="180" w:afterAutospacing="0"/>
        <w:rPr>
          <w:rFonts w:ascii="Helvetica" w:hAnsi="Helvetica"/>
          <w:b/>
          <w:color w:val="2D3B45"/>
        </w:rPr>
      </w:pPr>
      <w:r>
        <w:rPr>
          <w:rFonts w:ascii="Helvetica" w:hAnsi="Helvetica"/>
          <w:b/>
          <w:color w:val="2D3B45"/>
        </w:rPr>
        <w:t>Assignment 4:</w:t>
      </w:r>
    </w:p>
    <w:p w:rsidR="00CC77F0" w:rsidRDefault="00837EC5" w:rsidP="001315F9">
      <w:pPr>
        <w:pStyle w:val="NormalWeb"/>
        <w:shd w:val="clear" w:color="auto" w:fill="FFFFFF"/>
        <w:spacing w:before="180" w:beforeAutospacing="0" w:after="180" w:afterAutospacing="0"/>
        <w:rPr>
          <w:rFonts w:ascii="Helvetica" w:hAnsi="Helvetica"/>
          <w:b/>
          <w:color w:val="2D3B45"/>
        </w:rPr>
      </w:pPr>
      <w:r>
        <w:rPr>
          <w:rFonts w:ascii="Helvetica" w:hAnsi="Helvetica"/>
          <w:b/>
          <w:color w:val="2D3B45"/>
        </w:rPr>
        <w:t xml:space="preserve">Name: </w:t>
      </w:r>
      <w:r w:rsidR="00CC77F0">
        <w:rPr>
          <w:rFonts w:ascii="Helvetica" w:hAnsi="Helvetica"/>
          <w:b/>
          <w:color w:val="2D3B45"/>
        </w:rPr>
        <w:t>Vishal Pawar</w:t>
      </w:r>
    </w:p>
    <w:p w:rsidR="00837EC5" w:rsidRDefault="00837EC5" w:rsidP="001315F9">
      <w:pPr>
        <w:pStyle w:val="NormalWeb"/>
        <w:shd w:val="clear" w:color="auto" w:fill="FFFFFF"/>
        <w:spacing w:before="180" w:beforeAutospacing="0" w:after="180" w:afterAutospacing="0"/>
        <w:rPr>
          <w:rFonts w:ascii="Helvetica" w:hAnsi="Helvetica"/>
          <w:b/>
          <w:color w:val="2D3B45"/>
        </w:rPr>
      </w:pPr>
      <w:r>
        <w:rPr>
          <w:rFonts w:ascii="Helvetica" w:hAnsi="Helvetica"/>
          <w:b/>
          <w:color w:val="2D3B45"/>
        </w:rPr>
        <w:t xml:space="preserve">RUID: </w:t>
      </w:r>
      <w:r w:rsidRPr="00837EC5">
        <w:rPr>
          <w:rFonts w:ascii="Helvetica" w:hAnsi="Helvetica"/>
          <w:b/>
          <w:color w:val="2D3B45"/>
        </w:rPr>
        <w:t>227002379</w:t>
      </w:r>
      <w:bookmarkStart w:id="0" w:name="_GoBack"/>
      <w:bookmarkEnd w:id="0"/>
    </w:p>
    <w:p w:rsidR="001315F9" w:rsidRPr="00EB5565" w:rsidRDefault="001315F9" w:rsidP="001315F9">
      <w:pPr>
        <w:pStyle w:val="NormalWeb"/>
        <w:shd w:val="clear" w:color="auto" w:fill="FFFFFF"/>
        <w:spacing w:before="180" w:beforeAutospacing="0" w:after="180" w:afterAutospacing="0"/>
        <w:rPr>
          <w:rFonts w:ascii="Helvetica" w:hAnsi="Helvetica"/>
          <w:b/>
          <w:color w:val="2D3B45"/>
        </w:rPr>
      </w:pPr>
      <w:r>
        <w:rPr>
          <w:rFonts w:ascii="Helvetica" w:hAnsi="Helvetica"/>
          <w:color w:val="2D3B45"/>
        </w:rPr>
        <w:br/>
      </w:r>
      <w:r w:rsidRPr="00EB5565">
        <w:rPr>
          <w:rFonts w:ascii="Helvetica" w:hAnsi="Helvetica"/>
          <w:b/>
          <w:color w:val="2D3B45"/>
        </w:rPr>
        <w:t xml:space="preserve">Understand and </w:t>
      </w:r>
      <w:proofErr w:type="gramStart"/>
      <w:r w:rsidRPr="00EB5565">
        <w:rPr>
          <w:rFonts w:ascii="Helvetica" w:hAnsi="Helvetica"/>
          <w:b/>
          <w:color w:val="2D3B45"/>
        </w:rPr>
        <w:t>Explain</w:t>
      </w:r>
      <w:proofErr w:type="gramEnd"/>
      <w:r w:rsidRPr="00EB5565">
        <w:rPr>
          <w:rFonts w:ascii="Helvetica" w:hAnsi="Helvetica"/>
          <w:b/>
          <w:color w:val="2D3B45"/>
        </w:rPr>
        <w:t xml:space="preserve"> your model output </w:t>
      </w:r>
    </w:p>
    <w:p w:rsidR="001315F9" w:rsidRDefault="00CA5EAF" w:rsidP="001315F9">
      <w:pPr>
        <w:pStyle w:val="NormalWeb"/>
        <w:shd w:val="clear" w:color="auto" w:fill="FFFFFF"/>
        <w:spacing w:before="180" w:beforeAutospacing="0" w:after="180" w:afterAutospacing="0"/>
        <w:rPr>
          <w:color w:val="2D3B45"/>
        </w:rPr>
      </w:pPr>
      <w:r w:rsidRPr="00CC5E24">
        <w:rPr>
          <w:color w:val="2D3B45"/>
        </w:rPr>
        <w:t>Attributes (Columns): Date, Gold price</w:t>
      </w:r>
    </w:p>
    <w:p w:rsidR="00CA5EAF" w:rsidRPr="00CC5E24" w:rsidRDefault="00CA5EAF" w:rsidP="001315F9">
      <w:pPr>
        <w:pStyle w:val="NormalWeb"/>
        <w:shd w:val="clear" w:color="auto" w:fill="FFFFFF"/>
        <w:spacing w:before="180" w:beforeAutospacing="0" w:after="180" w:afterAutospacing="0"/>
        <w:rPr>
          <w:color w:val="2D3B45"/>
        </w:rPr>
      </w:pPr>
      <w:r w:rsidRPr="00CC5E24">
        <w:rPr>
          <w:color w:val="2D3B45"/>
        </w:rPr>
        <w:t>Operations performed:</w:t>
      </w:r>
    </w:p>
    <w:p w:rsidR="00CA5EAF" w:rsidRPr="00CC5E24" w:rsidRDefault="00CA5EAF" w:rsidP="00CA5EAF">
      <w:pPr>
        <w:pStyle w:val="NormalWeb"/>
        <w:numPr>
          <w:ilvl w:val="0"/>
          <w:numId w:val="1"/>
        </w:numPr>
        <w:shd w:val="clear" w:color="auto" w:fill="FFFFFF"/>
        <w:spacing w:before="180" w:beforeAutospacing="0" w:after="180" w:afterAutospacing="0"/>
        <w:rPr>
          <w:color w:val="2D3B45"/>
        </w:rPr>
      </w:pPr>
      <w:r w:rsidRPr="00CC5E24">
        <w:rPr>
          <w:color w:val="2D3B45"/>
        </w:rPr>
        <w:t xml:space="preserve">Data converted to </w:t>
      </w:r>
      <w:proofErr w:type="spellStart"/>
      <w:r w:rsidRPr="00CC5E24">
        <w:rPr>
          <w:color w:val="2D3B45"/>
        </w:rPr>
        <w:t>timeseries</w:t>
      </w:r>
      <w:proofErr w:type="spellEnd"/>
      <w:r w:rsidRPr="00CC5E24">
        <w:rPr>
          <w:color w:val="2D3B45"/>
        </w:rPr>
        <w:t xml:space="preserve"> using </w:t>
      </w:r>
      <w:proofErr w:type="spellStart"/>
      <w:proofErr w:type="gramStart"/>
      <w:r w:rsidRPr="00CC5E24">
        <w:rPr>
          <w:color w:val="2D3B45"/>
        </w:rPr>
        <w:t>ts</w:t>
      </w:r>
      <w:proofErr w:type="spellEnd"/>
      <w:r w:rsidRPr="00CC5E24">
        <w:rPr>
          <w:color w:val="2D3B45"/>
        </w:rPr>
        <w:t>(</w:t>
      </w:r>
      <w:proofErr w:type="gramEnd"/>
      <w:r w:rsidRPr="00CC5E24">
        <w:rPr>
          <w:color w:val="2D3B45"/>
        </w:rPr>
        <w:t>) function to map gold price values with time frame in order to compute different forecasting models.</w:t>
      </w:r>
      <w:r w:rsidR="007478E7" w:rsidRPr="00CC5E24">
        <w:rPr>
          <w:color w:val="2D3B45"/>
        </w:rPr>
        <w:t xml:space="preserve"> Ranging from (jan-2015 to july-2020)</w:t>
      </w:r>
    </w:p>
    <w:p w:rsidR="00CA5EAF" w:rsidRPr="00CC5E24" w:rsidRDefault="00CA5EAF" w:rsidP="001315F9">
      <w:pPr>
        <w:pStyle w:val="NormalWeb"/>
        <w:shd w:val="clear" w:color="auto" w:fill="FFFFFF"/>
        <w:spacing w:before="180" w:beforeAutospacing="0" w:after="180" w:afterAutospacing="0"/>
        <w:rPr>
          <w:color w:val="2D3B45"/>
        </w:rPr>
      </w:pPr>
      <w:proofErr w:type="gramStart"/>
      <w:r w:rsidRPr="00CC5E24">
        <w:rPr>
          <w:color w:val="2D3B45"/>
        </w:rPr>
        <w:t>syntax</w:t>
      </w:r>
      <w:proofErr w:type="gramEnd"/>
    </w:p>
    <w:p w:rsidR="00CA5EAF" w:rsidRPr="00CC5E24" w:rsidRDefault="00CA5EAF" w:rsidP="001315F9">
      <w:pPr>
        <w:pStyle w:val="NormalWeb"/>
        <w:shd w:val="clear" w:color="auto" w:fill="FFFFFF"/>
        <w:spacing w:before="180" w:beforeAutospacing="0" w:after="180" w:afterAutospacing="0"/>
        <w:rPr>
          <w:color w:val="2D3B45"/>
        </w:rPr>
      </w:pPr>
      <w:r w:rsidRPr="00CC5E24">
        <w:rPr>
          <w:color w:val="2D3B45"/>
        </w:rPr>
        <w:t>TimeSeries&lt;-</w:t>
      </w:r>
      <w:proofErr w:type="gramStart"/>
      <w:r w:rsidRPr="00CC5E24">
        <w:rPr>
          <w:color w:val="2D3B45"/>
        </w:rPr>
        <w:t>ts(</w:t>
      </w:r>
      <w:proofErr w:type="gramEnd"/>
      <w:r w:rsidRPr="00CC5E24">
        <w:rPr>
          <w:color w:val="2D3B45"/>
        </w:rPr>
        <w:t xml:space="preserve">DataFrame$gold_price.Price,start=c(2015,01),end=c(2020,07),frequency=12) #convert to </w:t>
      </w:r>
      <w:proofErr w:type="spellStart"/>
      <w:r w:rsidRPr="00CC5E24">
        <w:rPr>
          <w:color w:val="2D3B45"/>
        </w:rPr>
        <w:t>timeseries</w:t>
      </w:r>
      <w:proofErr w:type="spellEnd"/>
    </w:p>
    <w:p w:rsidR="00CA5EAF" w:rsidRPr="00CC5E24" w:rsidRDefault="00CA5EAF" w:rsidP="00CA5EAF">
      <w:pPr>
        <w:pStyle w:val="NormalWeb"/>
        <w:numPr>
          <w:ilvl w:val="0"/>
          <w:numId w:val="1"/>
        </w:numPr>
        <w:shd w:val="clear" w:color="auto" w:fill="FFFFFF"/>
        <w:spacing w:before="180" w:beforeAutospacing="0" w:after="180" w:afterAutospacing="0"/>
        <w:rPr>
          <w:color w:val="2D3B45"/>
        </w:rPr>
      </w:pPr>
      <w:r w:rsidRPr="00CC5E24">
        <w:rPr>
          <w:color w:val="2D3B45"/>
        </w:rPr>
        <w:t>Time series plo</w:t>
      </w:r>
      <w:r w:rsidR="007478E7" w:rsidRPr="00CC5E24">
        <w:rPr>
          <w:color w:val="2D3B45"/>
        </w:rPr>
        <w:t>tted on line chart</w:t>
      </w:r>
    </w:p>
    <w:p w:rsidR="007478E7" w:rsidRPr="00CC5E24" w:rsidRDefault="007478E7" w:rsidP="00CA5EAF">
      <w:pPr>
        <w:pStyle w:val="NormalWeb"/>
        <w:numPr>
          <w:ilvl w:val="0"/>
          <w:numId w:val="1"/>
        </w:numPr>
        <w:shd w:val="clear" w:color="auto" w:fill="FFFFFF"/>
        <w:spacing w:before="180" w:beforeAutospacing="0" w:after="180" w:afterAutospacing="0"/>
        <w:rPr>
          <w:color w:val="2D3B45"/>
        </w:rPr>
      </w:pPr>
      <w:r w:rsidRPr="00CC5E24">
        <w:rPr>
          <w:color w:val="2D3B45"/>
        </w:rPr>
        <w:t xml:space="preserve">Analyzed based on </w:t>
      </w:r>
      <w:proofErr w:type="spellStart"/>
      <w:r w:rsidRPr="00CC5E24">
        <w:rPr>
          <w:color w:val="2D3B45"/>
        </w:rPr>
        <w:t>obervations</w:t>
      </w:r>
      <w:proofErr w:type="spellEnd"/>
      <w:r w:rsidRPr="00CC5E24">
        <w:rPr>
          <w:color w:val="2D3B45"/>
        </w:rPr>
        <w:t>:</w:t>
      </w:r>
    </w:p>
    <w:p w:rsidR="007478E7" w:rsidRPr="00CC5E24" w:rsidRDefault="007478E7" w:rsidP="007478E7">
      <w:pPr>
        <w:pStyle w:val="NormalWeb"/>
        <w:numPr>
          <w:ilvl w:val="2"/>
          <w:numId w:val="2"/>
        </w:numPr>
        <w:shd w:val="clear" w:color="auto" w:fill="FFFFFF"/>
        <w:spacing w:before="180" w:beforeAutospacing="0" w:after="180" w:afterAutospacing="0"/>
        <w:rPr>
          <w:color w:val="2D3B45"/>
        </w:rPr>
      </w:pPr>
      <w:r w:rsidRPr="00CC5E24">
        <w:rPr>
          <w:color w:val="2D3B45"/>
        </w:rPr>
        <w:t xml:space="preserve">Data is seasonal: As price of gold is observed to always drop in the late months of a year (sept - </w:t>
      </w:r>
      <w:proofErr w:type="spellStart"/>
      <w:r w:rsidRPr="00CC5E24">
        <w:rPr>
          <w:color w:val="2D3B45"/>
        </w:rPr>
        <w:t>dec</w:t>
      </w:r>
      <w:proofErr w:type="spellEnd"/>
      <w:r w:rsidRPr="00CC5E24">
        <w:rPr>
          <w:color w:val="2D3B45"/>
        </w:rPr>
        <w:t>) and there is an increase by start of next year.</w:t>
      </w:r>
    </w:p>
    <w:p w:rsidR="007478E7" w:rsidRPr="00CC5E24" w:rsidRDefault="007478E7" w:rsidP="007478E7">
      <w:pPr>
        <w:pStyle w:val="NormalWeb"/>
        <w:numPr>
          <w:ilvl w:val="2"/>
          <w:numId w:val="2"/>
        </w:numPr>
        <w:shd w:val="clear" w:color="auto" w:fill="FFFFFF"/>
        <w:spacing w:before="180" w:beforeAutospacing="0" w:after="180" w:afterAutospacing="0"/>
        <w:rPr>
          <w:color w:val="2D3B45"/>
        </w:rPr>
      </w:pPr>
      <w:r w:rsidRPr="00CC5E24">
        <w:rPr>
          <w:color w:val="2D3B45"/>
        </w:rPr>
        <w:t>Also, the price of gold shows increasing curve (trend) as the years pass by</w:t>
      </w:r>
    </w:p>
    <w:p w:rsidR="007478E7" w:rsidRPr="00CC5E24" w:rsidRDefault="007478E7" w:rsidP="007478E7">
      <w:pPr>
        <w:pStyle w:val="NormalWeb"/>
        <w:shd w:val="clear" w:color="auto" w:fill="FFFFFF"/>
        <w:spacing w:before="180" w:beforeAutospacing="0" w:after="180" w:afterAutospacing="0"/>
        <w:ind w:left="360"/>
        <w:rPr>
          <w:color w:val="2D3B45"/>
        </w:rPr>
      </w:pPr>
      <w:r w:rsidRPr="00CC5E24">
        <w:rPr>
          <w:noProof/>
        </w:rPr>
        <w:drawing>
          <wp:inline distT="0" distB="0" distL="0" distR="0" wp14:anchorId="0118FADE" wp14:editId="1F995460">
            <wp:extent cx="5943600" cy="2491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1740"/>
                    </a:xfrm>
                    <a:prstGeom prst="rect">
                      <a:avLst/>
                    </a:prstGeom>
                  </pic:spPr>
                </pic:pic>
              </a:graphicData>
            </a:graphic>
          </wp:inline>
        </w:drawing>
      </w:r>
    </w:p>
    <w:p w:rsidR="007478E7" w:rsidRPr="00CC5E24" w:rsidRDefault="007478E7" w:rsidP="007478E7">
      <w:pPr>
        <w:pStyle w:val="NormalWeb"/>
        <w:shd w:val="clear" w:color="auto" w:fill="FFFFFF"/>
        <w:spacing w:before="180" w:beforeAutospacing="0" w:after="180" w:afterAutospacing="0"/>
        <w:rPr>
          <w:color w:val="2D3B45"/>
        </w:rPr>
      </w:pPr>
      <w:r w:rsidRPr="00CC5E24">
        <w:rPr>
          <w:color w:val="2D3B45"/>
        </w:rPr>
        <w:t xml:space="preserve">Syntax: </w:t>
      </w:r>
      <w:proofErr w:type="gramStart"/>
      <w:r w:rsidRPr="00CC5E24">
        <w:rPr>
          <w:color w:val="2D3B45"/>
        </w:rPr>
        <w:t>plot(</w:t>
      </w:r>
      <w:proofErr w:type="spellStart"/>
      <w:proofErr w:type="gramEnd"/>
      <w:r w:rsidRPr="00CC5E24">
        <w:rPr>
          <w:color w:val="2D3B45"/>
        </w:rPr>
        <w:t>TimeSeries</w:t>
      </w:r>
      <w:proofErr w:type="spellEnd"/>
      <w:r w:rsidRPr="00CC5E24">
        <w:rPr>
          <w:color w:val="2D3B45"/>
        </w:rPr>
        <w:t>)</w:t>
      </w:r>
    </w:p>
    <w:p w:rsidR="007478E7" w:rsidRPr="00CC5E24" w:rsidRDefault="007478E7" w:rsidP="007478E7">
      <w:pPr>
        <w:pStyle w:val="NormalWeb"/>
        <w:numPr>
          <w:ilvl w:val="0"/>
          <w:numId w:val="5"/>
        </w:numPr>
        <w:shd w:val="clear" w:color="auto" w:fill="FFFFFF"/>
        <w:spacing w:before="180" w:beforeAutospacing="0" w:after="180" w:afterAutospacing="0"/>
        <w:rPr>
          <w:color w:val="2D3B45"/>
        </w:rPr>
      </w:pPr>
      <w:proofErr w:type="spellStart"/>
      <w:r w:rsidRPr="00CC5E24">
        <w:rPr>
          <w:b/>
          <w:color w:val="2D3B45"/>
        </w:rPr>
        <w:t>Acf</w:t>
      </w:r>
      <w:proofErr w:type="spellEnd"/>
      <w:r w:rsidR="001A45F3" w:rsidRPr="00CC5E24">
        <w:rPr>
          <w:b/>
          <w:color w:val="2D3B45"/>
        </w:rPr>
        <w:t xml:space="preserve"> </w:t>
      </w:r>
      <w:r w:rsidRPr="00CC5E24">
        <w:rPr>
          <w:b/>
          <w:color w:val="2D3B45"/>
        </w:rPr>
        <w:t>(</w:t>
      </w:r>
      <w:proofErr w:type="spellStart"/>
      <w:r w:rsidRPr="00CC5E24">
        <w:rPr>
          <w:b/>
          <w:color w:val="2D3B45"/>
        </w:rPr>
        <w:t>TimeSeries</w:t>
      </w:r>
      <w:proofErr w:type="spellEnd"/>
      <w:r w:rsidRPr="00CC5E24">
        <w:rPr>
          <w:color w:val="2D3B45"/>
        </w:rPr>
        <w:t>)</w:t>
      </w:r>
      <w:r w:rsidR="00FA4364" w:rsidRPr="00CC5E24">
        <w:rPr>
          <w:color w:val="2D3B45"/>
        </w:rPr>
        <w:t xml:space="preserve">: </w:t>
      </w:r>
      <w:r w:rsidR="00FA4364" w:rsidRPr="00CC5E24">
        <w:t xml:space="preserve">Displays correlation for all the lags in data. Indicating high correlation with the values in the beginning but the correlation decreases as years pass because there is an increasing trend which indicates increase the difference between initial price and price later in time series </w:t>
      </w:r>
    </w:p>
    <w:p w:rsidR="00FA4364" w:rsidRDefault="00FA4364" w:rsidP="00FA4364">
      <w:pPr>
        <w:pStyle w:val="NormalWeb"/>
        <w:shd w:val="clear" w:color="auto" w:fill="FFFFFF"/>
        <w:spacing w:before="180" w:beforeAutospacing="0" w:after="180" w:afterAutospacing="0"/>
        <w:ind w:left="360"/>
        <w:rPr>
          <w:rFonts w:ascii="Helvetica" w:hAnsi="Helvetica"/>
          <w:color w:val="2D3B45"/>
        </w:rPr>
      </w:pPr>
      <w:r>
        <w:rPr>
          <w:noProof/>
        </w:rPr>
        <w:lastRenderedPageBreak/>
        <w:drawing>
          <wp:inline distT="0" distB="0" distL="0" distR="0" wp14:anchorId="5037CB42" wp14:editId="26B9FDFF">
            <wp:extent cx="5943600" cy="343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6620"/>
                    </a:xfrm>
                    <a:prstGeom prst="rect">
                      <a:avLst/>
                    </a:prstGeom>
                  </pic:spPr>
                </pic:pic>
              </a:graphicData>
            </a:graphic>
          </wp:inline>
        </w:drawing>
      </w:r>
    </w:p>
    <w:p w:rsidR="00FA4364" w:rsidRDefault="00FA4364" w:rsidP="00FA4364">
      <w:pPr>
        <w:pStyle w:val="NormalWeb"/>
        <w:shd w:val="clear" w:color="auto" w:fill="FFFFFF"/>
        <w:spacing w:before="180" w:beforeAutospacing="0" w:after="180" w:afterAutospacing="0"/>
        <w:ind w:left="360"/>
        <w:rPr>
          <w:rFonts w:ascii="Helvetica" w:hAnsi="Helvetica"/>
          <w:color w:val="2D3B45"/>
        </w:rPr>
      </w:pPr>
    </w:p>
    <w:p w:rsidR="00FA4364" w:rsidRPr="00CC5E24" w:rsidRDefault="009B0320" w:rsidP="00FA4364">
      <w:pPr>
        <w:pStyle w:val="NormalWeb"/>
        <w:numPr>
          <w:ilvl w:val="0"/>
          <w:numId w:val="5"/>
        </w:numPr>
        <w:shd w:val="clear" w:color="auto" w:fill="FFFFFF"/>
        <w:spacing w:before="180" w:beforeAutospacing="0" w:after="180" w:afterAutospacing="0"/>
        <w:rPr>
          <w:color w:val="2D3B45"/>
        </w:rPr>
      </w:pPr>
      <w:r w:rsidRPr="00CC5E24">
        <w:rPr>
          <w:color w:val="2D3B45"/>
        </w:rPr>
        <w:t>Forecasting models:</w:t>
      </w:r>
    </w:p>
    <w:p w:rsidR="009B0320" w:rsidRPr="00CC5E24" w:rsidRDefault="009B0320" w:rsidP="009B0320">
      <w:pPr>
        <w:pStyle w:val="NormalWeb"/>
        <w:numPr>
          <w:ilvl w:val="0"/>
          <w:numId w:val="6"/>
        </w:numPr>
        <w:shd w:val="clear" w:color="auto" w:fill="FFFFFF"/>
        <w:spacing w:before="180" w:beforeAutospacing="0" w:after="180" w:afterAutospacing="0"/>
        <w:rPr>
          <w:color w:val="2D3B45"/>
        </w:rPr>
      </w:pPr>
      <w:r w:rsidRPr="00CC5E24">
        <w:rPr>
          <w:b/>
          <w:color w:val="2D3B45"/>
        </w:rPr>
        <w:t>Mean Forecast:</w:t>
      </w:r>
      <w:r w:rsidRPr="00CC5E24">
        <w:t xml:space="preserve"> simple forecasting method by assuming that future values will be equal to the historical mean. It's often used as a baseline or benchmark method for comparing with more sophisticated forecasting models.</w:t>
      </w:r>
    </w:p>
    <w:p w:rsidR="009B0320" w:rsidRPr="00CC5E24" w:rsidRDefault="009B0320" w:rsidP="009B0320">
      <w:pPr>
        <w:pStyle w:val="NormalWeb"/>
        <w:numPr>
          <w:ilvl w:val="3"/>
          <w:numId w:val="5"/>
        </w:numPr>
        <w:shd w:val="clear" w:color="auto" w:fill="FFFFFF"/>
        <w:spacing w:before="180" w:beforeAutospacing="0" w:after="180" w:afterAutospacing="0"/>
        <w:rPr>
          <w:color w:val="2D3B45"/>
        </w:rPr>
      </w:pPr>
      <w:r w:rsidRPr="00CC5E24">
        <w:rPr>
          <w:color w:val="2D3B45"/>
        </w:rPr>
        <w:t xml:space="preserve">Not suitable for the gold price data </w:t>
      </w:r>
      <w:r w:rsidR="00810D08" w:rsidRPr="00CC5E24">
        <w:rPr>
          <w:color w:val="2D3B45"/>
        </w:rPr>
        <w:t xml:space="preserve">as </w:t>
      </w:r>
      <w:r w:rsidR="005C018B" w:rsidRPr="00CC5E24">
        <w:rPr>
          <w:color w:val="2D3B45"/>
        </w:rPr>
        <w:t>it calculates mean of all data points due to which it starts forecasting from the mean of entire time series.</w:t>
      </w:r>
    </w:p>
    <w:p w:rsidR="00EB5565" w:rsidRPr="00CC5E24" w:rsidRDefault="00EB5565" w:rsidP="00EB5565">
      <w:pPr>
        <w:pStyle w:val="NormalWeb"/>
        <w:shd w:val="clear" w:color="auto" w:fill="FFFFFF"/>
        <w:spacing w:before="180" w:beforeAutospacing="0" w:after="180" w:afterAutospacing="0"/>
        <w:ind w:left="1440"/>
        <w:rPr>
          <w:color w:val="2D3B45"/>
        </w:rPr>
      </w:pPr>
      <w:r w:rsidRPr="00CC5E24">
        <w:rPr>
          <w:noProof/>
        </w:rPr>
        <w:drawing>
          <wp:inline distT="0" distB="0" distL="0" distR="0" wp14:anchorId="66E36FE3" wp14:editId="57612A79">
            <wp:extent cx="3502550" cy="194586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6147" cy="1958970"/>
                    </a:xfrm>
                    <a:prstGeom prst="rect">
                      <a:avLst/>
                    </a:prstGeom>
                  </pic:spPr>
                </pic:pic>
              </a:graphicData>
            </a:graphic>
          </wp:inline>
        </w:drawing>
      </w:r>
    </w:p>
    <w:p w:rsidR="005C018B" w:rsidRPr="00CC5E24" w:rsidRDefault="005C018B" w:rsidP="005C018B">
      <w:pPr>
        <w:pStyle w:val="NormalWeb"/>
        <w:numPr>
          <w:ilvl w:val="0"/>
          <w:numId w:val="6"/>
        </w:numPr>
        <w:shd w:val="clear" w:color="auto" w:fill="FFFFFF"/>
        <w:spacing w:before="180" w:beforeAutospacing="0" w:after="180" w:afterAutospacing="0"/>
        <w:rPr>
          <w:color w:val="2D3B45"/>
        </w:rPr>
      </w:pPr>
      <w:r w:rsidRPr="00CC5E24">
        <w:rPr>
          <w:b/>
          <w:color w:val="2D3B45"/>
        </w:rPr>
        <w:t>Naïve Forecast:</w:t>
      </w:r>
      <w:r w:rsidRPr="00CC5E24">
        <w:rPr>
          <w:color w:val="2D3B45"/>
        </w:rPr>
        <w:t xml:space="preserve"> The naive method is one of the simplest forecasting techniques and involves making predictions by assuming that the future values of a time series will be the same as the most recent observed value.</w:t>
      </w:r>
    </w:p>
    <w:p w:rsidR="005C018B" w:rsidRPr="00CC5E24" w:rsidRDefault="005C018B" w:rsidP="005C018B">
      <w:pPr>
        <w:pStyle w:val="NormalWeb"/>
        <w:numPr>
          <w:ilvl w:val="0"/>
          <w:numId w:val="7"/>
        </w:numPr>
        <w:shd w:val="clear" w:color="auto" w:fill="FFFFFF"/>
        <w:spacing w:before="180" w:beforeAutospacing="0" w:after="180" w:afterAutospacing="0"/>
        <w:rPr>
          <w:color w:val="2D3B45"/>
        </w:rPr>
      </w:pPr>
      <w:r w:rsidRPr="00CC5E24">
        <w:rPr>
          <w:color w:val="2D3B45"/>
        </w:rPr>
        <w:t>It yields inaccurate results as it does not take into account seasonality and trend.</w:t>
      </w:r>
    </w:p>
    <w:p w:rsidR="00EB5565" w:rsidRPr="00CC5E24" w:rsidRDefault="00EB5565" w:rsidP="00EB5565">
      <w:pPr>
        <w:pStyle w:val="NormalWeb"/>
        <w:shd w:val="clear" w:color="auto" w:fill="FFFFFF"/>
        <w:spacing w:before="180" w:beforeAutospacing="0" w:after="180" w:afterAutospacing="0"/>
        <w:ind w:left="1440"/>
        <w:rPr>
          <w:color w:val="2D3B45"/>
        </w:rPr>
      </w:pPr>
      <w:r w:rsidRPr="00CC5E24">
        <w:rPr>
          <w:noProof/>
        </w:rPr>
        <w:lastRenderedPageBreak/>
        <w:drawing>
          <wp:inline distT="0" distB="0" distL="0" distR="0" wp14:anchorId="335E454E" wp14:editId="076CF954">
            <wp:extent cx="3534355" cy="1973726"/>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554" cy="1978863"/>
                    </a:xfrm>
                    <a:prstGeom prst="rect">
                      <a:avLst/>
                    </a:prstGeom>
                  </pic:spPr>
                </pic:pic>
              </a:graphicData>
            </a:graphic>
          </wp:inline>
        </w:drawing>
      </w:r>
    </w:p>
    <w:p w:rsidR="005C018B" w:rsidRPr="00CC5E24" w:rsidRDefault="005C018B" w:rsidP="005C018B">
      <w:pPr>
        <w:pStyle w:val="ListParagraph"/>
        <w:numPr>
          <w:ilvl w:val="0"/>
          <w:numId w:val="6"/>
        </w:numPr>
        <w:rPr>
          <w:rFonts w:ascii="Times New Roman" w:hAnsi="Times New Roman" w:cs="Times New Roman"/>
          <w:sz w:val="24"/>
          <w:szCs w:val="24"/>
        </w:rPr>
      </w:pPr>
      <w:r w:rsidRPr="00CC5E24">
        <w:rPr>
          <w:rFonts w:ascii="Times New Roman" w:hAnsi="Times New Roman" w:cs="Times New Roman"/>
          <w:b/>
          <w:sz w:val="24"/>
          <w:szCs w:val="24"/>
        </w:rPr>
        <w:t>RWF (Random walk with drift):</w:t>
      </w:r>
      <w:r w:rsidRPr="00CC5E24">
        <w:rPr>
          <w:rFonts w:ascii="Times New Roman" w:hAnsi="Times New Roman" w:cs="Times New Roman"/>
          <w:sz w:val="24"/>
          <w:szCs w:val="24"/>
        </w:rPr>
        <w:t xml:space="preserve"> The function uses the most recent observed value in the time series as the forecast for all future periods. This is similar to the naive method, but it's called a "random walk" because it models the idea that future values are random</w:t>
      </w:r>
      <w:r w:rsidR="001A45F3" w:rsidRPr="00CC5E24">
        <w:rPr>
          <w:rFonts w:ascii="Times New Roman" w:hAnsi="Times New Roman" w:cs="Times New Roman"/>
          <w:sz w:val="24"/>
          <w:szCs w:val="24"/>
        </w:rPr>
        <w:t xml:space="preserve"> (based on recent trend)</w:t>
      </w:r>
      <w:r w:rsidRPr="00CC5E24">
        <w:rPr>
          <w:rFonts w:ascii="Times New Roman" w:hAnsi="Times New Roman" w:cs="Times New Roman"/>
          <w:sz w:val="24"/>
          <w:szCs w:val="24"/>
        </w:rPr>
        <w:t xml:space="preserve"> and follow</w:t>
      </w:r>
      <w:r w:rsidR="001A45F3" w:rsidRPr="00CC5E24">
        <w:rPr>
          <w:rFonts w:ascii="Times New Roman" w:hAnsi="Times New Roman" w:cs="Times New Roman"/>
          <w:sz w:val="24"/>
          <w:szCs w:val="24"/>
        </w:rPr>
        <w:t>s</w:t>
      </w:r>
      <w:r w:rsidRPr="00CC5E24">
        <w:rPr>
          <w:rFonts w:ascii="Times New Roman" w:hAnsi="Times New Roman" w:cs="Times New Roman"/>
          <w:sz w:val="24"/>
          <w:szCs w:val="24"/>
        </w:rPr>
        <w:t xml:space="preserve"> the same distribution as past values.</w:t>
      </w:r>
    </w:p>
    <w:p w:rsidR="00EB5565" w:rsidRPr="00CC5E24" w:rsidRDefault="00EB5565" w:rsidP="00CA652E">
      <w:pPr>
        <w:pStyle w:val="ListParagraph"/>
        <w:ind w:left="1080"/>
        <w:rPr>
          <w:rFonts w:ascii="Times New Roman" w:hAnsi="Times New Roman" w:cs="Times New Roman"/>
          <w:sz w:val="24"/>
          <w:szCs w:val="24"/>
        </w:rPr>
      </w:pPr>
      <w:r w:rsidRPr="00CC5E24">
        <w:rPr>
          <w:rFonts w:ascii="Times New Roman" w:hAnsi="Times New Roman" w:cs="Times New Roman"/>
          <w:noProof/>
        </w:rPr>
        <w:drawing>
          <wp:inline distT="0" distB="0" distL="0" distR="0" wp14:anchorId="0676FD50" wp14:editId="4309B8C1">
            <wp:extent cx="3963725" cy="2161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3101" cy="2166953"/>
                    </a:xfrm>
                    <a:prstGeom prst="rect">
                      <a:avLst/>
                    </a:prstGeom>
                  </pic:spPr>
                </pic:pic>
              </a:graphicData>
            </a:graphic>
          </wp:inline>
        </w:drawing>
      </w:r>
    </w:p>
    <w:p w:rsidR="00CA652E" w:rsidRPr="00CC5E24" w:rsidRDefault="00CA652E" w:rsidP="00CA652E">
      <w:pPr>
        <w:pStyle w:val="ListParagraph"/>
        <w:ind w:left="1080"/>
        <w:rPr>
          <w:rFonts w:ascii="Times New Roman" w:hAnsi="Times New Roman" w:cs="Times New Roman"/>
          <w:sz w:val="24"/>
          <w:szCs w:val="24"/>
        </w:rPr>
      </w:pPr>
    </w:p>
    <w:p w:rsidR="00CA652E" w:rsidRPr="00CC5E24" w:rsidRDefault="00CA652E" w:rsidP="00CA652E">
      <w:pPr>
        <w:pStyle w:val="ListParagraph"/>
        <w:ind w:left="1080"/>
        <w:rPr>
          <w:rFonts w:ascii="Times New Roman" w:hAnsi="Times New Roman" w:cs="Times New Roman"/>
          <w:sz w:val="24"/>
          <w:szCs w:val="24"/>
        </w:rPr>
      </w:pPr>
    </w:p>
    <w:p w:rsidR="00CA652E" w:rsidRPr="003505E4" w:rsidRDefault="00CA652E" w:rsidP="003505E4">
      <w:pPr>
        <w:rPr>
          <w:rFonts w:ascii="Times New Roman" w:hAnsi="Times New Roman" w:cs="Times New Roman"/>
          <w:sz w:val="24"/>
          <w:szCs w:val="24"/>
        </w:rPr>
      </w:pPr>
    </w:p>
    <w:p w:rsidR="00F2307E" w:rsidRPr="00CC5E24" w:rsidRDefault="001A45F3" w:rsidP="005C018B">
      <w:pPr>
        <w:pStyle w:val="ListParagraph"/>
        <w:numPr>
          <w:ilvl w:val="0"/>
          <w:numId w:val="6"/>
        </w:numPr>
        <w:rPr>
          <w:rFonts w:ascii="Times New Roman" w:hAnsi="Times New Roman" w:cs="Times New Roman"/>
          <w:sz w:val="24"/>
          <w:szCs w:val="24"/>
        </w:rPr>
      </w:pPr>
      <w:r w:rsidRPr="00CC5E24">
        <w:rPr>
          <w:rFonts w:ascii="Times New Roman" w:hAnsi="Times New Roman" w:cs="Times New Roman"/>
          <w:b/>
          <w:sz w:val="24"/>
          <w:szCs w:val="24"/>
        </w:rPr>
        <w:t>Seasonal Naïve:</w:t>
      </w:r>
      <w:r w:rsidRPr="00CC5E24">
        <w:rPr>
          <w:rFonts w:ascii="Times New Roman" w:hAnsi="Times New Roman" w:cs="Times New Roman"/>
          <w:sz w:val="24"/>
          <w:szCs w:val="24"/>
        </w:rPr>
        <w:t xml:space="preserve"> </w:t>
      </w:r>
      <w:r w:rsidR="00F2307E" w:rsidRPr="00CC5E24">
        <w:rPr>
          <w:rFonts w:ascii="Times New Roman" w:hAnsi="Times New Roman" w:cs="Times New Roman"/>
          <w:sz w:val="24"/>
          <w:szCs w:val="24"/>
        </w:rPr>
        <w:t>Takes into account seasonality but does not consider trend. Hence it yields inaccurate outcome.</w:t>
      </w:r>
    </w:p>
    <w:p w:rsidR="00CA652E" w:rsidRPr="00CC5E24" w:rsidRDefault="00CA652E" w:rsidP="00CA652E">
      <w:pPr>
        <w:pStyle w:val="ListParagraph"/>
        <w:ind w:left="1080"/>
        <w:rPr>
          <w:rFonts w:ascii="Times New Roman" w:hAnsi="Times New Roman" w:cs="Times New Roman"/>
          <w:sz w:val="24"/>
          <w:szCs w:val="24"/>
        </w:rPr>
      </w:pPr>
      <w:r w:rsidRPr="00CC5E24">
        <w:rPr>
          <w:rFonts w:ascii="Times New Roman" w:hAnsi="Times New Roman" w:cs="Times New Roman"/>
          <w:noProof/>
        </w:rPr>
        <w:drawing>
          <wp:inline distT="0" distB="0" distL="0" distR="0" wp14:anchorId="1D3568EB" wp14:editId="48A1D7C1">
            <wp:extent cx="3391231" cy="182532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3544" cy="1831950"/>
                    </a:xfrm>
                    <a:prstGeom prst="rect">
                      <a:avLst/>
                    </a:prstGeom>
                  </pic:spPr>
                </pic:pic>
              </a:graphicData>
            </a:graphic>
          </wp:inline>
        </w:drawing>
      </w:r>
    </w:p>
    <w:p w:rsidR="001A45F3" w:rsidRPr="00CC5E24" w:rsidRDefault="00F2307E" w:rsidP="00F2307E">
      <w:pPr>
        <w:pStyle w:val="ListParagraph"/>
        <w:numPr>
          <w:ilvl w:val="0"/>
          <w:numId w:val="6"/>
        </w:numPr>
        <w:rPr>
          <w:rFonts w:ascii="Times New Roman" w:hAnsi="Times New Roman" w:cs="Times New Roman"/>
          <w:sz w:val="24"/>
          <w:szCs w:val="24"/>
        </w:rPr>
      </w:pPr>
      <w:r w:rsidRPr="00CC5E24">
        <w:rPr>
          <w:rFonts w:ascii="Times New Roman" w:hAnsi="Times New Roman" w:cs="Times New Roman"/>
          <w:b/>
          <w:sz w:val="24"/>
          <w:szCs w:val="24"/>
        </w:rPr>
        <w:lastRenderedPageBreak/>
        <w:t>ETS</w:t>
      </w:r>
      <w:r w:rsidRPr="00CC5E24">
        <w:rPr>
          <w:rFonts w:ascii="Times New Roman" w:hAnsi="Times New Roman" w:cs="Times New Roman"/>
          <w:b/>
        </w:rPr>
        <w:t xml:space="preserve"> </w:t>
      </w:r>
      <w:r w:rsidRPr="00CC5E24">
        <w:rPr>
          <w:rFonts w:ascii="Times New Roman" w:hAnsi="Times New Roman" w:cs="Times New Roman"/>
          <w:b/>
          <w:sz w:val="24"/>
          <w:szCs w:val="24"/>
        </w:rPr>
        <w:t xml:space="preserve">(Error, Trend, </w:t>
      </w:r>
      <w:proofErr w:type="gramStart"/>
      <w:r w:rsidRPr="00CC5E24">
        <w:rPr>
          <w:rFonts w:ascii="Times New Roman" w:hAnsi="Times New Roman" w:cs="Times New Roman"/>
          <w:b/>
          <w:sz w:val="24"/>
          <w:szCs w:val="24"/>
        </w:rPr>
        <w:t>Seasonal</w:t>
      </w:r>
      <w:proofErr w:type="gramEnd"/>
      <w:r w:rsidRPr="00CC5E24">
        <w:rPr>
          <w:rFonts w:ascii="Times New Roman" w:hAnsi="Times New Roman" w:cs="Times New Roman"/>
          <w:b/>
          <w:sz w:val="24"/>
          <w:szCs w:val="24"/>
        </w:rPr>
        <w:t>):</w:t>
      </w:r>
      <w:r w:rsidRPr="00CC5E24">
        <w:rPr>
          <w:rFonts w:ascii="Times New Roman" w:hAnsi="Times New Roman" w:cs="Times New Roman"/>
          <w:sz w:val="24"/>
          <w:szCs w:val="24"/>
        </w:rPr>
        <w:t xml:space="preserve"> it is a framework to estimate various exponential smoothing models. It automatically selects the best-fitting model based on the characteristics of your data and estimates a forecast model based on data points. It does not calculate trend and seasonality hence it yields inaccurate forecast in the following case.</w:t>
      </w:r>
    </w:p>
    <w:p w:rsidR="00CA652E" w:rsidRDefault="00CA652E" w:rsidP="003505E4">
      <w:pPr>
        <w:pStyle w:val="ListParagraph"/>
        <w:ind w:left="1080"/>
        <w:rPr>
          <w:rFonts w:ascii="Times New Roman" w:hAnsi="Times New Roman" w:cs="Times New Roman"/>
          <w:sz w:val="24"/>
          <w:szCs w:val="24"/>
        </w:rPr>
      </w:pPr>
      <w:r w:rsidRPr="00CC5E24">
        <w:rPr>
          <w:rFonts w:ascii="Times New Roman" w:hAnsi="Times New Roman" w:cs="Times New Roman"/>
          <w:noProof/>
        </w:rPr>
        <w:drawing>
          <wp:inline distT="0" distB="0" distL="0" distR="0" wp14:anchorId="5BE04684" wp14:editId="0711A973">
            <wp:extent cx="4059141" cy="21336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3904" cy="2141411"/>
                    </a:xfrm>
                    <a:prstGeom prst="rect">
                      <a:avLst/>
                    </a:prstGeom>
                  </pic:spPr>
                </pic:pic>
              </a:graphicData>
            </a:graphic>
          </wp:inline>
        </w:drawing>
      </w:r>
    </w:p>
    <w:p w:rsidR="003505E4" w:rsidRPr="003505E4" w:rsidRDefault="003505E4" w:rsidP="003505E4">
      <w:pPr>
        <w:pStyle w:val="ListParagraph"/>
        <w:ind w:left="1080"/>
        <w:rPr>
          <w:rFonts w:ascii="Times New Roman" w:hAnsi="Times New Roman" w:cs="Times New Roman"/>
          <w:sz w:val="24"/>
          <w:szCs w:val="24"/>
        </w:rPr>
      </w:pPr>
      <w:r>
        <w:rPr>
          <w:noProof/>
        </w:rPr>
        <w:drawing>
          <wp:inline distT="0" distB="0" distL="0" distR="0" wp14:anchorId="7D029E89" wp14:editId="6AD21A3F">
            <wp:extent cx="4136326" cy="22184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1988" cy="2221450"/>
                    </a:xfrm>
                    <a:prstGeom prst="rect">
                      <a:avLst/>
                    </a:prstGeom>
                  </pic:spPr>
                </pic:pic>
              </a:graphicData>
            </a:graphic>
          </wp:inline>
        </w:drawing>
      </w:r>
    </w:p>
    <w:p w:rsidR="00CA652E" w:rsidRDefault="00CA652E"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Default="003505E4" w:rsidP="003505E4">
      <w:pPr>
        <w:rPr>
          <w:rFonts w:ascii="Times New Roman" w:hAnsi="Times New Roman" w:cs="Times New Roman"/>
          <w:b/>
          <w:sz w:val="24"/>
          <w:szCs w:val="24"/>
        </w:rPr>
      </w:pPr>
    </w:p>
    <w:p w:rsidR="003505E4" w:rsidRPr="00CC5E24" w:rsidRDefault="003505E4" w:rsidP="003505E4">
      <w:pPr>
        <w:rPr>
          <w:rFonts w:ascii="Times New Roman" w:hAnsi="Times New Roman" w:cs="Times New Roman"/>
          <w:b/>
          <w:sz w:val="24"/>
          <w:szCs w:val="24"/>
        </w:rPr>
      </w:pPr>
    </w:p>
    <w:p w:rsidR="007E24FD" w:rsidRPr="00CC5E24" w:rsidRDefault="007E24FD" w:rsidP="00CA652E">
      <w:pPr>
        <w:pStyle w:val="ListParagraph"/>
        <w:numPr>
          <w:ilvl w:val="0"/>
          <w:numId w:val="6"/>
        </w:numPr>
        <w:rPr>
          <w:rFonts w:ascii="Times New Roman" w:hAnsi="Times New Roman" w:cs="Times New Roman"/>
          <w:sz w:val="24"/>
          <w:szCs w:val="24"/>
        </w:rPr>
      </w:pPr>
      <w:r w:rsidRPr="00CC5E24">
        <w:rPr>
          <w:rFonts w:ascii="Times New Roman" w:hAnsi="Times New Roman" w:cs="Times New Roman"/>
          <w:b/>
          <w:sz w:val="24"/>
          <w:szCs w:val="24"/>
        </w:rPr>
        <w:lastRenderedPageBreak/>
        <w:t>Holt Winters</w:t>
      </w:r>
      <w:r w:rsidRPr="00CC5E24">
        <w:rPr>
          <w:rFonts w:ascii="Times New Roman" w:hAnsi="Times New Roman" w:cs="Times New Roman"/>
          <w:sz w:val="24"/>
          <w:szCs w:val="24"/>
        </w:rPr>
        <w:t>: It is an exponential smoothing model which takes into account all 3 components. Applies smoothing for both trend (gamma=true) and seasonality (Beta=true)</w:t>
      </w:r>
      <w:r w:rsidR="00605BC8" w:rsidRPr="00CC5E24">
        <w:rPr>
          <w:rFonts w:ascii="Times New Roman" w:hAnsi="Times New Roman" w:cs="Times New Roman"/>
          <w:sz w:val="24"/>
          <w:szCs w:val="24"/>
        </w:rPr>
        <w:t>.</w:t>
      </w:r>
      <w:r w:rsidR="00BC6DAD" w:rsidRPr="00CC5E24">
        <w:rPr>
          <w:rFonts w:ascii="Times New Roman" w:hAnsi="Times New Roman" w:cs="Times New Roman"/>
          <w:sz w:val="24"/>
          <w:szCs w:val="24"/>
        </w:rPr>
        <w:t xml:space="preserve"> Suitable for following data as it takes into consideration seasonality and trend.</w:t>
      </w:r>
    </w:p>
    <w:p w:rsidR="003E2D57" w:rsidRDefault="00CA652E" w:rsidP="003E2D57">
      <w:pPr>
        <w:rPr>
          <w:rFonts w:ascii="Helvetica" w:hAnsi="Helvetica"/>
          <w:sz w:val="24"/>
          <w:szCs w:val="24"/>
        </w:rPr>
      </w:pPr>
      <w:r>
        <w:rPr>
          <w:noProof/>
        </w:rPr>
        <w:drawing>
          <wp:inline distT="0" distB="0" distL="0" distR="0" wp14:anchorId="12406FC1" wp14:editId="2ABF6FC2">
            <wp:extent cx="4389120" cy="237603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7026" cy="2380313"/>
                    </a:xfrm>
                    <a:prstGeom prst="rect">
                      <a:avLst/>
                    </a:prstGeom>
                  </pic:spPr>
                </pic:pic>
              </a:graphicData>
            </a:graphic>
          </wp:inline>
        </w:drawing>
      </w:r>
    </w:p>
    <w:p w:rsidR="00BC6DAD" w:rsidRPr="003E2D57" w:rsidRDefault="00CC77F0" w:rsidP="003E2D57">
      <w:pPr>
        <w:rPr>
          <w:rFonts w:ascii="Helvetica" w:hAnsi="Helvetica"/>
          <w:sz w:val="24"/>
          <w:szCs w:val="24"/>
        </w:rPr>
      </w:pPr>
      <w:r>
        <w:rPr>
          <w:noProof/>
        </w:rPr>
        <w:drawing>
          <wp:inline distT="0" distB="0" distL="0" distR="0" wp14:anchorId="60E9D51B" wp14:editId="1ED9478C">
            <wp:extent cx="4377947" cy="245745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2557" cy="2460038"/>
                    </a:xfrm>
                    <a:prstGeom prst="rect">
                      <a:avLst/>
                    </a:prstGeom>
                  </pic:spPr>
                </pic:pic>
              </a:graphicData>
            </a:graphic>
          </wp:inline>
        </w:drawing>
      </w: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3505E4" w:rsidRDefault="003505E4" w:rsidP="001315F9">
      <w:pPr>
        <w:pStyle w:val="NormalWeb"/>
        <w:shd w:val="clear" w:color="auto" w:fill="FFFFFF"/>
        <w:spacing w:before="180" w:beforeAutospacing="0" w:after="180" w:afterAutospacing="0"/>
        <w:rPr>
          <w:rFonts w:ascii="Helvetica" w:hAnsi="Helvetica"/>
          <w:b/>
          <w:color w:val="2D3B45"/>
        </w:rPr>
      </w:pPr>
    </w:p>
    <w:p w:rsidR="00605BC8" w:rsidRDefault="001315F9" w:rsidP="001315F9">
      <w:pPr>
        <w:pStyle w:val="NormalWeb"/>
        <w:shd w:val="clear" w:color="auto" w:fill="FFFFFF"/>
        <w:spacing w:before="180" w:beforeAutospacing="0" w:after="180" w:afterAutospacing="0"/>
        <w:rPr>
          <w:rFonts w:ascii="Helvetica" w:hAnsi="Helvetica"/>
          <w:b/>
          <w:color w:val="2D3B45"/>
        </w:rPr>
      </w:pPr>
      <w:r w:rsidRPr="002369FC">
        <w:rPr>
          <w:rFonts w:ascii="Helvetica" w:hAnsi="Helvetica"/>
          <w:b/>
          <w:color w:val="2D3B45"/>
        </w:rPr>
        <w:lastRenderedPageBreak/>
        <w:t xml:space="preserve">Plot the time series and different model forecasts in one chart </w:t>
      </w:r>
    </w:p>
    <w:p w:rsidR="00CA652E" w:rsidRPr="002369FC" w:rsidRDefault="00CA652E" w:rsidP="001315F9">
      <w:pPr>
        <w:pStyle w:val="NormalWeb"/>
        <w:shd w:val="clear" w:color="auto" w:fill="FFFFFF"/>
        <w:spacing w:before="180" w:beforeAutospacing="0" w:after="180" w:afterAutospacing="0"/>
        <w:rPr>
          <w:rFonts w:ascii="Helvetica" w:hAnsi="Helvetica"/>
          <w:b/>
          <w:color w:val="2D3B45"/>
        </w:rPr>
      </w:pPr>
      <w:r>
        <w:rPr>
          <w:noProof/>
        </w:rPr>
        <w:drawing>
          <wp:inline distT="0" distB="0" distL="0" distR="0" wp14:anchorId="76A120D3" wp14:editId="48C9EEC0">
            <wp:extent cx="5943600" cy="326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3900"/>
                    </a:xfrm>
                    <a:prstGeom prst="rect">
                      <a:avLst/>
                    </a:prstGeom>
                  </pic:spPr>
                </pic:pic>
              </a:graphicData>
            </a:graphic>
          </wp:inline>
        </w:drawing>
      </w:r>
    </w:p>
    <w:p w:rsidR="00605BC8" w:rsidRDefault="002369FC" w:rsidP="001315F9">
      <w:pPr>
        <w:pStyle w:val="NormalWeb"/>
        <w:shd w:val="clear" w:color="auto" w:fill="FFFFFF"/>
        <w:spacing w:before="180" w:beforeAutospacing="0" w:after="180" w:afterAutospacing="0"/>
        <w:rPr>
          <w:rFonts w:ascii="Helvetica" w:hAnsi="Helvetica"/>
          <w:color w:val="2D3B45"/>
        </w:rPr>
      </w:pPr>
      <w:r>
        <w:rPr>
          <w:noProof/>
        </w:rPr>
        <w:drawing>
          <wp:inline distT="0" distB="0" distL="0" distR="0" wp14:anchorId="763F66D6" wp14:editId="795924F6">
            <wp:extent cx="5943600"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1195"/>
                    </a:xfrm>
                    <a:prstGeom prst="rect">
                      <a:avLst/>
                    </a:prstGeom>
                  </pic:spPr>
                </pic:pic>
              </a:graphicData>
            </a:graphic>
          </wp:inline>
        </w:drawing>
      </w:r>
    </w:p>
    <w:p w:rsidR="003505E4" w:rsidRDefault="003505E4" w:rsidP="001315F9">
      <w:pPr>
        <w:pStyle w:val="NormalWeb"/>
        <w:shd w:val="clear" w:color="auto" w:fill="FFFFFF"/>
        <w:spacing w:before="180" w:beforeAutospacing="0" w:after="180" w:afterAutospacing="0"/>
        <w:rPr>
          <w:rFonts w:ascii="Helvetica" w:hAnsi="Helvetica"/>
          <w:color w:val="2D3B45"/>
        </w:rPr>
      </w:pPr>
    </w:p>
    <w:p w:rsidR="003505E4" w:rsidRDefault="003505E4" w:rsidP="001315F9">
      <w:pPr>
        <w:pStyle w:val="NormalWeb"/>
        <w:shd w:val="clear" w:color="auto" w:fill="FFFFFF"/>
        <w:spacing w:before="180" w:beforeAutospacing="0" w:after="180" w:afterAutospacing="0"/>
        <w:rPr>
          <w:rFonts w:ascii="Helvetica" w:hAnsi="Helvetica"/>
          <w:color w:val="2D3B45"/>
        </w:rPr>
      </w:pPr>
    </w:p>
    <w:p w:rsidR="003505E4" w:rsidRDefault="003505E4" w:rsidP="001315F9">
      <w:pPr>
        <w:pStyle w:val="NormalWeb"/>
        <w:shd w:val="clear" w:color="auto" w:fill="FFFFFF"/>
        <w:spacing w:before="180" w:beforeAutospacing="0" w:after="180" w:afterAutospacing="0"/>
        <w:rPr>
          <w:rFonts w:ascii="Helvetica" w:hAnsi="Helvetica"/>
          <w:color w:val="2D3B45"/>
        </w:rPr>
      </w:pPr>
    </w:p>
    <w:p w:rsidR="001315F9" w:rsidRPr="00EB5565" w:rsidRDefault="001315F9" w:rsidP="001315F9">
      <w:pPr>
        <w:pStyle w:val="NormalWeb"/>
        <w:shd w:val="clear" w:color="auto" w:fill="FFFFFF"/>
        <w:spacing w:before="180" w:beforeAutospacing="0" w:after="180" w:afterAutospacing="0"/>
        <w:rPr>
          <w:rFonts w:ascii="Helvetica" w:hAnsi="Helvetica"/>
          <w:b/>
          <w:color w:val="2D3B45"/>
        </w:rPr>
      </w:pPr>
      <w:r>
        <w:rPr>
          <w:rFonts w:ascii="Helvetica" w:hAnsi="Helvetica"/>
          <w:color w:val="2D3B45"/>
        </w:rPr>
        <w:lastRenderedPageBreak/>
        <w:br/>
      </w:r>
      <w:r w:rsidRPr="00EB5565">
        <w:rPr>
          <w:rFonts w:ascii="Helvetica" w:hAnsi="Helvetica"/>
          <w:b/>
          <w:color w:val="2D3B45"/>
        </w:rPr>
        <w:t>Pick an accuracy measure, compare your models, and state the best model based on the accuracy comparison</w:t>
      </w:r>
    </w:p>
    <w:p w:rsidR="00EB5565" w:rsidRPr="00CC5E24" w:rsidRDefault="00EB5565" w:rsidP="00EB5565">
      <w:pPr>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Accuracy Measures:</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Mean Error (ME)</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Root Mean Squared Error (RMSE)</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Mean Absolute Error (MAE)</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Mean Percentage Error (MPE)</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Mean Absolute Percentage Error (MAPE)</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Mean Absolute Scaled Error (MASE)</w:t>
      </w:r>
    </w:p>
    <w:p w:rsidR="00EB5565" w:rsidRPr="00CC5E24" w:rsidRDefault="00EB5565" w:rsidP="00EB5565">
      <w:pPr>
        <w:numPr>
          <w:ilvl w:val="0"/>
          <w:numId w:val="9"/>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Autocorrelation of errors at lag 1 (ACF1)</w:t>
      </w:r>
    </w:p>
    <w:p w:rsidR="00EB5565" w:rsidRPr="00CC5E24" w:rsidRDefault="00EB5565" w:rsidP="00EB5565">
      <w:pPr>
        <w:rPr>
          <w:rFonts w:ascii="Times New Roman" w:hAnsi="Times New Roman" w:cs="Times New Roman"/>
          <w:sz w:val="24"/>
          <w:szCs w:val="24"/>
          <w:highlight w:val="white"/>
        </w:rPr>
      </w:pPr>
    </w:p>
    <w:p w:rsidR="00EB5565" w:rsidRPr="00CC5E24" w:rsidRDefault="00EB5565" w:rsidP="00EB5565">
      <w:pPr>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-&gt; Accuracy Measure Selected for Model Comparison: </w:t>
      </w:r>
    </w:p>
    <w:p w:rsidR="00EB5565" w:rsidRPr="00CC5E24" w:rsidRDefault="00EB5565" w:rsidP="00EB5565">
      <w:pPr>
        <w:numPr>
          <w:ilvl w:val="0"/>
          <w:numId w:val="8"/>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Mean Absolute Percentage Error (MAPE)</w:t>
      </w:r>
    </w:p>
    <w:p w:rsidR="00EB5565" w:rsidRPr="00CC5E24" w:rsidRDefault="00EB5565" w:rsidP="00EB5565">
      <w:pPr>
        <w:rPr>
          <w:rFonts w:ascii="Times New Roman" w:hAnsi="Times New Roman" w:cs="Times New Roman"/>
          <w:sz w:val="24"/>
          <w:szCs w:val="24"/>
          <w:highlight w:val="white"/>
        </w:rPr>
      </w:pPr>
    </w:p>
    <w:p w:rsidR="00EB5565" w:rsidRPr="00CC5E24" w:rsidRDefault="00EB5565" w:rsidP="00EB5565">
      <w:pPr>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The </w:t>
      </w:r>
      <w:r w:rsidR="00BC6DAD" w:rsidRPr="00CC5E24">
        <w:rPr>
          <w:rFonts w:ascii="Times New Roman" w:hAnsi="Times New Roman" w:cs="Times New Roman"/>
          <w:sz w:val="24"/>
          <w:szCs w:val="24"/>
          <w:highlight w:val="white"/>
        </w:rPr>
        <w:t>Mean Percentage Error (M</w:t>
      </w:r>
      <w:r w:rsidRPr="00CC5E24">
        <w:rPr>
          <w:rFonts w:ascii="Times New Roman" w:hAnsi="Times New Roman" w:cs="Times New Roman"/>
          <w:sz w:val="24"/>
          <w:szCs w:val="24"/>
          <w:highlight w:val="white"/>
        </w:rPr>
        <w:t xml:space="preserve">PE) measures the </w:t>
      </w:r>
      <w:r w:rsidR="00BC6DAD" w:rsidRPr="00CC5E24">
        <w:rPr>
          <w:rFonts w:ascii="Times New Roman" w:hAnsi="Times New Roman" w:cs="Times New Roman"/>
          <w:sz w:val="24"/>
          <w:szCs w:val="24"/>
          <w:highlight w:val="white"/>
        </w:rPr>
        <w:t>accuracy</w:t>
      </w:r>
      <w:r w:rsidRPr="00CC5E24">
        <w:rPr>
          <w:rFonts w:ascii="Times New Roman" w:hAnsi="Times New Roman" w:cs="Times New Roman"/>
          <w:sz w:val="24"/>
          <w:szCs w:val="24"/>
          <w:highlight w:val="white"/>
        </w:rPr>
        <w:t xml:space="preserve"> of forecast</w:t>
      </w:r>
      <w:r w:rsidR="00BC6DAD" w:rsidRPr="00CC5E24">
        <w:rPr>
          <w:rFonts w:ascii="Times New Roman" w:hAnsi="Times New Roman" w:cs="Times New Roman"/>
          <w:sz w:val="24"/>
          <w:szCs w:val="24"/>
          <w:highlight w:val="white"/>
        </w:rPr>
        <w:t>s with respect to actual observed values</w:t>
      </w:r>
      <w:r w:rsidRPr="00CC5E24">
        <w:rPr>
          <w:rFonts w:ascii="Times New Roman" w:hAnsi="Times New Roman" w:cs="Times New Roman"/>
          <w:sz w:val="24"/>
          <w:szCs w:val="24"/>
          <w:highlight w:val="white"/>
        </w:rPr>
        <w:t xml:space="preserve">. It's a helpful accuracy metric to use because </w:t>
      </w:r>
      <w:r w:rsidR="00BC6DAD" w:rsidRPr="00CC5E24">
        <w:rPr>
          <w:rFonts w:ascii="Times New Roman" w:hAnsi="Times New Roman" w:cs="Times New Roman"/>
          <w:sz w:val="24"/>
          <w:szCs w:val="24"/>
          <w:highlight w:val="white"/>
        </w:rPr>
        <w:t>it calculates average percentage error indicating how well the forecast matches with actual values.</w:t>
      </w:r>
    </w:p>
    <w:p w:rsidR="00BC6DAD" w:rsidRPr="00CC5E24" w:rsidRDefault="00BC6DAD" w:rsidP="00EB5565">
      <w:pPr>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MPE= (1/N)*</w:t>
      </w:r>
      <w:proofErr w:type="gramStart"/>
      <w:r w:rsidRPr="00CC5E24">
        <w:rPr>
          <w:rFonts w:ascii="Times New Roman" w:hAnsi="Times New Roman" w:cs="Times New Roman"/>
          <w:sz w:val="24"/>
          <w:szCs w:val="24"/>
          <w:highlight w:val="white"/>
        </w:rPr>
        <w:t>∑[</w:t>
      </w:r>
      <w:proofErr w:type="gramEnd"/>
      <w:r w:rsidRPr="00CC5E24">
        <w:rPr>
          <w:rFonts w:ascii="Times New Roman" w:hAnsi="Times New Roman" w:cs="Times New Roman"/>
          <w:sz w:val="24"/>
          <w:szCs w:val="24"/>
          <w:highlight w:val="white"/>
        </w:rPr>
        <w:t>(Actual - Forecast)/Actual]*100</w:t>
      </w:r>
    </w:p>
    <w:p w:rsidR="00BC6DAD" w:rsidRPr="00CC5E24" w:rsidRDefault="00BC6DAD" w:rsidP="00EB5565">
      <w:pPr>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N= No. of observations </w:t>
      </w:r>
    </w:p>
    <w:p w:rsidR="00E23BF9" w:rsidRPr="00CC5E24" w:rsidRDefault="00BC6DAD" w:rsidP="00EB5565">
      <w:pPr>
        <w:rPr>
          <w:rFonts w:ascii="Times New Roman" w:hAnsi="Times New Roman" w:cs="Times New Roman"/>
          <w:sz w:val="24"/>
          <w:szCs w:val="24"/>
        </w:rPr>
      </w:pPr>
      <w:r w:rsidRPr="00CC5E24">
        <w:rPr>
          <w:rFonts w:ascii="Times New Roman" w:hAnsi="Times New Roman" w:cs="Times New Roman"/>
          <w:sz w:val="24"/>
          <w:szCs w:val="24"/>
        </w:rPr>
        <w:t xml:space="preserve">MPE calculates the average percentage: by which the forecasts either overestimate or underestimate </w:t>
      </w:r>
      <w:r w:rsidR="00E23BF9" w:rsidRPr="00CC5E24">
        <w:rPr>
          <w:rFonts w:ascii="Times New Roman" w:hAnsi="Times New Roman" w:cs="Times New Roman"/>
          <w:sz w:val="24"/>
          <w:szCs w:val="24"/>
        </w:rPr>
        <w:t xml:space="preserve">from </w:t>
      </w:r>
      <w:r w:rsidRPr="00CC5E24">
        <w:rPr>
          <w:rFonts w:ascii="Times New Roman" w:hAnsi="Times New Roman" w:cs="Times New Roman"/>
          <w:sz w:val="24"/>
          <w:szCs w:val="24"/>
        </w:rPr>
        <w:t>the actual values.</w:t>
      </w:r>
    </w:p>
    <w:p w:rsidR="00BC6DAD" w:rsidRPr="00CC5E24" w:rsidRDefault="00E23BF9" w:rsidP="00EB5565">
      <w:pPr>
        <w:rPr>
          <w:rFonts w:ascii="Times New Roman" w:hAnsi="Times New Roman" w:cs="Times New Roman"/>
          <w:sz w:val="24"/>
          <w:szCs w:val="24"/>
        </w:rPr>
      </w:pPr>
      <w:r w:rsidRPr="00CC5E24">
        <w:rPr>
          <w:rFonts w:ascii="Times New Roman" w:hAnsi="Times New Roman" w:cs="Times New Roman"/>
          <w:sz w:val="24"/>
          <w:szCs w:val="24"/>
        </w:rPr>
        <w:t>Positive MPE illustrates that, on average, by what measure the</w:t>
      </w:r>
      <w:r w:rsidR="00BC6DAD" w:rsidRPr="00CC5E24">
        <w:rPr>
          <w:rFonts w:ascii="Times New Roman" w:hAnsi="Times New Roman" w:cs="Times New Roman"/>
          <w:sz w:val="24"/>
          <w:szCs w:val="24"/>
        </w:rPr>
        <w:t xml:space="preserve"> forecasts are ov</w:t>
      </w:r>
      <w:r w:rsidRPr="00CC5E24">
        <w:rPr>
          <w:rFonts w:ascii="Times New Roman" w:hAnsi="Times New Roman" w:cs="Times New Roman"/>
          <w:sz w:val="24"/>
          <w:szCs w:val="24"/>
        </w:rPr>
        <w:t>erestimating the actual values and</w:t>
      </w:r>
      <w:r w:rsidR="00BC6DAD" w:rsidRPr="00CC5E24">
        <w:rPr>
          <w:rFonts w:ascii="Times New Roman" w:hAnsi="Times New Roman" w:cs="Times New Roman"/>
          <w:sz w:val="24"/>
          <w:szCs w:val="24"/>
        </w:rPr>
        <w:t xml:space="preserve"> a negative MPE </w:t>
      </w:r>
      <w:r w:rsidRPr="00CC5E24">
        <w:rPr>
          <w:rFonts w:ascii="Times New Roman" w:hAnsi="Times New Roman" w:cs="Times New Roman"/>
          <w:sz w:val="24"/>
          <w:szCs w:val="24"/>
        </w:rPr>
        <w:t>indicates</w:t>
      </w:r>
      <w:r w:rsidR="00BC6DAD" w:rsidRPr="00CC5E24">
        <w:rPr>
          <w:rFonts w:ascii="Times New Roman" w:hAnsi="Times New Roman" w:cs="Times New Roman"/>
          <w:sz w:val="24"/>
          <w:szCs w:val="24"/>
        </w:rPr>
        <w:t xml:space="preserve"> that the forecasts are underestimating the actual values.</w:t>
      </w:r>
    </w:p>
    <w:p w:rsidR="00E23BF9" w:rsidRPr="00CC5E24" w:rsidRDefault="00E23BF9" w:rsidP="00EB5565">
      <w:pPr>
        <w:rPr>
          <w:rFonts w:ascii="Times New Roman" w:hAnsi="Times New Roman" w:cs="Times New Roman"/>
          <w:sz w:val="24"/>
          <w:szCs w:val="24"/>
        </w:rPr>
      </w:pPr>
    </w:p>
    <w:p w:rsidR="00E23BF9" w:rsidRPr="00CC5E24" w:rsidRDefault="00E23BF9" w:rsidP="00E23BF9">
      <w:pPr>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MPE for different Models:</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Mean Forecast: </w:t>
      </w:r>
      <w:r w:rsidRPr="00CC5E24">
        <w:rPr>
          <w:rFonts w:ascii="Times New Roman" w:hAnsi="Times New Roman" w:cs="Times New Roman"/>
          <w:sz w:val="24"/>
          <w:szCs w:val="24"/>
        </w:rPr>
        <w:t>-1.294273</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Naive Forecast: </w:t>
      </w:r>
      <w:r w:rsidRPr="00CC5E24">
        <w:rPr>
          <w:rFonts w:ascii="Times New Roman" w:hAnsi="Times New Roman" w:cs="Times New Roman"/>
          <w:sz w:val="24"/>
          <w:szCs w:val="24"/>
        </w:rPr>
        <w:t>0.538691</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Random Walk Forecast: </w:t>
      </w:r>
      <w:r w:rsidRPr="00CC5E24">
        <w:rPr>
          <w:rFonts w:ascii="Times New Roman" w:hAnsi="Times New Roman" w:cs="Times New Roman"/>
          <w:sz w:val="24"/>
          <w:szCs w:val="24"/>
        </w:rPr>
        <w:t>-0.1546792</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Seasonal Naive Forecast</w:t>
      </w:r>
      <w:r w:rsidRPr="00CC5E24">
        <w:rPr>
          <w:rFonts w:ascii="Times New Roman" w:hAnsi="Times New Roman" w:cs="Times New Roman"/>
        </w:rPr>
        <w:t xml:space="preserve"> </w:t>
      </w:r>
      <w:r w:rsidRPr="00CC5E24">
        <w:rPr>
          <w:rFonts w:ascii="Times New Roman" w:hAnsi="Times New Roman" w:cs="Times New Roman"/>
          <w:sz w:val="24"/>
          <w:szCs w:val="24"/>
        </w:rPr>
        <w:t>6.218464</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rPr>
        <w:t>Moving Average order=5 :</w:t>
      </w:r>
      <w:r w:rsidRPr="00CC5E24">
        <w:rPr>
          <w:rFonts w:ascii="Times New Roman" w:hAnsi="Times New Roman" w:cs="Times New Roman"/>
        </w:rPr>
        <w:t xml:space="preserve"> </w:t>
      </w:r>
      <w:r w:rsidRPr="00CC5E24">
        <w:rPr>
          <w:rFonts w:ascii="Times New Roman" w:hAnsi="Times New Roman" w:cs="Times New Roman"/>
          <w:sz w:val="24"/>
          <w:szCs w:val="24"/>
        </w:rPr>
        <w:t>0.06272455</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Holt-Winter Forecast: </w:t>
      </w:r>
      <w:r w:rsidRPr="00CC5E24">
        <w:rPr>
          <w:rFonts w:ascii="Times New Roman" w:hAnsi="Times New Roman" w:cs="Times New Roman"/>
          <w:sz w:val="24"/>
          <w:szCs w:val="24"/>
        </w:rPr>
        <w:t>0.1149414</w:t>
      </w:r>
    </w:p>
    <w:p w:rsidR="00E23BF9" w:rsidRPr="00CC5E24" w:rsidRDefault="00E23BF9" w:rsidP="00E23BF9">
      <w:pPr>
        <w:numPr>
          <w:ilvl w:val="0"/>
          <w:numId w:val="10"/>
        </w:numPr>
        <w:spacing w:after="0" w:line="276" w:lineRule="auto"/>
        <w:rPr>
          <w:rFonts w:ascii="Times New Roman" w:hAnsi="Times New Roman" w:cs="Times New Roman"/>
          <w:sz w:val="24"/>
          <w:szCs w:val="24"/>
          <w:highlight w:val="white"/>
        </w:rPr>
      </w:pPr>
      <w:r w:rsidRPr="00CC5E24">
        <w:rPr>
          <w:rFonts w:ascii="Times New Roman" w:hAnsi="Times New Roman" w:cs="Times New Roman"/>
          <w:sz w:val="24"/>
          <w:szCs w:val="24"/>
          <w:highlight w:val="white"/>
        </w:rPr>
        <w:t xml:space="preserve">SSE Simple Forecast: </w:t>
      </w:r>
      <w:r w:rsidRPr="00CC5E24">
        <w:rPr>
          <w:rFonts w:ascii="Times New Roman" w:hAnsi="Times New Roman" w:cs="Times New Roman"/>
          <w:sz w:val="24"/>
          <w:szCs w:val="24"/>
        </w:rPr>
        <w:t>0.5387162</w:t>
      </w:r>
    </w:p>
    <w:p w:rsidR="00E23BF9" w:rsidRDefault="00E23BF9" w:rsidP="00EB5565">
      <w:pPr>
        <w:rPr>
          <w:sz w:val="24"/>
          <w:szCs w:val="24"/>
          <w:highlight w:val="white"/>
        </w:rPr>
      </w:pPr>
    </w:p>
    <w:p w:rsidR="00EB5565" w:rsidRPr="004526C9" w:rsidRDefault="004526C9" w:rsidP="004526C9">
      <w:pPr>
        <w:rPr>
          <w:sz w:val="24"/>
          <w:szCs w:val="24"/>
          <w:highlight w:val="white"/>
        </w:rPr>
      </w:pPr>
      <w:r>
        <w:rPr>
          <w:sz w:val="24"/>
          <w:szCs w:val="24"/>
          <w:highlight w:val="white"/>
        </w:rPr>
        <w:lastRenderedPageBreak/>
        <w:t xml:space="preserve">After comparing MPE for all the models, </w:t>
      </w:r>
      <w:proofErr w:type="spellStart"/>
      <w:r w:rsidRPr="005F5340">
        <w:rPr>
          <w:b/>
          <w:sz w:val="24"/>
          <w:szCs w:val="24"/>
          <w:highlight w:val="white"/>
        </w:rPr>
        <w:t>Ḥolt</w:t>
      </w:r>
      <w:proofErr w:type="spellEnd"/>
      <w:r w:rsidRPr="005F5340">
        <w:rPr>
          <w:b/>
          <w:sz w:val="24"/>
          <w:szCs w:val="24"/>
          <w:highlight w:val="white"/>
        </w:rPr>
        <w:t>-Winters Forecast</w:t>
      </w:r>
      <w:r>
        <w:rPr>
          <w:sz w:val="24"/>
          <w:szCs w:val="24"/>
          <w:highlight w:val="white"/>
        </w:rPr>
        <w:t xml:space="preserve"> is best for the following case as it takes into account both seasonality and trend for calculation as observed in the data set</w:t>
      </w:r>
    </w:p>
    <w:sectPr w:rsidR="00EB5565" w:rsidRPr="004526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55E3E"/>
    <w:multiLevelType w:val="hybridMultilevel"/>
    <w:tmpl w:val="C63C89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E337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61B1599"/>
    <w:multiLevelType w:val="multilevel"/>
    <w:tmpl w:val="B6C674C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88E0E3B"/>
    <w:multiLevelType w:val="multilevel"/>
    <w:tmpl w:val="35880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FD0D88"/>
    <w:multiLevelType w:val="multilevel"/>
    <w:tmpl w:val="04A6AFF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12F0D1D"/>
    <w:multiLevelType w:val="hybridMultilevel"/>
    <w:tmpl w:val="BC20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37CE8"/>
    <w:multiLevelType w:val="multilevel"/>
    <w:tmpl w:val="04A6AFF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95139B0"/>
    <w:multiLevelType w:val="multilevel"/>
    <w:tmpl w:val="CE981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5463A5"/>
    <w:multiLevelType w:val="multilevel"/>
    <w:tmpl w:val="0848F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1E77C1D"/>
    <w:multiLevelType w:val="hybridMultilevel"/>
    <w:tmpl w:val="85C6A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0"/>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F9"/>
    <w:rsid w:val="000A1520"/>
    <w:rsid w:val="001315F9"/>
    <w:rsid w:val="001A45F3"/>
    <w:rsid w:val="002369FC"/>
    <w:rsid w:val="003505E4"/>
    <w:rsid w:val="003E2D57"/>
    <w:rsid w:val="00417477"/>
    <w:rsid w:val="004526C9"/>
    <w:rsid w:val="00491D95"/>
    <w:rsid w:val="004E5758"/>
    <w:rsid w:val="00583F7B"/>
    <w:rsid w:val="005C018B"/>
    <w:rsid w:val="005F5340"/>
    <w:rsid w:val="00605BC8"/>
    <w:rsid w:val="00661558"/>
    <w:rsid w:val="007478E7"/>
    <w:rsid w:val="007E24FD"/>
    <w:rsid w:val="00810D08"/>
    <w:rsid w:val="00837EC5"/>
    <w:rsid w:val="009B0320"/>
    <w:rsid w:val="00BB6D74"/>
    <w:rsid w:val="00BC6DAD"/>
    <w:rsid w:val="00C94F7F"/>
    <w:rsid w:val="00CA5EAF"/>
    <w:rsid w:val="00CA652E"/>
    <w:rsid w:val="00CC5E24"/>
    <w:rsid w:val="00CC77F0"/>
    <w:rsid w:val="00E23BF9"/>
    <w:rsid w:val="00EB5565"/>
    <w:rsid w:val="00F2307E"/>
    <w:rsid w:val="00FA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7115B-0C70-414C-A18D-EB754340B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15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0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9543">
      <w:bodyDiv w:val="1"/>
      <w:marLeft w:val="0"/>
      <w:marRight w:val="0"/>
      <w:marTop w:val="0"/>
      <w:marBottom w:val="0"/>
      <w:divBdr>
        <w:top w:val="none" w:sz="0" w:space="0" w:color="auto"/>
        <w:left w:val="none" w:sz="0" w:space="0" w:color="auto"/>
        <w:bottom w:val="none" w:sz="0" w:space="0" w:color="auto"/>
        <w:right w:val="none" w:sz="0" w:space="0" w:color="auto"/>
      </w:divBdr>
    </w:div>
    <w:div w:id="67044190">
      <w:bodyDiv w:val="1"/>
      <w:marLeft w:val="0"/>
      <w:marRight w:val="0"/>
      <w:marTop w:val="0"/>
      <w:marBottom w:val="0"/>
      <w:divBdr>
        <w:top w:val="none" w:sz="0" w:space="0" w:color="auto"/>
        <w:left w:val="none" w:sz="0" w:space="0" w:color="auto"/>
        <w:bottom w:val="none" w:sz="0" w:space="0" w:color="auto"/>
        <w:right w:val="none" w:sz="0" w:space="0" w:color="auto"/>
      </w:divBdr>
    </w:div>
    <w:div w:id="82843247">
      <w:bodyDiv w:val="1"/>
      <w:marLeft w:val="0"/>
      <w:marRight w:val="0"/>
      <w:marTop w:val="0"/>
      <w:marBottom w:val="0"/>
      <w:divBdr>
        <w:top w:val="none" w:sz="0" w:space="0" w:color="auto"/>
        <w:left w:val="none" w:sz="0" w:space="0" w:color="auto"/>
        <w:bottom w:val="none" w:sz="0" w:space="0" w:color="auto"/>
        <w:right w:val="none" w:sz="0" w:space="0" w:color="auto"/>
      </w:divBdr>
    </w:div>
    <w:div w:id="170536570">
      <w:bodyDiv w:val="1"/>
      <w:marLeft w:val="0"/>
      <w:marRight w:val="0"/>
      <w:marTop w:val="0"/>
      <w:marBottom w:val="0"/>
      <w:divBdr>
        <w:top w:val="none" w:sz="0" w:space="0" w:color="auto"/>
        <w:left w:val="none" w:sz="0" w:space="0" w:color="auto"/>
        <w:bottom w:val="none" w:sz="0" w:space="0" w:color="auto"/>
        <w:right w:val="none" w:sz="0" w:space="0" w:color="auto"/>
      </w:divBdr>
    </w:div>
    <w:div w:id="698435721">
      <w:bodyDiv w:val="1"/>
      <w:marLeft w:val="0"/>
      <w:marRight w:val="0"/>
      <w:marTop w:val="0"/>
      <w:marBottom w:val="0"/>
      <w:divBdr>
        <w:top w:val="none" w:sz="0" w:space="0" w:color="auto"/>
        <w:left w:val="none" w:sz="0" w:space="0" w:color="auto"/>
        <w:bottom w:val="none" w:sz="0" w:space="0" w:color="auto"/>
        <w:right w:val="none" w:sz="0" w:space="0" w:color="auto"/>
      </w:divBdr>
    </w:div>
    <w:div w:id="1017384648">
      <w:bodyDiv w:val="1"/>
      <w:marLeft w:val="0"/>
      <w:marRight w:val="0"/>
      <w:marTop w:val="0"/>
      <w:marBottom w:val="0"/>
      <w:divBdr>
        <w:top w:val="none" w:sz="0" w:space="0" w:color="auto"/>
        <w:left w:val="none" w:sz="0" w:space="0" w:color="auto"/>
        <w:bottom w:val="none" w:sz="0" w:space="0" w:color="auto"/>
        <w:right w:val="none" w:sz="0" w:space="0" w:color="auto"/>
      </w:divBdr>
    </w:div>
    <w:div w:id="1051805503">
      <w:bodyDiv w:val="1"/>
      <w:marLeft w:val="0"/>
      <w:marRight w:val="0"/>
      <w:marTop w:val="0"/>
      <w:marBottom w:val="0"/>
      <w:divBdr>
        <w:top w:val="none" w:sz="0" w:space="0" w:color="auto"/>
        <w:left w:val="none" w:sz="0" w:space="0" w:color="auto"/>
        <w:bottom w:val="none" w:sz="0" w:space="0" w:color="auto"/>
        <w:right w:val="none" w:sz="0" w:space="0" w:color="auto"/>
      </w:divBdr>
    </w:div>
    <w:div w:id="1094010093">
      <w:bodyDiv w:val="1"/>
      <w:marLeft w:val="0"/>
      <w:marRight w:val="0"/>
      <w:marTop w:val="0"/>
      <w:marBottom w:val="0"/>
      <w:divBdr>
        <w:top w:val="none" w:sz="0" w:space="0" w:color="auto"/>
        <w:left w:val="none" w:sz="0" w:space="0" w:color="auto"/>
        <w:bottom w:val="none" w:sz="0" w:space="0" w:color="auto"/>
        <w:right w:val="none" w:sz="0" w:space="0" w:color="auto"/>
      </w:divBdr>
    </w:div>
    <w:div w:id="1395351627">
      <w:bodyDiv w:val="1"/>
      <w:marLeft w:val="0"/>
      <w:marRight w:val="0"/>
      <w:marTop w:val="0"/>
      <w:marBottom w:val="0"/>
      <w:divBdr>
        <w:top w:val="none" w:sz="0" w:space="0" w:color="auto"/>
        <w:left w:val="none" w:sz="0" w:space="0" w:color="auto"/>
        <w:bottom w:val="none" w:sz="0" w:space="0" w:color="auto"/>
        <w:right w:val="none" w:sz="0" w:space="0" w:color="auto"/>
      </w:divBdr>
    </w:div>
    <w:div w:id="1924339038">
      <w:bodyDiv w:val="1"/>
      <w:marLeft w:val="0"/>
      <w:marRight w:val="0"/>
      <w:marTop w:val="0"/>
      <w:marBottom w:val="0"/>
      <w:divBdr>
        <w:top w:val="none" w:sz="0" w:space="0" w:color="auto"/>
        <w:left w:val="none" w:sz="0" w:space="0" w:color="auto"/>
        <w:bottom w:val="none" w:sz="0" w:space="0" w:color="auto"/>
        <w:right w:val="none" w:sz="0" w:space="0" w:color="auto"/>
      </w:divBdr>
    </w:div>
    <w:div w:id="194441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2F88F-CFFF-4600-B15E-4C7E89B8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Shailesh Pawar</dc:creator>
  <cp:keywords/>
  <dc:description/>
  <cp:lastModifiedBy>Vishal Shailesh Pawar</cp:lastModifiedBy>
  <cp:revision>3</cp:revision>
  <dcterms:created xsi:type="dcterms:W3CDTF">2023-10-09T03:50:00Z</dcterms:created>
  <dcterms:modified xsi:type="dcterms:W3CDTF">2023-10-09T03:51:00Z</dcterms:modified>
</cp:coreProperties>
</file>