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73" w:rsidRDefault="004E1E7A">
      <w:r>
        <w:t>dsadasdasdsadsa</w:t>
      </w:r>
      <w:bookmarkStart w:id="0" w:name="_GoBack"/>
      <w:bookmarkEnd w:id="0"/>
    </w:p>
    <w:sectPr w:rsidR="0053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CE"/>
    <w:rsid w:val="004E1E7A"/>
    <w:rsid w:val="00B61D7E"/>
    <w:rsid w:val="00BA20CE"/>
    <w:rsid w:val="00F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005C-A2FD-4CE2-8FAC-9CD36DC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Tiwary</dc:creator>
  <cp:keywords/>
  <dc:description/>
  <cp:lastModifiedBy>Vinod Tiwary</cp:lastModifiedBy>
  <cp:revision>2</cp:revision>
  <dcterms:created xsi:type="dcterms:W3CDTF">2016-12-08T12:52:00Z</dcterms:created>
  <dcterms:modified xsi:type="dcterms:W3CDTF">2016-12-08T12:52:00Z</dcterms:modified>
</cp:coreProperties>
</file>